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363" w:type="dxa"/>
        <w:tblLook w:val="04A0" w:firstRow="1" w:lastRow="0" w:firstColumn="1" w:lastColumn="0" w:noHBand="0" w:noVBand="1"/>
      </w:tblPr>
      <w:tblGrid>
        <w:gridCol w:w="9363"/>
      </w:tblGrid>
      <w:tr w:rsidR="00784736" w:rsidRPr="00B1161E" w14:paraId="5346BCDF" w14:textId="77777777" w:rsidTr="00784736">
        <w:trPr>
          <w:trHeight w:val="5234"/>
        </w:trPr>
        <w:tc>
          <w:tcPr>
            <w:tcW w:w="9363" w:type="dxa"/>
            <w:vAlign w:val="center"/>
          </w:tcPr>
          <w:p w14:paraId="2DDB5B35" w14:textId="53EA8BCE" w:rsidR="00784736" w:rsidRPr="00B1161E" w:rsidRDefault="00E042A9" w:rsidP="001D10C5">
            <w:pPr>
              <w:spacing w:line="240" w:lineRule="auto"/>
              <w:ind w:firstLine="0"/>
              <w:jc w:val="center"/>
              <w:rPr>
                <w:rFonts w:eastAsia="Times New Roman" w:cs="Times New Roman"/>
                <w:sz w:val="28"/>
                <w:szCs w:val="28"/>
                <w:lang w:eastAsia="ru-RU"/>
              </w:rPr>
            </w:pPr>
            <w:bookmarkStart w:id="0" w:name="_Hlk209687440"/>
            <w:bookmarkStart w:id="1" w:name="_Toc356900600"/>
            <w:bookmarkStart w:id="2" w:name="_Toc358015072"/>
            <w:bookmarkStart w:id="3" w:name="_Toc359837814"/>
            <w:bookmarkStart w:id="4" w:name="_Toc359848941"/>
            <w:r w:rsidRPr="00B1161E">
              <w:rPr>
                <w:noProof/>
                <w:lang w:eastAsia="ru-RU"/>
              </w:rPr>
              <w:drawing>
                <wp:inline distT="0" distB="0" distL="0" distR="0" wp14:anchorId="68022D7C" wp14:editId="3697CB1C">
                  <wp:extent cx="1905000" cy="2414178"/>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7032" cy="2416754"/>
                          </a:xfrm>
                          <a:prstGeom prst="rect">
                            <a:avLst/>
                          </a:prstGeom>
                          <a:noFill/>
                        </pic:spPr>
                      </pic:pic>
                    </a:graphicData>
                  </a:graphic>
                </wp:inline>
              </w:drawing>
            </w:r>
          </w:p>
        </w:tc>
      </w:tr>
      <w:tr w:rsidR="00784736" w:rsidRPr="00B1161E" w14:paraId="33BDEE49" w14:textId="77777777" w:rsidTr="00784736">
        <w:trPr>
          <w:trHeight w:val="3820"/>
        </w:trPr>
        <w:tc>
          <w:tcPr>
            <w:tcW w:w="9363" w:type="dxa"/>
            <w:vAlign w:val="bottom"/>
          </w:tcPr>
          <w:p w14:paraId="5BC88ED4" w14:textId="77777777"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 xml:space="preserve">Обосновывающие материалы </w:t>
            </w:r>
          </w:p>
          <w:p w14:paraId="381C305C"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2C780EFE"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14E3EA63"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3373AD0A" w14:textId="26E4B593"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 xml:space="preserve">Схема теплоснабжения </w:t>
            </w:r>
            <w:proofErr w:type="spellStart"/>
            <w:r w:rsidR="00DE2E78" w:rsidRPr="00B1161E">
              <w:rPr>
                <w:rFonts w:eastAsia="Times New Roman" w:cs="Times New Roman"/>
                <w:b/>
                <w:sz w:val="32"/>
                <w:szCs w:val="32"/>
                <w:lang w:eastAsia="ru-RU"/>
              </w:rPr>
              <w:t>Осиновского</w:t>
            </w:r>
            <w:proofErr w:type="spellEnd"/>
            <w:r w:rsidR="00DE2E78" w:rsidRPr="00B1161E">
              <w:rPr>
                <w:rFonts w:eastAsia="Times New Roman" w:cs="Times New Roman"/>
                <w:b/>
                <w:sz w:val="32"/>
                <w:szCs w:val="32"/>
                <w:lang w:eastAsia="ru-RU"/>
              </w:rPr>
              <w:t xml:space="preserve"> сельского поселения на период до 2050 года</w:t>
            </w:r>
          </w:p>
          <w:p w14:paraId="6E28B3DF" w14:textId="77777777" w:rsidR="00A2179B" w:rsidRPr="00B1161E" w:rsidRDefault="00A2179B" w:rsidP="001D10C5">
            <w:pPr>
              <w:spacing w:line="240" w:lineRule="auto"/>
              <w:ind w:firstLine="0"/>
              <w:jc w:val="center"/>
              <w:rPr>
                <w:rFonts w:eastAsia="Times New Roman" w:cs="Times New Roman"/>
                <w:b/>
                <w:sz w:val="32"/>
                <w:szCs w:val="32"/>
                <w:lang w:eastAsia="ru-RU"/>
              </w:rPr>
            </w:pPr>
          </w:p>
          <w:p w14:paraId="72E19CE7" w14:textId="77777777" w:rsidR="00A2179B" w:rsidRPr="00B1161E" w:rsidRDefault="00A2179B" w:rsidP="001D10C5">
            <w:pPr>
              <w:spacing w:line="240" w:lineRule="auto"/>
              <w:ind w:firstLine="0"/>
              <w:jc w:val="center"/>
              <w:rPr>
                <w:rFonts w:eastAsia="Times New Roman" w:cs="Times New Roman"/>
                <w:b/>
                <w:sz w:val="32"/>
                <w:szCs w:val="32"/>
                <w:lang w:eastAsia="ru-RU"/>
              </w:rPr>
            </w:pPr>
          </w:p>
          <w:p w14:paraId="116390FD" w14:textId="2A895DD6" w:rsidR="00A2179B" w:rsidRPr="00B1161E" w:rsidRDefault="00A2179B" w:rsidP="001D10C5">
            <w:pPr>
              <w:spacing w:line="240" w:lineRule="auto"/>
              <w:ind w:firstLine="0"/>
              <w:jc w:val="center"/>
              <w:rPr>
                <w:rFonts w:eastAsia="Times New Roman" w:cs="Times New Roman"/>
                <w:b/>
                <w:sz w:val="32"/>
                <w:szCs w:val="32"/>
                <w:lang w:eastAsia="ru-RU"/>
              </w:rPr>
            </w:pPr>
          </w:p>
        </w:tc>
      </w:tr>
      <w:tr w:rsidR="00784736" w:rsidRPr="00B1161E" w14:paraId="2E84F8F8" w14:textId="77777777" w:rsidTr="00784736">
        <w:trPr>
          <w:trHeight w:val="1122"/>
        </w:trPr>
        <w:tc>
          <w:tcPr>
            <w:tcW w:w="9363" w:type="dxa"/>
            <w:vAlign w:val="center"/>
          </w:tcPr>
          <w:p w14:paraId="186B3F16" w14:textId="58799237" w:rsidR="00784736" w:rsidRPr="00B1161E" w:rsidRDefault="00787E05"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Глава</w:t>
            </w:r>
            <w:r w:rsidR="00784736" w:rsidRPr="00B1161E">
              <w:rPr>
                <w:rFonts w:eastAsia="Times New Roman" w:cs="Times New Roman"/>
                <w:b/>
                <w:sz w:val="32"/>
                <w:szCs w:val="32"/>
                <w:lang w:eastAsia="ru-RU"/>
              </w:rPr>
              <w:t xml:space="preserve"> 1</w:t>
            </w:r>
          </w:p>
          <w:p w14:paraId="655FFD4A" w14:textId="77777777"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sz w:val="28"/>
                <w:szCs w:val="28"/>
                <w:lang w:eastAsia="ru-RU"/>
              </w:rPr>
              <w:t>Существующее положение в сфере производства, передачи и потребления тепловой энергии для целей теплоснабжения</w:t>
            </w:r>
          </w:p>
        </w:tc>
      </w:tr>
      <w:tr w:rsidR="00784736" w:rsidRPr="00B1161E" w14:paraId="07A7A8C5" w14:textId="77777777" w:rsidTr="00784736">
        <w:trPr>
          <w:trHeight w:val="1575"/>
        </w:trPr>
        <w:tc>
          <w:tcPr>
            <w:tcW w:w="9363" w:type="dxa"/>
            <w:vAlign w:val="center"/>
          </w:tcPr>
          <w:p w14:paraId="1F9A9089" w14:textId="6DE976B1" w:rsidR="00784736" w:rsidRPr="00B1161E" w:rsidRDefault="00784736" w:rsidP="001D10C5">
            <w:pPr>
              <w:spacing w:line="240" w:lineRule="auto"/>
              <w:ind w:firstLine="0"/>
              <w:jc w:val="center"/>
              <w:rPr>
                <w:rFonts w:eastAsia="Times New Roman" w:cs="Times New Roman"/>
                <w:b/>
                <w:sz w:val="32"/>
                <w:szCs w:val="32"/>
                <w:lang w:eastAsia="ru-RU"/>
              </w:rPr>
            </w:pPr>
          </w:p>
        </w:tc>
      </w:tr>
      <w:tr w:rsidR="00784736" w:rsidRPr="00B1161E" w14:paraId="618E5D42" w14:textId="77777777" w:rsidTr="00784736">
        <w:trPr>
          <w:trHeight w:val="1122"/>
        </w:trPr>
        <w:tc>
          <w:tcPr>
            <w:tcW w:w="9363" w:type="dxa"/>
            <w:vAlign w:val="center"/>
          </w:tcPr>
          <w:p w14:paraId="46024E9B" w14:textId="0FED667C" w:rsidR="00784736" w:rsidRPr="00B1161E" w:rsidRDefault="00DE2E78" w:rsidP="001D10C5">
            <w:pPr>
              <w:spacing w:line="240" w:lineRule="auto"/>
              <w:ind w:firstLine="0"/>
              <w:jc w:val="center"/>
              <w:rPr>
                <w:rFonts w:eastAsia="Times New Roman" w:cs="Times New Roman"/>
                <w:b/>
                <w:sz w:val="32"/>
                <w:szCs w:val="32"/>
                <w:lang w:eastAsia="ru-RU"/>
              </w:rPr>
            </w:pPr>
            <w:r w:rsidRPr="00B1161E">
              <w:rPr>
                <w:rFonts w:eastAsia="Times New Roman" w:cs="Times New Roman"/>
                <w:color w:val="000000"/>
                <w:szCs w:val="24"/>
                <w:lang w:eastAsia="ru-RU"/>
              </w:rPr>
              <w:t>92628472.ОМ.026.001</w:t>
            </w:r>
          </w:p>
        </w:tc>
      </w:tr>
      <w:bookmarkEnd w:id="0"/>
    </w:tbl>
    <w:p w14:paraId="2D9C9BB9" w14:textId="77777777" w:rsidR="00784736" w:rsidRPr="00B1161E" w:rsidRDefault="00784736" w:rsidP="001D10C5">
      <w:pPr>
        <w:spacing w:line="240" w:lineRule="auto"/>
        <w:ind w:firstLine="0"/>
        <w:jc w:val="left"/>
        <w:rPr>
          <w:rFonts w:eastAsia="Times New Roman" w:cs="Times New Roman"/>
          <w:b/>
          <w:szCs w:val="24"/>
          <w:lang w:eastAsia="ru-RU"/>
        </w:rPr>
      </w:pPr>
    </w:p>
    <w:p w14:paraId="7C95E52E" w14:textId="77777777" w:rsidR="00784736" w:rsidRPr="00B1161E" w:rsidRDefault="00784736" w:rsidP="001D10C5">
      <w:pPr>
        <w:spacing w:line="240" w:lineRule="auto"/>
        <w:ind w:firstLine="0"/>
        <w:jc w:val="left"/>
        <w:rPr>
          <w:rFonts w:eastAsia="Times New Roman" w:cs="Times New Roman"/>
          <w:szCs w:val="24"/>
          <w:lang w:eastAsia="ru-RU"/>
        </w:rPr>
      </w:pPr>
    </w:p>
    <w:p w14:paraId="3789474B" w14:textId="77777777" w:rsidR="00DE2E78" w:rsidRPr="00B1161E" w:rsidRDefault="00DE2E78" w:rsidP="001D10C5">
      <w:pPr>
        <w:rPr>
          <w:rFonts w:eastAsia="Times New Roman" w:cs="Times New Roman"/>
          <w:szCs w:val="24"/>
          <w:lang w:eastAsia="ru-RU"/>
        </w:rPr>
      </w:pPr>
    </w:p>
    <w:p w14:paraId="6C0ECD83" w14:textId="2880E0F7" w:rsidR="00DE2E78" w:rsidRPr="00B1161E" w:rsidRDefault="00DE2E78" w:rsidP="001D10C5">
      <w:pPr>
        <w:tabs>
          <w:tab w:val="center" w:pos="5032"/>
        </w:tabs>
        <w:rPr>
          <w:rFonts w:eastAsia="Times New Roman" w:cs="Times New Roman"/>
          <w:szCs w:val="24"/>
          <w:lang w:eastAsia="ru-RU"/>
        </w:rPr>
        <w:sectPr w:rsidR="00DE2E78" w:rsidRPr="00B1161E" w:rsidSect="00784736">
          <w:footerReference w:type="default" r:id="rId9"/>
          <w:footerReference w:type="first" r:id="rId10"/>
          <w:pgSz w:w="11907" w:h="16840" w:code="9"/>
          <w:pgMar w:top="1134" w:right="850" w:bottom="1134" w:left="1701" w:header="567" w:footer="567" w:gutter="0"/>
          <w:pgNumType w:start="0"/>
          <w:cols w:space="720"/>
          <w:titlePg/>
          <w:docGrid w:linePitch="360"/>
        </w:sectPr>
      </w:pPr>
      <w:r w:rsidRPr="00B1161E">
        <w:rPr>
          <w:rFonts w:eastAsia="Times New Roman" w:cs="Times New Roman"/>
          <w:szCs w:val="24"/>
          <w:lang w:eastAsia="ru-RU"/>
        </w:rPr>
        <w:tab/>
      </w:r>
    </w:p>
    <w:p w14:paraId="0EEF1B78" w14:textId="1CFB2859" w:rsidR="00784736" w:rsidRPr="00B1161E" w:rsidRDefault="00DE2E78" w:rsidP="001D10C5">
      <w:pPr>
        <w:ind w:firstLine="0"/>
        <w:jc w:val="center"/>
        <w:rPr>
          <w:rFonts w:eastAsia="Times New Roman" w:cs="Times New Roman"/>
          <w:b/>
          <w:bCs/>
          <w:szCs w:val="56"/>
          <w:lang w:eastAsia="ru-RU"/>
        </w:rPr>
      </w:pPr>
      <w:bookmarkStart w:id="5" w:name="_Hlk77838958"/>
      <w:r w:rsidRPr="00B1161E">
        <w:rPr>
          <w:rFonts w:eastAsia="Times New Roman" w:cs="Times New Roman"/>
          <w:b/>
          <w:sz w:val="28"/>
          <w:szCs w:val="28"/>
          <w:lang w:eastAsia="ru-RU"/>
        </w:rPr>
        <w:lastRenderedPageBreak/>
        <w:t xml:space="preserve">Схема теплоснабжения </w:t>
      </w:r>
      <w:proofErr w:type="spellStart"/>
      <w:r w:rsidRPr="00B1161E">
        <w:rPr>
          <w:rFonts w:eastAsia="Times New Roman" w:cs="Times New Roman"/>
          <w:b/>
          <w:sz w:val="28"/>
          <w:szCs w:val="28"/>
          <w:lang w:eastAsia="ru-RU"/>
        </w:rPr>
        <w:t>Осиновского</w:t>
      </w:r>
      <w:proofErr w:type="spellEnd"/>
      <w:r w:rsidRPr="00B1161E">
        <w:rPr>
          <w:rFonts w:eastAsia="Times New Roman" w:cs="Times New Roman"/>
          <w:b/>
          <w:sz w:val="28"/>
          <w:szCs w:val="28"/>
          <w:lang w:eastAsia="ru-RU"/>
        </w:rPr>
        <w:t xml:space="preserve"> сельского поселения</w:t>
      </w:r>
      <w:r w:rsidRPr="00B1161E">
        <w:rPr>
          <w:rFonts w:eastAsia="Times New Roman" w:cs="Times New Roman"/>
          <w:b/>
          <w:sz w:val="28"/>
          <w:szCs w:val="28"/>
          <w:lang w:eastAsia="ru-RU"/>
        </w:rPr>
        <w:br/>
        <w:t>на период до 2050 года</w:t>
      </w:r>
    </w:p>
    <w:p w14:paraId="05FD8E42" w14:textId="77777777" w:rsidR="00784736" w:rsidRPr="00B1161E" w:rsidRDefault="00784736" w:rsidP="001D10C5">
      <w:pPr>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t>СОСТАВ РАБОТЫ</w:t>
      </w:r>
    </w:p>
    <w:tbl>
      <w:tblPr>
        <w:tblW w:w="9420" w:type="dxa"/>
        <w:tblLook w:val="04A0" w:firstRow="1" w:lastRow="0" w:firstColumn="1" w:lastColumn="0" w:noHBand="0" w:noVBand="1"/>
      </w:tblPr>
      <w:tblGrid>
        <w:gridCol w:w="6600"/>
        <w:gridCol w:w="2820"/>
      </w:tblGrid>
      <w:tr w:rsidR="005E6BB3" w:rsidRPr="00B1161E" w14:paraId="1EB01FCC" w14:textId="77777777" w:rsidTr="00CE4B72">
        <w:trPr>
          <w:trHeight w:val="330"/>
          <w:tblHeader/>
        </w:trPr>
        <w:tc>
          <w:tcPr>
            <w:tcW w:w="6600" w:type="dxa"/>
            <w:tcBorders>
              <w:top w:val="single" w:sz="8" w:space="0" w:color="auto"/>
              <w:left w:val="single" w:sz="8" w:space="0" w:color="auto"/>
              <w:bottom w:val="single" w:sz="8" w:space="0" w:color="auto"/>
              <w:right w:val="single" w:sz="8" w:space="0" w:color="auto"/>
            </w:tcBorders>
            <w:vAlign w:val="center"/>
            <w:hideMark/>
          </w:tcPr>
          <w:bookmarkEnd w:id="5"/>
          <w:p w14:paraId="1A168C36" w14:textId="7402014A" w:rsidR="005E6BB3" w:rsidRPr="00B1161E" w:rsidRDefault="005E6BB3"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Наименование документа</w:t>
            </w:r>
          </w:p>
        </w:tc>
        <w:tc>
          <w:tcPr>
            <w:tcW w:w="2820" w:type="dxa"/>
            <w:tcBorders>
              <w:top w:val="single" w:sz="8" w:space="0" w:color="auto"/>
              <w:left w:val="nil"/>
              <w:bottom w:val="single" w:sz="8" w:space="0" w:color="auto"/>
              <w:right w:val="single" w:sz="8" w:space="0" w:color="auto"/>
            </w:tcBorders>
            <w:vAlign w:val="center"/>
            <w:hideMark/>
          </w:tcPr>
          <w:p w14:paraId="6E0DB39A" w14:textId="7CB40F8A" w:rsidR="005E6BB3" w:rsidRPr="00B1161E" w:rsidRDefault="005E6BB3"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Шифр</w:t>
            </w:r>
          </w:p>
        </w:tc>
      </w:tr>
      <w:tr w:rsidR="00A52301" w:rsidRPr="00B1161E" w14:paraId="67E749CD" w14:textId="77777777" w:rsidTr="00A52301">
        <w:trPr>
          <w:trHeight w:val="315"/>
        </w:trPr>
        <w:tc>
          <w:tcPr>
            <w:tcW w:w="6600" w:type="dxa"/>
            <w:tcBorders>
              <w:top w:val="single" w:sz="4" w:space="0" w:color="auto"/>
              <w:left w:val="single" w:sz="4" w:space="0" w:color="auto"/>
              <w:bottom w:val="single" w:sz="4" w:space="0" w:color="auto"/>
              <w:right w:val="single" w:sz="4" w:space="0" w:color="auto"/>
            </w:tcBorders>
            <w:vAlign w:val="center"/>
            <w:hideMark/>
          </w:tcPr>
          <w:p w14:paraId="65C08A88" w14:textId="6F036C70" w:rsidR="00A52301" w:rsidRPr="00B1161E" w:rsidRDefault="00A52301"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Утверждаемая часть</w:t>
            </w:r>
            <w:r w:rsidR="0030569C" w:rsidRPr="00B1161E">
              <w:rPr>
                <w:rFonts w:eastAsia="Times New Roman" w:cs="Times New Roman"/>
                <w:color w:val="000000"/>
                <w:szCs w:val="24"/>
                <w:lang w:eastAsia="ru-RU"/>
              </w:rPr>
              <w:t xml:space="preserve"> (разделы 1-16)</w:t>
            </w:r>
          </w:p>
        </w:tc>
        <w:tc>
          <w:tcPr>
            <w:tcW w:w="2820" w:type="dxa"/>
            <w:tcBorders>
              <w:top w:val="single" w:sz="4" w:space="0" w:color="auto"/>
              <w:left w:val="nil"/>
              <w:bottom w:val="single" w:sz="4" w:space="0" w:color="auto"/>
              <w:right w:val="single" w:sz="4" w:space="0" w:color="auto"/>
            </w:tcBorders>
            <w:noWrap/>
            <w:vAlign w:val="center"/>
            <w:hideMark/>
          </w:tcPr>
          <w:p w14:paraId="268F70CE"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92628472.УЧ СТ.026.000</w:t>
            </w:r>
          </w:p>
        </w:tc>
      </w:tr>
      <w:tr w:rsidR="00A52301" w:rsidRPr="00B1161E" w14:paraId="3B3F5B71"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2F073BCE" w14:textId="77777777" w:rsidR="00A52301" w:rsidRPr="00B1161E" w:rsidRDefault="00A52301" w:rsidP="001D10C5">
            <w:pPr>
              <w:spacing w:line="240" w:lineRule="auto"/>
              <w:ind w:firstLine="0"/>
              <w:rPr>
                <w:rFonts w:eastAsia="Times New Roman" w:cs="Times New Roman"/>
                <w:i/>
                <w:iCs/>
                <w:color w:val="000000"/>
                <w:szCs w:val="24"/>
                <w:lang w:eastAsia="ru-RU"/>
              </w:rPr>
            </w:pPr>
            <w:r w:rsidRPr="00B1161E">
              <w:rPr>
                <w:rFonts w:eastAsia="Times New Roman" w:cs="Times New Roman"/>
                <w:i/>
                <w:iCs/>
                <w:color w:val="000000"/>
                <w:szCs w:val="24"/>
                <w:lang w:eastAsia="ru-RU"/>
              </w:rPr>
              <w:t>Обосновывающие материалы к схеме теплоснабжения</w:t>
            </w:r>
          </w:p>
        </w:tc>
        <w:tc>
          <w:tcPr>
            <w:tcW w:w="2820" w:type="dxa"/>
            <w:tcBorders>
              <w:top w:val="nil"/>
              <w:left w:val="nil"/>
              <w:bottom w:val="single" w:sz="4" w:space="0" w:color="auto"/>
              <w:right w:val="single" w:sz="4" w:space="0" w:color="auto"/>
            </w:tcBorders>
            <w:noWrap/>
            <w:vAlign w:val="center"/>
            <w:hideMark/>
          </w:tcPr>
          <w:p w14:paraId="438E0AC1"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 </w:t>
            </w:r>
          </w:p>
        </w:tc>
      </w:tr>
      <w:tr w:rsidR="00A52301" w:rsidRPr="00B1161E" w14:paraId="7EF49180"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08A3C2EA" w14:textId="1E2E22C2"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 Существующее положение в сфере производства, передачи и потребления тепловой энергии для целей теплоснабжения</w:t>
            </w:r>
          </w:p>
        </w:tc>
        <w:tc>
          <w:tcPr>
            <w:tcW w:w="2820" w:type="dxa"/>
            <w:tcBorders>
              <w:top w:val="nil"/>
              <w:left w:val="nil"/>
              <w:bottom w:val="single" w:sz="4" w:space="0" w:color="auto"/>
              <w:right w:val="single" w:sz="4" w:space="0" w:color="auto"/>
            </w:tcBorders>
            <w:noWrap/>
            <w:vAlign w:val="center"/>
            <w:hideMark/>
          </w:tcPr>
          <w:p w14:paraId="0D793BB7"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92628472.ОМ.026.001</w:t>
            </w:r>
          </w:p>
        </w:tc>
      </w:tr>
      <w:tr w:rsidR="00A52301" w:rsidRPr="00B1161E" w14:paraId="20B51548"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077EDA48" w14:textId="4CEB99E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2. Существующее и перспективное потребление тепловой энергии на цели теплоснабжения</w:t>
            </w:r>
          </w:p>
        </w:tc>
        <w:tc>
          <w:tcPr>
            <w:tcW w:w="2820" w:type="dxa"/>
            <w:tcBorders>
              <w:top w:val="nil"/>
              <w:left w:val="nil"/>
              <w:bottom w:val="single" w:sz="4" w:space="0" w:color="auto"/>
              <w:right w:val="single" w:sz="4" w:space="0" w:color="auto"/>
            </w:tcBorders>
            <w:noWrap/>
            <w:vAlign w:val="center"/>
            <w:hideMark/>
          </w:tcPr>
          <w:p w14:paraId="2888BC85"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92628472.ОМ.026.002</w:t>
            </w:r>
          </w:p>
        </w:tc>
      </w:tr>
      <w:tr w:rsidR="00A52301" w:rsidRPr="00B1161E" w14:paraId="1FE6936D"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DFE3243" w14:textId="2E59CCF4"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3. Электронная модель систем теплоснабжения</w:t>
            </w:r>
          </w:p>
        </w:tc>
        <w:tc>
          <w:tcPr>
            <w:tcW w:w="2820" w:type="dxa"/>
            <w:tcBorders>
              <w:top w:val="nil"/>
              <w:left w:val="nil"/>
              <w:bottom w:val="single" w:sz="4" w:space="0" w:color="auto"/>
              <w:right w:val="single" w:sz="4" w:space="0" w:color="auto"/>
            </w:tcBorders>
            <w:noWrap/>
            <w:vAlign w:val="center"/>
            <w:hideMark/>
          </w:tcPr>
          <w:p w14:paraId="7BDB1CA3"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92628472.ОМ.026.003</w:t>
            </w:r>
          </w:p>
        </w:tc>
      </w:tr>
      <w:tr w:rsidR="00A52301" w:rsidRPr="00B1161E" w14:paraId="7B282C82"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BB279F6" w14:textId="32205A12" w:rsidR="00A52301" w:rsidRPr="00B1161E" w:rsidRDefault="00450BED" w:rsidP="001D10C5">
            <w:pPr>
              <w:spacing w:line="240" w:lineRule="auto"/>
              <w:ind w:firstLine="0"/>
              <w:rPr>
                <w:rFonts w:eastAsia="Times New Roman" w:cs="Times New Roman"/>
                <w:color w:val="000000"/>
                <w:szCs w:val="24"/>
                <w:lang w:eastAsia="ru-RU"/>
              </w:rPr>
            </w:pPr>
            <w:bookmarkStart w:id="6" w:name="RANGE!M12"/>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4. Существующие и перспективные балансы тепловой мощности источников тепловой энергии и тепловой нагрузки потребителей</w:t>
            </w:r>
            <w:bookmarkEnd w:id="6"/>
          </w:p>
        </w:tc>
        <w:tc>
          <w:tcPr>
            <w:tcW w:w="2820" w:type="dxa"/>
            <w:tcBorders>
              <w:top w:val="nil"/>
              <w:left w:val="nil"/>
              <w:bottom w:val="single" w:sz="4" w:space="0" w:color="auto"/>
              <w:right w:val="single" w:sz="4" w:space="0" w:color="auto"/>
            </w:tcBorders>
            <w:noWrap/>
            <w:vAlign w:val="center"/>
            <w:hideMark/>
          </w:tcPr>
          <w:p w14:paraId="38FDC981"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92628472.ОМ.026.004</w:t>
            </w:r>
          </w:p>
        </w:tc>
      </w:tr>
      <w:tr w:rsidR="00A52301" w:rsidRPr="00B1161E" w14:paraId="771E8A6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4F405E7A" w14:textId="0140DA7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5. Мастер-план развития систем теплоснабжения</w:t>
            </w:r>
          </w:p>
        </w:tc>
        <w:tc>
          <w:tcPr>
            <w:tcW w:w="2820" w:type="dxa"/>
            <w:tcBorders>
              <w:top w:val="nil"/>
              <w:left w:val="nil"/>
              <w:bottom w:val="single" w:sz="4" w:space="0" w:color="auto"/>
              <w:right w:val="single" w:sz="4" w:space="0" w:color="auto"/>
            </w:tcBorders>
            <w:noWrap/>
            <w:vAlign w:val="center"/>
            <w:hideMark/>
          </w:tcPr>
          <w:p w14:paraId="737553D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92628472.ОМ.026.005</w:t>
            </w:r>
          </w:p>
        </w:tc>
      </w:tr>
      <w:tr w:rsidR="00A52301" w:rsidRPr="00B1161E" w14:paraId="6B4FA862" w14:textId="77777777" w:rsidTr="00A52301">
        <w:trPr>
          <w:trHeight w:val="1575"/>
        </w:trPr>
        <w:tc>
          <w:tcPr>
            <w:tcW w:w="6600" w:type="dxa"/>
            <w:tcBorders>
              <w:top w:val="nil"/>
              <w:left w:val="single" w:sz="4" w:space="0" w:color="auto"/>
              <w:bottom w:val="single" w:sz="4" w:space="0" w:color="auto"/>
              <w:right w:val="single" w:sz="4" w:space="0" w:color="auto"/>
            </w:tcBorders>
            <w:vAlign w:val="center"/>
            <w:hideMark/>
          </w:tcPr>
          <w:p w14:paraId="69B00128" w14:textId="26460E0C" w:rsidR="00A52301" w:rsidRPr="00B1161E" w:rsidRDefault="00450BED" w:rsidP="001D10C5">
            <w:pPr>
              <w:spacing w:line="240" w:lineRule="auto"/>
              <w:ind w:firstLine="0"/>
              <w:rPr>
                <w:rFonts w:eastAsia="Times New Roman" w:cs="Times New Roman"/>
                <w:color w:val="000000"/>
                <w:szCs w:val="24"/>
                <w:lang w:eastAsia="ru-RU"/>
              </w:rPr>
            </w:pPr>
            <w:bookmarkStart w:id="7" w:name="RANGE!M14"/>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A52301" w:rsidRPr="00B1161E">
              <w:rPr>
                <w:rFonts w:eastAsia="Times New Roman" w:cs="Times New Roman"/>
                <w:color w:val="000000"/>
                <w:szCs w:val="24"/>
                <w:lang w:eastAsia="ru-RU"/>
              </w:rPr>
              <w:t>теплопотребляющими</w:t>
            </w:r>
            <w:proofErr w:type="spellEnd"/>
            <w:r w:rsidR="00A52301" w:rsidRPr="00B1161E">
              <w:rPr>
                <w:rFonts w:eastAsia="Times New Roman" w:cs="Times New Roman"/>
                <w:color w:val="000000"/>
                <w:szCs w:val="24"/>
                <w:lang w:eastAsia="ru-RU"/>
              </w:rPr>
              <w:t xml:space="preserve"> установками потребителей, в том числе в аварийных режимах</w:t>
            </w:r>
            <w:bookmarkEnd w:id="7"/>
          </w:p>
        </w:tc>
        <w:tc>
          <w:tcPr>
            <w:tcW w:w="2820" w:type="dxa"/>
            <w:tcBorders>
              <w:top w:val="nil"/>
              <w:left w:val="nil"/>
              <w:bottom w:val="single" w:sz="4" w:space="0" w:color="auto"/>
              <w:right w:val="single" w:sz="4" w:space="0" w:color="auto"/>
            </w:tcBorders>
            <w:noWrap/>
            <w:vAlign w:val="center"/>
            <w:hideMark/>
          </w:tcPr>
          <w:p w14:paraId="20294BDA"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92628472.ОМ.026.006</w:t>
            </w:r>
          </w:p>
        </w:tc>
      </w:tr>
      <w:tr w:rsidR="00A52301" w:rsidRPr="00B1161E" w14:paraId="7E515CD3"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9FBAEA9" w14:textId="6B9BC939"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7. Предложения по строительству, реконструкции, техническому перевооружению и (или) модернизации источников тепловой энергии</w:t>
            </w:r>
          </w:p>
        </w:tc>
        <w:tc>
          <w:tcPr>
            <w:tcW w:w="2820" w:type="dxa"/>
            <w:tcBorders>
              <w:top w:val="nil"/>
              <w:left w:val="nil"/>
              <w:bottom w:val="single" w:sz="4" w:space="0" w:color="auto"/>
              <w:right w:val="single" w:sz="4" w:space="0" w:color="auto"/>
            </w:tcBorders>
            <w:noWrap/>
            <w:vAlign w:val="center"/>
            <w:hideMark/>
          </w:tcPr>
          <w:p w14:paraId="77687B5B"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92628472.ОМ.026.007</w:t>
            </w:r>
          </w:p>
        </w:tc>
      </w:tr>
      <w:tr w:rsidR="00A52301" w:rsidRPr="00B1161E" w14:paraId="184C3B5F"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1262F3C8" w14:textId="1BB3554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8. Предложения по строительству, реконструкции и (или) модернизации тепловых сетей</w:t>
            </w:r>
          </w:p>
        </w:tc>
        <w:tc>
          <w:tcPr>
            <w:tcW w:w="2820" w:type="dxa"/>
            <w:tcBorders>
              <w:top w:val="nil"/>
              <w:left w:val="nil"/>
              <w:bottom w:val="single" w:sz="4" w:space="0" w:color="auto"/>
              <w:right w:val="single" w:sz="4" w:space="0" w:color="auto"/>
            </w:tcBorders>
            <w:noWrap/>
            <w:vAlign w:val="center"/>
            <w:hideMark/>
          </w:tcPr>
          <w:p w14:paraId="792EED22"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92628472.ОМ.026.008</w:t>
            </w:r>
          </w:p>
        </w:tc>
      </w:tr>
      <w:tr w:rsidR="00A52301" w:rsidRPr="00B1161E" w14:paraId="630501B7" w14:textId="77777777" w:rsidTr="00A52301">
        <w:trPr>
          <w:trHeight w:val="1260"/>
        </w:trPr>
        <w:tc>
          <w:tcPr>
            <w:tcW w:w="6600" w:type="dxa"/>
            <w:tcBorders>
              <w:top w:val="nil"/>
              <w:left w:val="single" w:sz="4" w:space="0" w:color="auto"/>
              <w:bottom w:val="single" w:sz="4" w:space="0" w:color="auto"/>
              <w:right w:val="single" w:sz="4" w:space="0" w:color="auto"/>
            </w:tcBorders>
            <w:vAlign w:val="center"/>
            <w:hideMark/>
          </w:tcPr>
          <w:p w14:paraId="3F8E7577" w14:textId="0C5ACDD0"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2820" w:type="dxa"/>
            <w:tcBorders>
              <w:top w:val="nil"/>
              <w:left w:val="nil"/>
              <w:bottom w:val="single" w:sz="4" w:space="0" w:color="auto"/>
              <w:right w:val="single" w:sz="4" w:space="0" w:color="auto"/>
            </w:tcBorders>
            <w:noWrap/>
            <w:vAlign w:val="center"/>
            <w:hideMark/>
          </w:tcPr>
          <w:p w14:paraId="573D3AC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92628472.ОМ.026.009</w:t>
            </w:r>
          </w:p>
        </w:tc>
      </w:tr>
      <w:tr w:rsidR="00A52301" w:rsidRPr="00B1161E" w14:paraId="66B81928"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21FBB5F" w14:textId="2B7D37A9"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10. Перспективные топливные балансы</w:t>
            </w:r>
          </w:p>
        </w:tc>
        <w:tc>
          <w:tcPr>
            <w:tcW w:w="2820" w:type="dxa"/>
            <w:tcBorders>
              <w:top w:val="nil"/>
              <w:left w:val="nil"/>
              <w:bottom w:val="single" w:sz="4" w:space="0" w:color="auto"/>
              <w:right w:val="single" w:sz="4" w:space="0" w:color="auto"/>
            </w:tcBorders>
            <w:noWrap/>
            <w:vAlign w:val="center"/>
            <w:hideMark/>
          </w:tcPr>
          <w:p w14:paraId="266408F3"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92628472.ОМ.026.010</w:t>
            </w:r>
          </w:p>
        </w:tc>
      </w:tr>
      <w:tr w:rsidR="00A52301" w:rsidRPr="00B1161E" w14:paraId="3C8C44E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3FAA0D4A" w14:textId="420BFD4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11. Оценка надежности теплоснабжения</w:t>
            </w:r>
          </w:p>
        </w:tc>
        <w:tc>
          <w:tcPr>
            <w:tcW w:w="2820" w:type="dxa"/>
            <w:tcBorders>
              <w:top w:val="nil"/>
              <w:left w:val="nil"/>
              <w:bottom w:val="single" w:sz="4" w:space="0" w:color="auto"/>
              <w:right w:val="single" w:sz="4" w:space="0" w:color="auto"/>
            </w:tcBorders>
            <w:noWrap/>
            <w:vAlign w:val="center"/>
            <w:hideMark/>
          </w:tcPr>
          <w:p w14:paraId="79CCB016"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92628472.ОМ.026.011</w:t>
            </w:r>
          </w:p>
        </w:tc>
      </w:tr>
      <w:tr w:rsidR="00A52301" w:rsidRPr="00B1161E" w14:paraId="76023A23"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C3B8CE8" w14:textId="77AAAB84"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12. Обоснование инвестиций в строительство, реконструкцию, техническое перевооружение и (или) модернизацию</w:t>
            </w:r>
          </w:p>
        </w:tc>
        <w:tc>
          <w:tcPr>
            <w:tcW w:w="2820" w:type="dxa"/>
            <w:tcBorders>
              <w:top w:val="nil"/>
              <w:left w:val="nil"/>
              <w:bottom w:val="single" w:sz="4" w:space="0" w:color="auto"/>
              <w:right w:val="single" w:sz="4" w:space="0" w:color="auto"/>
            </w:tcBorders>
            <w:noWrap/>
            <w:vAlign w:val="center"/>
            <w:hideMark/>
          </w:tcPr>
          <w:p w14:paraId="43999552"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92628472.ОМ.026.012</w:t>
            </w:r>
          </w:p>
        </w:tc>
      </w:tr>
      <w:tr w:rsidR="00A52301" w:rsidRPr="00B1161E" w14:paraId="38D33E19"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4E7D3844" w14:textId="5BF0D20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13. Индикаторы развития систем теплоснабжения</w:t>
            </w:r>
          </w:p>
        </w:tc>
        <w:tc>
          <w:tcPr>
            <w:tcW w:w="2820" w:type="dxa"/>
            <w:tcBorders>
              <w:top w:val="nil"/>
              <w:left w:val="nil"/>
              <w:bottom w:val="single" w:sz="4" w:space="0" w:color="auto"/>
              <w:right w:val="single" w:sz="4" w:space="0" w:color="auto"/>
            </w:tcBorders>
            <w:noWrap/>
            <w:vAlign w:val="center"/>
            <w:hideMark/>
          </w:tcPr>
          <w:p w14:paraId="34E463BE"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92628472.ОМ.026.013</w:t>
            </w:r>
          </w:p>
        </w:tc>
      </w:tr>
      <w:tr w:rsidR="00A52301" w:rsidRPr="00B1161E" w14:paraId="3B5C2515"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1B022944" w14:textId="3A1A4596" w:rsidR="00A52301" w:rsidRPr="00B1161E" w:rsidRDefault="00450BED" w:rsidP="001D10C5">
            <w:pPr>
              <w:spacing w:line="240" w:lineRule="auto"/>
              <w:ind w:firstLine="0"/>
              <w:rPr>
                <w:rFonts w:eastAsia="Times New Roman" w:cs="Times New Roman"/>
                <w:color w:val="000000"/>
                <w:szCs w:val="24"/>
                <w:lang w:eastAsia="ru-RU"/>
              </w:rPr>
            </w:pPr>
            <w:bookmarkStart w:id="8" w:name="RANGE!M22"/>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14. Ценовые (тарифные) последствия</w:t>
            </w:r>
            <w:bookmarkEnd w:id="8"/>
          </w:p>
        </w:tc>
        <w:tc>
          <w:tcPr>
            <w:tcW w:w="2820" w:type="dxa"/>
            <w:tcBorders>
              <w:top w:val="nil"/>
              <w:left w:val="nil"/>
              <w:bottom w:val="single" w:sz="4" w:space="0" w:color="auto"/>
              <w:right w:val="single" w:sz="4" w:space="0" w:color="auto"/>
            </w:tcBorders>
            <w:noWrap/>
            <w:vAlign w:val="center"/>
            <w:hideMark/>
          </w:tcPr>
          <w:p w14:paraId="3CF5C38F"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92628472.ОМ.026.014</w:t>
            </w:r>
          </w:p>
        </w:tc>
      </w:tr>
      <w:tr w:rsidR="00A52301" w:rsidRPr="00B1161E" w14:paraId="648FF69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9077231" w14:textId="12442535"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15. Реестр единых теплоснабжающих организаций</w:t>
            </w:r>
          </w:p>
        </w:tc>
        <w:tc>
          <w:tcPr>
            <w:tcW w:w="2820" w:type="dxa"/>
            <w:tcBorders>
              <w:top w:val="nil"/>
              <w:left w:val="nil"/>
              <w:bottom w:val="single" w:sz="4" w:space="0" w:color="auto"/>
              <w:right w:val="single" w:sz="4" w:space="0" w:color="auto"/>
            </w:tcBorders>
            <w:noWrap/>
            <w:vAlign w:val="center"/>
            <w:hideMark/>
          </w:tcPr>
          <w:p w14:paraId="0DB49A4B"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92628472.ОМ.026.015</w:t>
            </w:r>
          </w:p>
        </w:tc>
      </w:tr>
      <w:tr w:rsidR="00A52301" w:rsidRPr="00B1161E" w14:paraId="2A9736F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01F3629D" w14:textId="44177580"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16. Реестр мероприятий схемы теплоснабжения</w:t>
            </w:r>
          </w:p>
        </w:tc>
        <w:tc>
          <w:tcPr>
            <w:tcW w:w="2820" w:type="dxa"/>
            <w:tcBorders>
              <w:top w:val="nil"/>
              <w:left w:val="nil"/>
              <w:bottom w:val="single" w:sz="4" w:space="0" w:color="auto"/>
              <w:right w:val="single" w:sz="4" w:space="0" w:color="auto"/>
            </w:tcBorders>
            <w:noWrap/>
            <w:vAlign w:val="center"/>
            <w:hideMark/>
          </w:tcPr>
          <w:p w14:paraId="711AC227"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92628472.ОМ.026.016</w:t>
            </w:r>
          </w:p>
        </w:tc>
      </w:tr>
      <w:tr w:rsidR="00A52301" w:rsidRPr="00B1161E" w14:paraId="431F61AD"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0623DE86" w14:textId="4C14451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17. Замечания и предложения к проекту схемы теплоснабжения</w:t>
            </w:r>
          </w:p>
        </w:tc>
        <w:tc>
          <w:tcPr>
            <w:tcW w:w="2820" w:type="dxa"/>
            <w:tcBorders>
              <w:top w:val="nil"/>
              <w:left w:val="nil"/>
              <w:bottom w:val="single" w:sz="4" w:space="0" w:color="auto"/>
              <w:right w:val="single" w:sz="4" w:space="0" w:color="auto"/>
            </w:tcBorders>
            <w:noWrap/>
            <w:vAlign w:val="center"/>
            <w:hideMark/>
          </w:tcPr>
          <w:p w14:paraId="291C70C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92628472.ОМ.026.017</w:t>
            </w:r>
          </w:p>
        </w:tc>
      </w:tr>
      <w:tr w:rsidR="00A52301" w:rsidRPr="00B1161E" w14:paraId="21D9C745"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25F30C75" w14:textId="1D3B6436" w:rsidR="00A52301" w:rsidRPr="00B1161E" w:rsidRDefault="00EA3BE9"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18. Сводный том изменений, выполненных в схеме теплоснабжения</w:t>
            </w:r>
          </w:p>
        </w:tc>
        <w:tc>
          <w:tcPr>
            <w:tcW w:w="2820" w:type="dxa"/>
            <w:tcBorders>
              <w:top w:val="nil"/>
              <w:left w:val="nil"/>
              <w:bottom w:val="single" w:sz="4" w:space="0" w:color="auto"/>
              <w:right w:val="single" w:sz="4" w:space="0" w:color="auto"/>
            </w:tcBorders>
            <w:noWrap/>
            <w:vAlign w:val="center"/>
            <w:hideMark/>
          </w:tcPr>
          <w:p w14:paraId="7831997A"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92628472.ОМ.026.018</w:t>
            </w:r>
          </w:p>
        </w:tc>
      </w:tr>
      <w:tr w:rsidR="00A52301" w:rsidRPr="00B1161E" w14:paraId="1AF506C8"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3ABE75E9" w14:textId="71580053" w:rsidR="00A52301" w:rsidRPr="00B1161E" w:rsidRDefault="00EA3BE9"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lastRenderedPageBreak/>
              <w:t>Глава</w:t>
            </w:r>
            <w:r w:rsidR="00A52301" w:rsidRPr="00B1161E">
              <w:rPr>
                <w:rFonts w:eastAsia="Times New Roman" w:cs="Times New Roman"/>
                <w:color w:val="000000"/>
                <w:szCs w:val="24"/>
                <w:lang w:eastAsia="ru-RU"/>
              </w:rPr>
              <w:t xml:space="preserve"> 19. Оценка экологической безопасности теплоснабжения</w:t>
            </w:r>
          </w:p>
        </w:tc>
        <w:tc>
          <w:tcPr>
            <w:tcW w:w="2820" w:type="dxa"/>
            <w:tcBorders>
              <w:top w:val="nil"/>
              <w:left w:val="nil"/>
              <w:bottom w:val="single" w:sz="4" w:space="0" w:color="auto"/>
              <w:right w:val="single" w:sz="4" w:space="0" w:color="auto"/>
            </w:tcBorders>
            <w:noWrap/>
            <w:vAlign w:val="center"/>
            <w:hideMark/>
          </w:tcPr>
          <w:p w14:paraId="37BE4F4D"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92628472.ОМ.026.019</w:t>
            </w:r>
          </w:p>
        </w:tc>
      </w:tr>
    </w:tbl>
    <w:p w14:paraId="55410A0F" w14:textId="77777777" w:rsidR="00784736" w:rsidRPr="00B1161E" w:rsidRDefault="00784736" w:rsidP="001D10C5">
      <w:pPr>
        <w:ind w:right="-57" w:firstLine="0"/>
        <w:jc w:val="left"/>
        <w:rPr>
          <w:rFonts w:eastAsia="Times New Roman" w:cs="Times New Roman"/>
          <w:bCs/>
          <w:sz w:val="28"/>
          <w:szCs w:val="28"/>
          <w:lang w:eastAsia="ru-RU"/>
        </w:rPr>
        <w:sectPr w:rsidR="00784736" w:rsidRPr="00B1161E" w:rsidSect="00D005A4">
          <w:headerReference w:type="default" r:id="rId11"/>
          <w:footerReference w:type="even" r:id="rId12"/>
          <w:footerReference w:type="default" r:id="rId13"/>
          <w:headerReference w:type="first" r:id="rId14"/>
          <w:footerReference w:type="first" r:id="rId15"/>
          <w:pgSz w:w="11907" w:h="16840"/>
          <w:pgMar w:top="1134" w:right="850" w:bottom="1134" w:left="1701" w:header="567" w:footer="567" w:gutter="0"/>
          <w:pgNumType w:start="2"/>
          <w:cols w:space="708"/>
          <w:docGrid w:linePitch="360"/>
        </w:sectPr>
      </w:pPr>
    </w:p>
    <w:p w14:paraId="743D9CFB" w14:textId="77777777" w:rsidR="0058215D" w:rsidRPr="00B1161E" w:rsidRDefault="0058215D" w:rsidP="001D10C5">
      <w:pPr>
        <w:spacing w:after="120" w:line="269" w:lineRule="auto"/>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lastRenderedPageBreak/>
        <w:t>СОДЕРЖАНИЕ</w:t>
      </w:r>
      <w:bookmarkEnd w:id="1"/>
      <w:bookmarkEnd w:id="2"/>
      <w:bookmarkEnd w:id="3"/>
      <w:bookmarkEnd w:id="4"/>
    </w:p>
    <w:p w14:paraId="0118F39F" w14:textId="2E4D2196" w:rsidR="00485D1D" w:rsidRDefault="006A6C2B">
      <w:pPr>
        <w:pStyle w:val="11"/>
        <w:rPr>
          <w:rFonts w:asciiTheme="minorHAnsi" w:eastAsiaTheme="minorEastAsia" w:hAnsiTheme="minorHAnsi"/>
          <w:noProof/>
          <w:sz w:val="22"/>
          <w:lang w:eastAsia="ru-RU"/>
        </w:rPr>
      </w:pPr>
      <w:r w:rsidRPr="00B1161E">
        <w:rPr>
          <w:rFonts w:eastAsia="Times New Roman" w:cs="Times New Roman"/>
          <w:bCs/>
          <w:szCs w:val="24"/>
          <w:lang w:eastAsia="ru-RU"/>
        </w:rPr>
        <w:fldChar w:fldCharType="begin"/>
      </w:r>
      <w:r w:rsidRPr="00B1161E">
        <w:rPr>
          <w:rFonts w:eastAsia="Times New Roman" w:cs="Times New Roman"/>
          <w:bCs/>
          <w:szCs w:val="24"/>
          <w:lang w:eastAsia="ru-RU"/>
        </w:rPr>
        <w:instrText xml:space="preserve"> TOC \o "1-3" \h \z \u </w:instrText>
      </w:r>
      <w:r w:rsidRPr="00B1161E">
        <w:rPr>
          <w:rFonts w:eastAsia="Times New Roman" w:cs="Times New Roman"/>
          <w:bCs/>
          <w:szCs w:val="24"/>
          <w:lang w:eastAsia="ru-RU"/>
        </w:rPr>
        <w:fldChar w:fldCharType="separate"/>
      </w:r>
      <w:hyperlink w:anchor="_Toc228347143" w:history="1">
        <w:r w:rsidR="00485D1D" w:rsidRPr="00EF4F8F">
          <w:rPr>
            <w:rStyle w:val="af3"/>
            <w:rFonts w:eastAsia="Times New Roman"/>
            <w:noProof/>
            <w:lang w:eastAsia="ru-RU"/>
          </w:rPr>
          <w:t>1</w:t>
        </w:r>
        <w:r w:rsidR="00485D1D">
          <w:rPr>
            <w:rFonts w:asciiTheme="minorHAnsi" w:eastAsiaTheme="minorEastAsia" w:hAnsiTheme="minorHAnsi"/>
            <w:noProof/>
            <w:sz w:val="22"/>
            <w:lang w:eastAsia="ru-RU"/>
          </w:rPr>
          <w:tab/>
        </w:r>
        <w:r w:rsidR="00485D1D" w:rsidRPr="00EF4F8F">
          <w:rPr>
            <w:rStyle w:val="af3"/>
            <w:rFonts w:eastAsia="Times New Roman"/>
            <w:noProof/>
            <w:lang w:eastAsia="ru-RU"/>
          </w:rPr>
          <w:t xml:space="preserve">Часть 1. </w:t>
        </w:r>
        <w:r w:rsidR="00485D1D" w:rsidRPr="00EF4F8F">
          <w:rPr>
            <w:rStyle w:val="af3"/>
            <w:noProof/>
          </w:rPr>
          <w:t>Функциональная</w:t>
        </w:r>
        <w:r w:rsidR="00485D1D" w:rsidRPr="00EF4F8F">
          <w:rPr>
            <w:rStyle w:val="af3"/>
            <w:rFonts w:eastAsia="Times New Roman"/>
            <w:noProof/>
            <w:lang w:eastAsia="ru-RU"/>
          </w:rPr>
          <w:t xml:space="preserve"> структура теплоснабжения</w:t>
        </w:r>
        <w:r w:rsidR="00485D1D">
          <w:rPr>
            <w:noProof/>
            <w:webHidden/>
          </w:rPr>
          <w:tab/>
        </w:r>
        <w:r w:rsidR="00485D1D">
          <w:rPr>
            <w:noProof/>
            <w:webHidden/>
          </w:rPr>
          <w:fldChar w:fldCharType="begin"/>
        </w:r>
        <w:r w:rsidR="00485D1D">
          <w:rPr>
            <w:noProof/>
            <w:webHidden/>
          </w:rPr>
          <w:instrText xml:space="preserve"> PAGEREF _Toc228347143 \h </w:instrText>
        </w:r>
        <w:r w:rsidR="00485D1D">
          <w:rPr>
            <w:noProof/>
            <w:webHidden/>
          </w:rPr>
        </w:r>
        <w:r w:rsidR="00485D1D">
          <w:rPr>
            <w:noProof/>
            <w:webHidden/>
          </w:rPr>
          <w:fldChar w:fldCharType="separate"/>
        </w:r>
        <w:r w:rsidR="00E33EDC">
          <w:rPr>
            <w:noProof/>
            <w:webHidden/>
          </w:rPr>
          <w:t>22</w:t>
        </w:r>
        <w:r w:rsidR="00485D1D">
          <w:rPr>
            <w:noProof/>
            <w:webHidden/>
          </w:rPr>
          <w:fldChar w:fldCharType="end"/>
        </w:r>
      </w:hyperlink>
    </w:p>
    <w:p w14:paraId="3546D1FC" w14:textId="5A6755DA" w:rsidR="00485D1D" w:rsidRDefault="00354F04">
      <w:pPr>
        <w:pStyle w:val="25"/>
        <w:rPr>
          <w:rFonts w:asciiTheme="minorHAnsi" w:eastAsiaTheme="minorEastAsia" w:hAnsiTheme="minorHAnsi" w:cstheme="minorBidi"/>
          <w:noProof/>
          <w:color w:val="auto"/>
          <w:sz w:val="22"/>
        </w:rPr>
      </w:pPr>
      <w:hyperlink w:anchor="_Toc228347144" w:history="1">
        <w:r w:rsidR="00485D1D" w:rsidRPr="00EF4F8F">
          <w:rPr>
            <w:rStyle w:val="af3"/>
            <w:noProof/>
          </w:rPr>
          <w:t>1.1</w:t>
        </w:r>
        <w:r w:rsidR="00485D1D">
          <w:rPr>
            <w:rFonts w:asciiTheme="minorHAnsi" w:eastAsiaTheme="minorEastAsia" w:hAnsiTheme="minorHAnsi" w:cstheme="minorBidi"/>
            <w:noProof/>
            <w:color w:val="auto"/>
            <w:sz w:val="22"/>
          </w:rPr>
          <w:tab/>
        </w:r>
        <w:r w:rsidR="00485D1D" w:rsidRPr="00EF4F8F">
          <w:rPr>
            <w:rStyle w:val="af3"/>
            <w:noProof/>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r w:rsidR="00485D1D">
          <w:rPr>
            <w:noProof/>
            <w:webHidden/>
          </w:rPr>
          <w:tab/>
        </w:r>
        <w:r w:rsidR="00485D1D">
          <w:rPr>
            <w:noProof/>
            <w:webHidden/>
          </w:rPr>
          <w:fldChar w:fldCharType="begin"/>
        </w:r>
        <w:r w:rsidR="00485D1D">
          <w:rPr>
            <w:noProof/>
            <w:webHidden/>
          </w:rPr>
          <w:instrText xml:space="preserve"> PAGEREF _Toc228347144 \h </w:instrText>
        </w:r>
        <w:r w:rsidR="00485D1D">
          <w:rPr>
            <w:noProof/>
            <w:webHidden/>
          </w:rPr>
        </w:r>
        <w:r w:rsidR="00485D1D">
          <w:rPr>
            <w:noProof/>
            <w:webHidden/>
          </w:rPr>
          <w:fldChar w:fldCharType="separate"/>
        </w:r>
        <w:r w:rsidR="00E33EDC">
          <w:rPr>
            <w:noProof/>
            <w:webHidden/>
          </w:rPr>
          <w:t>23</w:t>
        </w:r>
        <w:r w:rsidR="00485D1D">
          <w:rPr>
            <w:noProof/>
            <w:webHidden/>
          </w:rPr>
          <w:fldChar w:fldCharType="end"/>
        </w:r>
      </w:hyperlink>
    </w:p>
    <w:p w14:paraId="78F2855D" w14:textId="6DCAA6D5" w:rsidR="00485D1D" w:rsidRDefault="00354F04">
      <w:pPr>
        <w:pStyle w:val="25"/>
        <w:rPr>
          <w:rFonts w:asciiTheme="minorHAnsi" w:eastAsiaTheme="minorEastAsia" w:hAnsiTheme="minorHAnsi" w:cstheme="minorBidi"/>
          <w:noProof/>
          <w:color w:val="auto"/>
          <w:sz w:val="22"/>
        </w:rPr>
      </w:pPr>
      <w:hyperlink w:anchor="_Toc228347145" w:history="1">
        <w:r w:rsidR="00485D1D" w:rsidRPr="00EF4F8F">
          <w:rPr>
            <w:rStyle w:val="af3"/>
            <w:noProof/>
          </w:rPr>
          <w:t>1.2</w:t>
        </w:r>
        <w:r w:rsidR="00485D1D">
          <w:rPr>
            <w:rFonts w:asciiTheme="minorHAnsi" w:eastAsiaTheme="minorEastAsia" w:hAnsiTheme="minorHAnsi" w:cstheme="minorBidi"/>
            <w:noProof/>
            <w:color w:val="auto"/>
            <w:sz w:val="22"/>
          </w:rPr>
          <w:tab/>
        </w:r>
        <w:r w:rsidR="00485D1D" w:rsidRPr="00EF4F8F">
          <w:rPr>
            <w:rStyle w:val="af3"/>
            <w:noProof/>
          </w:rPr>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r w:rsidR="00485D1D">
          <w:rPr>
            <w:noProof/>
            <w:webHidden/>
          </w:rPr>
          <w:tab/>
        </w:r>
        <w:r w:rsidR="00485D1D">
          <w:rPr>
            <w:noProof/>
            <w:webHidden/>
          </w:rPr>
          <w:fldChar w:fldCharType="begin"/>
        </w:r>
        <w:r w:rsidR="00485D1D">
          <w:rPr>
            <w:noProof/>
            <w:webHidden/>
          </w:rPr>
          <w:instrText xml:space="preserve"> PAGEREF _Toc228347145 \h </w:instrText>
        </w:r>
        <w:r w:rsidR="00485D1D">
          <w:rPr>
            <w:noProof/>
            <w:webHidden/>
          </w:rPr>
        </w:r>
        <w:r w:rsidR="00485D1D">
          <w:rPr>
            <w:noProof/>
            <w:webHidden/>
          </w:rPr>
          <w:fldChar w:fldCharType="separate"/>
        </w:r>
        <w:r w:rsidR="00E33EDC">
          <w:rPr>
            <w:noProof/>
            <w:webHidden/>
          </w:rPr>
          <w:t>26</w:t>
        </w:r>
        <w:r w:rsidR="00485D1D">
          <w:rPr>
            <w:noProof/>
            <w:webHidden/>
          </w:rPr>
          <w:fldChar w:fldCharType="end"/>
        </w:r>
      </w:hyperlink>
    </w:p>
    <w:p w14:paraId="0AF33DCE" w14:textId="4FB61E3D" w:rsidR="00485D1D" w:rsidRDefault="00354F04">
      <w:pPr>
        <w:pStyle w:val="25"/>
        <w:rPr>
          <w:rFonts w:asciiTheme="minorHAnsi" w:eastAsiaTheme="minorEastAsia" w:hAnsiTheme="minorHAnsi" w:cstheme="minorBidi"/>
          <w:noProof/>
          <w:color w:val="auto"/>
          <w:sz w:val="22"/>
        </w:rPr>
      </w:pPr>
      <w:hyperlink w:anchor="_Toc228347146" w:history="1">
        <w:r w:rsidR="00485D1D" w:rsidRPr="00EF4F8F">
          <w:rPr>
            <w:rStyle w:val="af3"/>
            <w:noProof/>
          </w:rPr>
          <w:t>1.3</w:t>
        </w:r>
        <w:r w:rsidR="00485D1D">
          <w:rPr>
            <w:rFonts w:asciiTheme="minorHAnsi" w:eastAsiaTheme="minorEastAsia" w:hAnsiTheme="minorHAnsi" w:cstheme="minorBidi"/>
            <w:noProof/>
            <w:color w:val="auto"/>
            <w:sz w:val="22"/>
          </w:rPr>
          <w:tab/>
        </w:r>
        <w:r w:rsidR="00485D1D" w:rsidRPr="00EF4F8F">
          <w:rPr>
            <w:rStyle w:val="af3"/>
            <w:noProof/>
          </w:rPr>
          <w:t>Зоны действия индивидуального теплоснабжения</w:t>
        </w:r>
        <w:r w:rsidR="00485D1D">
          <w:rPr>
            <w:noProof/>
            <w:webHidden/>
          </w:rPr>
          <w:tab/>
        </w:r>
        <w:r w:rsidR="00485D1D">
          <w:rPr>
            <w:noProof/>
            <w:webHidden/>
          </w:rPr>
          <w:fldChar w:fldCharType="begin"/>
        </w:r>
        <w:r w:rsidR="00485D1D">
          <w:rPr>
            <w:noProof/>
            <w:webHidden/>
          </w:rPr>
          <w:instrText xml:space="preserve"> PAGEREF _Toc228347146 \h </w:instrText>
        </w:r>
        <w:r w:rsidR="00485D1D">
          <w:rPr>
            <w:noProof/>
            <w:webHidden/>
          </w:rPr>
        </w:r>
        <w:r w:rsidR="00485D1D">
          <w:rPr>
            <w:noProof/>
            <w:webHidden/>
          </w:rPr>
          <w:fldChar w:fldCharType="separate"/>
        </w:r>
        <w:r w:rsidR="00E33EDC">
          <w:rPr>
            <w:noProof/>
            <w:webHidden/>
          </w:rPr>
          <w:t>26</w:t>
        </w:r>
        <w:r w:rsidR="00485D1D">
          <w:rPr>
            <w:noProof/>
            <w:webHidden/>
          </w:rPr>
          <w:fldChar w:fldCharType="end"/>
        </w:r>
      </w:hyperlink>
    </w:p>
    <w:p w14:paraId="3096D131" w14:textId="21AB0822" w:rsidR="00485D1D" w:rsidRDefault="00354F04">
      <w:pPr>
        <w:pStyle w:val="25"/>
        <w:rPr>
          <w:rFonts w:asciiTheme="minorHAnsi" w:eastAsiaTheme="minorEastAsia" w:hAnsiTheme="minorHAnsi" w:cstheme="minorBidi"/>
          <w:noProof/>
          <w:color w:val="auto"/>
          <w:sz w:val="22"/>
        </w:rPr>
      </w:pPr>
      <w:hyperlink w:anchor="_Toc228347147" w:history="1">
        <w:r w:rsidR="00485D1D" w:rsidRPr="00EF4F8F">
          <w:rPr>
            <w:rStyle w:val="af3"/>
            <w:noProof/>
          </w:rPr>
          <w:t>1.4</w:t>
        </w:r>
        <w:r w:rsidR="00485D1D">
          <w:rPr>
            <w:rFonts w:asciiTheme="minorHAnsi" w:eastAsiaTheme="minorEastAsia" w:hAnsiTheme="minorHAnsi" w:cstheme="minorBidi"/>
            <w:noProof/>
            <w:color w:val="auto"/>
            <w:sz w:val="22"/>
          </w:rPr>
          <w:tab/>
        </w:r>
        <w:r w:rsidR="00485D1D" w:rsidRPr="00EF4F8F">
          <w:rPr>
            <w:rStyle w:val="af3"/>
            <w:noProof/>
          </w:rPr>
          <w:t>Зоны действия производственных котельных</w:t>
        </w:r>
        <w:r w:rsidR="00485D1D">
          <w:rPr>
            <w:noProof/>
            <w:webHidden/>
          </w:rPr>
          <w:tab/>
        </w:r>
        <w:r w:rsidR="00485D1D">
          <w:rPr>
            <w:noProof/>
            <w:webHidden/>
          </w:rPr>
          <w:fldChar w:fldCharType="begin"/>
        </w:r>
        <w:r w:rsidR="00485D1D">
          <w:rPr>
            <w:noProof/>
            <w:webHidden/>
          </w:rPr>
          <w:instrText xml:space="preserve"> PAGEREF _Toc228347147 \h </w:instrText>
        </w:r>
        <w:r w:rsidR="00485D1D">
          <w:rPr>
            <w:noProof/>
            <w:webHidden/>
          </w:rPr>
        </w:r>
        <w:r w:rsidR="00485D1D">
          <w:rPr>
            <w:noProof/>
            <w:webHidden/>
          </w:rPr>
          <w:fldChar w:fldCharType="separate"/>
        </w:r>
        <w:r w:rsidR="00E33EDC">
          <w:rPr>
            <w:noProof/>
            <w:webHidden/>
          </w:rPr>
          <w:t>27</w:t>
        </w:r>
        <w:r w:rsidR="00485D1D">
          <w:rPr>
            <w:noProof/>
            <w:webHidden/>
          </w:rPr>
          <w:fldChar w:fldCharType="end"/>
        </w:r>
      </w:hyperlink>
    </w:p>
    <w:p w14:paraId="24E417F9" w14:textId="4121BBBF" w:rsidR="00485D1D" w:rsidRDefault="00354F04">
      <w:pPr>
        <w:pStyle w:val="25"/>
        <w:rPr>
          <w:rFonts w:asciiTheme="minorHAnsi" w:eastAsiaTheme="minorEastAsia" w:hAnsiTheme="minorHAnsi" w:cstheme="minorBidi"/>
          <w:noProof/>
          <w:color w:val="auto"/>
          <w:sz w:val="22"/>
        </w:rPr>
      </w:pPr>
      <w:hyperlink w:anchor="_Toc228347148" w:history="1">
        <w:r w:rsidR="00485D1D" w:rsidRPr="00EF4F8F">
          <w:rPr>
            <w:rStyle w:val="af3"/>
            <w:noProof/>
          </w:rPr>
          <w:t>1.5</w:t>
        </w:r>
        <w:r w:rsidR="00485D1D">
          <w:rPr>
            <w:rFonts w:asciiTheme="minorHAnsi" w:eastAsiaTheme="minorEastAsia" w:hAnsiTheme="minorHAnsi" w:cstheme="minorBidi"/>
            <w:noProof/>
            <w:color w:val="auto"/>
            <w:sz w:val="22"/>
          </w:rPr>
          <w:tab/>
        </w:r>
        <w:r w:rsidR="00485D1D" w:rsidRPr="00EF4F8F">
          <w:rPr>
            <w:rStyle w:val="af3"/>
            <w:noProof/>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r w:rsidR="00485D1D">
          <w:rPr>
            <w:noProof/>
            <w:webHidden/>
          </w:rPr>
          <w:tab/>
        </w:r>
        <w:r w:rsidR="00485D1D">
          <w:rPr>
            <w:noProof/>
            <w:webHidden/>
          </w:rPr>
          <w:fldChar w:fldCharType="begin"/>
        </w:r>
        <w:r w:rsidR="00485D1D">
          <w:rPr>
            <w:noProof/>
            <w:webHidden/>
          </w:rPr>
          <w:instrText xml:space="preserve"> PAGEREF _Toc228347148 \h </w:instrText>
        </w:r>
        <w:r w:rsidR="00485D1D">
          <w:rPr>
            <w:noProof/>
            <w:webHidden/>
          </w:rPr>
        </w:r>
        <w:r w:rsidR="00485D1D">
          <w:rPr>
            <w:noProof/>
            <w:webHidden/>
          </w:rPr>
          <w:fldChar w:fldCharType="separate"/>
        </w:r>
        <w:r w:rsidR="00E33EDC">
          <w:rPr>
            <w:noProof/>
            <w:webHidden/>
          </w:rPr>
          <w:t>27</w:t>
        </w:r>
        <w:r w:rsidR="00485D1D">
          <w:rPr>
            <w:noProof/>
            <w:webHidden/>
          </w:rPr>
          <w:fldChar w:fldCharType="end"/>
        </w:r>
      </w:hyperlink>
    </w:p>
    <w:p w14:paraId="5D7876C2" w14:textId="32D211C9" w:rsidR="00485D1D" w:rsidRDefault="00354F04">
      <w:pPr>
        <w:pStyle w:val="11"/>
        <w:rPr>
          <w:rFonts w:asciiTheme="minorHAnsi" w:eastAsiaTheme="minorEastAsia" w:hAnsiTheme="minorHAnsi"/>
          <w:noProof/>
          <w:sz w:val="22"/>
          <w:lang w:eastAsia="ru-RU"/>
        </w:rPr>
      </w:pPr>
      <w:hyperlink w:anchor="_Toc228347149" w:history="1">
        <w:r w:rsidR="00485D1D" w:rsidRPr="00EF4F8F">
          <w:rPr>
            <w:rStyle w:val="af3"/>
            <w:rFonts w:eastAsia="Times New Roman"/>
            <w:noProof/>
            <w:lang w:eastAsia="ru-RU"/>
          </w:rPr>
          <w:t>2</w:t>
        </w:r>
        <w:r w:rsidR="00485D1D">
          <w:rPr>
            <w:rFonts w:asciiTheme="minorHAnsi" w:eastAsiaTheme="minorEastAsia" w:hAnsiTheme="minorHAnsi"/>
            <w:noProof/>
            <w:sz w:val="22"/>
            <w:lang w:eastAsia="ru-RU"/>
          </w:rPr>
          <w:tab/>
        </w:r>
        <w:r w:rsidR="00485D1D" w:rsidRPr="00EF4F8F">
          <w:rPr>
            <w:rStyle w:val="af3"/>
            <w:rFonts w:eastAsia="Times New Roman"/>
            <w:noProof/>
            <w:lang w:eastAsia="ru-RU"/>
          </w:rPr>
          <w:t>Часть 2. Источники тепловой энергии</w:t>
        </w:r>
        <w:r w:rsidR="00485D1D">
          <w:rPr>
            <w:noProof/>
            <w:webHidden/>
          </w:rPr>
          <w:tab/>
        </w:r>
        <w:r w:rsidR="00485D1D">
          <w:rPr>
            <w:noProof/>
            <w:webHidden/>
          </w:rPr>
          <w:fldChar w:fldCharType="begin"/>
        </w:r>
        <w:r w:rsidR="00485D1D">
          <w:rPr>
            <w:noProof/>
            <w:webHidden/>
          </w:rPr>
          <w:instrText xml:space="preserve"> PAGEREF _Toc228347149 \h </w:instrText>
        </w:r>
        <w:r w:rsidR="00485D1D">
          <w:rPr>
            <w:noProof/>
            <w:webHidden/>
          </w:rPr>
        </w:r>
        <w:r w:rsidR="00485D1D">
          <w:rPr>
            <w:noProof/>
            <w:webHidden/>
          </w:rPr>
          <w:fldChar w:fldCharType="separate"/>
        </w:r>
        <w:r w:rsidR="00E33EDC">
          <w:rPr>
            <w:noProof/>
            <w:webHidden/>
          </w:rPr>
          <w:t>28</w:t>
        </w:r>
        <w:r w:rsidR="00485D1D">
          <w:rPr>
            <w:noProof/>
            <w:webHidden/>
          </w:rPr>
          <w:fldChar w:fldCharType="end"/>
        </w:r>
      </w:hyperlink>
    </w:p>
    <w:p w14:paraId="7170DF5E" w14:textId="02CF0BDF" w:rsidR="00485D1D" w:rsidRDefault="00354F04">
      <w:pPr>
        <w:pStyle w:val="25"/>
        <w:rPr>
          <w:rFonts w:asciiTheme="minorHAnsi" w:eastAsiaTheme="minorEastAsia" w:hAnsiTheme="minorHAnsi" w:cstheme="minorBidi"/>
          <w:noProof/>
          <w:color w:val="auto"/>
          <w:sz w:val="22"/>
        </w:rPr>
      </w:pPr>
      <w:hyperlink w:anchor="_Toc228347150" w:history="1">
        <w:r w:rsidR="00485D1D" w:rsidRPr="00EF4F8F">
          <w:rPr>
            <w:rStyle w:val="af3"/>
            <w:noProof/>
          </w:rPr>
          <w:t>2.1</w:t>
        </w:r>
        <w:r w:rsidR="00485D1D">
          <w:rPr>
            <w:rFonts w:asciiTheme="minorHAnsi" w:eastAsiaTheme="minorEastAsia" w:hAnsiTheme="minorHAnsi" w:cstheme="minorBidi"/>
            <w:noProof/>
            <w:color w:val="auto"/>
            <w:sz w:val="22"/>
          </w:rPr>
          <w:tab/>
        </w:r>
        <w:r w:rsidR="00485D1D" w:rsidRPr="00EF4F8F">
          <w:rPr>
            <w:rStyle w:val="af3"/>
            <w:noProof/>
          </w:rPr>
          <w:t>Структура и технические характеристики основного оборудования</w:t>
        </w:r>
        <w:r w:rsidR="00485D1D">
          <w:rPr>
            <w:noProof/>
            <w:webHidden/>
          </w:rPr>
          <w:tab/>
        </w:r>
        <w:r w:rsidR="00485D1D">
          <w:rPr>
            <w:noProof/>
            <w:webHidden/>
          </w:rPr>
          <w:fldChar w:fldCharType="begin"/>
        </w:r>
        <w:r w:rsidR="00485D1D">
          <w:rPr>
            <w:noProof/>
            <w:webHidden/>
          </w:rPr>
          <w:instrText xml:space="preserve"> PAGEREF _Toc228347150 \h </w:instrText>
        </w:r>
        <w:r w:rsidR="00485D1D">
          <w:rPr>
            <w:noProof/>
            <w:webHidden/>
          </w:rPr>
        </w:r>
        <w:r w:rsidR="00485D1D">
          <w:rPr>
            <w:noProof/>
            <w:webHidden/>
          </w:rPr>
          <w:fldChar w:fldCharType="separate"/>
        </w:r>
        <w:r w:rsidR="00E33EDC">
          <w:rPr>
            <w:noProof/>
            <w:webHidden/>
          </w:rPr>
          <w:t>28</w:t>
        </w:r>
        <w:r w:rsidR="00485D1D">
          <w:rPr>
            <w:noProof/>
            <w:webHidden/>
          </w:rPr>
          <w:fldChar w:fldCharType="end"/>
        </w:r>
      </w:hyperlink>
    </w:p>
    <w:p w14:paraId="123612C3" w14:textId="17877BA6" w:rsidR="00485D1D" w:rsidRDefault="00354F04">
      <w:pPr>
        <w:pStyle w:val="25"/>
        <w:rPr>
          <w:rFonts w:asciiTheme="minorHAnsi" w:eastAsiaTheme="minorEastAsia" w:hAnsiTheme="minorHAnsi" w:cstheme="minorBidi"/>
          <w:noProof/>
          <w:color w:val="auto"/>
          <w:sz w:val="22"/>
        </w:rPr>
      </w:pPr>
      <w:hyperlink w:anchor="_Toc228347151" w:history="1">
        <w:r w:rsidR="00485D1D" w:rsidRPr="00EF4F8F">
          <w:rPr>
            <w:rStyle w:val="af3"/>
            <w:noProof/>
          </w:rPr>
          <w:t>2.2</w:t>
        </w:r>
        <w:r w:rsidR="00485D1D">
          <w:rPr>
            <w:rFonts w:asciiTheme="minorHAnsi" w:eastAsiaTheme="minorEastAsia" w:hAnsiTheme="minorHAnsi" w:cstheme="minorBidi"/>
            <w:noProof/>
            <w:color w:val="auto"/>
            <w:sz w:val="22"/>
          </w:rPr>
          <w:tab/>
        </w:r>
        <w:r w:rsidR="00485D1D" w:rsidRPr="00EF4F8F">
          <w:rPr>
            <w:rStyle w:val="af3"/>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85D1D">
          <w:rPr>
            <w:noProof/>
            <w:webHidden/>
          </w:rPr>
          <w:tab/>
        </w:r>
        <w:r w:rsidR="00485D1D">
          <w:rPr>
            <w:noProof/>
            <w:webHidden/>
          </w:rPr>
          <w:fldChar w:fldCharType="begin"/>
        </w:r>
        <w:r w:rsidR="00485D1D">
          <w:rPr>
            <w:noProof/>
            <w:webHidden/>
          </w:rPr>
          <w:instrText xml:space="preserve"> PAGEREF _Toc228347151 \h </w:instrText>
        </w:r>
        <w:r w:rsidR="00485D1D">
          <w:rPr>
            <w:noProof/>
            <w:webHidden/>
          </w:rPr>
        </w:r>
        <w:r w:rsidR="00485D1D">
          <w:rPr>
            <w:noProof/>
            <w:webHidden/>
          </w:rPr>
          <w:fldChar w:fldCharType="separate"/>
        </w:r>
        <w:r w:rsidR="00E33EDC">
          <w:rPr>
            <w:noProof/>
            <w:webHidden/>
          </w:rPr>
          <w:t>31</w:t>
        </w:r>
        <w:r w:rsidR="00485D1D">
          <w:rPr>
            <w:noProof/>
            <w:webHidden/>
          </w:rPr>
          <w:fldChar w:fldCharType="end"/>
        </w:r>
      </w:hyperlink>
    </w:p>
    <w:p w14:paraId="3F7A6ED3" w14:textId="5102769E" w:rsidR="00485D1D" w:rsidRDefault="00354F04">
      <w:pPr>
        <w:pStyle w:val="25"/>
        <w:rPr>
          <w:rFonts w:asciiTheme="minorHAnsi" w:eastAsiaTheme="minorEastAsia" w:hAnsiTheme="minorHAnsi" w:cstheme="minorBidi"/>
          <w:noProof/>
          <w:color w:val="auto"/>
          <w:sz w:val="22"/>
        </w:rPr>
      </w:pPr>
      <w:hyperlink w:anchor="_Toc228347152" w:history="1">
        <w:r w:rsidR="00485D1D" w:rsidRPr="00EF4F8F">
          <w:rPr>
            <w:rStyle w:val="af3"/>
            <w:noProof/>
          </w:rPr>
          <w:t>2.3</w:t>
        </w:r>
        <w:r w:rsidR="00485D1D">
          <w:rPr>
            <w:rFonts w:asciiTheme="minorHAnsi" w:eastAsiaTheme="minorEastAsia" w:hAnsiTheme="minorHAnsi" w:cstheme="minorBidi"/>
            <w:noProof/>
            <w:color w:val="auto"/>
            <w:sz w:val="22"/>
          </w:rPr>
          <w:tab/>
        </w:r>
        <w:r w:rsidR="00485D1D" w:rsidRPr="00EF4F8F">
          <w:rPr>
            <w:rStyle w:val="af3"/>
            <w:noProof/>
          </w:rPr>
          <w:t>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85D1D">
          <w:rPr>
            <w:noProof/>
            <w:webHidden/>
          </w:rPr>
          <w:tab/>
        </w:r>
        <w:r w:rsidR="00485D1D">
          <w:rPr>
            <w:noProof/>
            <w:webHidden/>
          </w:rPr>
          <w:fldChar w:fldCharType="begin"/>
        </w:r>
        <w:r w:rsidR="00485D1D">
          <w:rPr>
            <w:noProof/>
            <w:webHidden/>
          </w:rPr>
          <w:instrText xml:space="preserve"> PAGEREF _Toc228347152 \h </w:instrText>
        </w:r>
        <w:r w:rsidR="00485D1D">
          <w:rPr>
            <w:noProof/>
            <w:webHidden/>
          </w:rPr>
        </w:r>
        <w:r w:rsidR="00485D1D">
          <w:rPr>
            <w:noProof/>
            <w:webHidden/>
          </w:rPr>
          <w:fldChar w:fldCharType="separate"/>
        </w:r>
        <w:r w:rsidR="00E33EDC">
          <w:rPr>
            <w:noProof/>
            <w:webHidden/>
          </w:rPr>
          <w:t>32</w:t>
        </w:r>
        <w:r w:rsidR="00485D1D">
          <w:rPr>
            <w:noProof/>
            <w:webHidden/>
          </w:rPr>
          <w:fldChar w:fldCharType="end"/>
        </w:r>
      </w:hyperlink>
    </w:p>
    <w:p w14:paraId="56FA6007" w14:textId="5CE6FF00" w:rsidR="00485D1D" w:rsidRDefault="00354F04">
      <w:pPr>
        <w:pStyle w:val="25"/>
        <w:rPr>
          <w:rFonts w:asciiTheme="minorHAnsi" w:eastAsiaTheme="minorEastAsia" w:hAnsiTheme="minorHAnsi" w:cstheme="minorBidi"/>
          <w:noProof/>
          <w:color w:val="auto"/>
          <w:sz w:val="22"/>
        </w:rPr>
      </w:pPr>
      <w:hyperlink w:anchor="_Toc228347153" w:history="1">
        <w:r w:rsidR="00485D1D" w:rsidRPr="00EF4F8F">
          <w:rPr>
            <w:rStyle w:val="af3"/>
            <w:noProof/>
          </w:rPr>
          <w:t>2.4</w:t>
        </w:r>
        <w:r w:rsidR="00485D1D">
          <w:rPr>
            <w:rFonts w:asciiTheme="minorHAnsi" w:eastAsiaTheme="minorEastAsia" w:hAnsiTheme="minorHAnsi" w:cstheme="minorBidi"/>
            <w:noProof/>
            <w:color w:val="auto"/>
            <w:sz w:val="22"/>
          </w:rPr>
          <w:tab/>
        </w:r>
        <w:r w:rsidR="00485D1D" w:rsidRPr="00EF4F8F">
          <w:rPr>
            <w:rStyle w:val="af3"/>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485D1D">
          <w:rPr>
            <w:noProof/>
            <w:webHidden/>
          </w:rPr>
          <w:tab/>
        </w:r>
        <w:r w:rsidR="00485D1D">
          <w:rPr>
            <w:noProof/>
            <w:webHidden/>
          </w:rPr>
          <w:fldChar w:fldCharType="begin"/>
        </w:r>
        <w:r w:rsidR="00485D1D">
          <w:rPr>
            <w:noProof/>
            <w:webHidden/>
          </w:rPr>
          <w:instrText xml:space="preserve"> PAGEREF _Toc228347153 \h </w:instrText>
        </w:r>
        <w:r w:rsidR="00485D1D">
          <w:rPr>
            <w:noProof/>
            <w:webHidden/>
          </w:rPr>
        </w:r>
        <w:r w:rsidR="00485D1D">
          <w:rPr>
            <w:noProof/>
            <w:webHidden/>
          </w:rPr>
          <w:fldChar w:fldCharType="separate"/>
        </w:r>
        <w:r w:rsidR="00E33EDC">
          <w:rPr>
            <w:noProof/>
            <w:webHidden/>
          </w:rPr>
          <w:t>34</w:t>
        </w:r>
        <w:r w:rsidR="00485D1D">
          <w:rPr>
            <w:noProof/>
            <w:webHidden/>
          </w:rPr>
          <w:fldChar w:fldCharType="end"/>
        </w:r>
      </w:hyperlink>
    </w:p>
    <w:p w14:paraId="5E42E267" w14:textId="131F5C3F" w:rsidR="00485D1D" w:rsidRDefault="00354F04">
      <w:pPr>
        <w:pStyle w:val="25"/>
        <w:rPr>
          <w:rFonts w:asciiTheme="minorHAnsi" w:eastAsiaTheme="minorEastAsia" w:hAnsiTheme="minorHAnsi" w:cstheme="minorBidi"/>
          <w:noProof/>
          <w:color w:val="auto"/>
          <w:sz w:val="22"/>
        </w:rPr>
      </w:pPr>
      <w:hyperlink w:anchor="_Toc228347154" w:history="1">
        <w:r w:rsidR="00485D1D" w:rsidRPr="00EF4F8F">
          <w:rPr>
            <w:rStyle w:val="af3"/>
            <w:noProof/>
          </w:rPr>
          <w:t>2.5</w:t>
        </w:r>
        <w:r w:rsidR="00485D1D">
          <w:rPr>
            <w:rFonts w:asciiTheme="minorHAnsi" w:eastAsiaTheme="minorEastAsia" w:hAnsiTheme="minorHAnsi" w:cstheme="minorBidi"/>
            <w:noProof/>
            <w:color w:val="auto"/>
            <w:sz w:val="22"/>
          </w:rPr>
          <w:tab/>
        </w:r>
        <w:r w:rsidR="00485D1D" w:rsidRPr="00EF4F8F">
          <w:rPr>
            <w:rStyle w:val="af3"/>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_Toc228347154 \h </w:instrText>
        </w:r>
        <w:r w:rsidR="00485D1D">
          <w:rPr>
            <w:noProof/>
            <w:webHidden/>
          </w:rPr>
        </w:r>
        <w:r w:rsidR="00485D1D">
          <w:rPr>
            <w:noProof/>
            <w:webHidden/>
          </w:rPr>
          <w:fldChar w:fldCharType="separate"/>
        </w:r>
        <w:r w:rsidR="00E33EDC">
          <w:rPr>
            <w:noProof/>
            <w:webHidden/>
          </w:rPr>
          <w:t>36</w:t>
        </w:r>
        <w:r w:rsidR="00485D1D">
          <w:rPr>
            <w:noProof/>
            <w:webHidden/>
          </w:rPr>
          <w:fldChar w:fldCharType="end"/>
        </w:r>
      </w:hyperlink>
    </w:p>
    <w:p w14:paraId="46F47EE8" w14:textId="0C19F9AA" w:rsidR="00485D1D" w:rsidRDefault="00354F04">
      <w:pPr>
        <w:pStyle w:val="25"/>
        <w:rPr>
          <w:rFonts w:asciiTheme="minorHAnsi" w:eastAsiaTheme="minorEastAsia" w:hAnsiTheme="minorHAnsi" w:cstheme="minorBidi"/>
          <w:noProof/>
          <w:color w:val="auto"/>
          <w:sz w:val="22"/>
        </w:rPr>
      </w:pPr>
      <w:hyperlink w:anchor="_Toc228347155" w:history="1">
        <w:r w:rsidR="00485D1D" w:rsidRPr="00EF4F8F">
          <w:rPr>
            <w:rStyle w:val="af3"/>
            <w:noProof/>
          </w:rPr>
          <w:t>2.6</w:t>
        </w:r>
        <w:r w:rsidR="00485D1D">
          <w:rPr>
            <w:rFonts w:asciiTheme="minorHAnsi" w:eastAsiaTheme="minorEastAsia" w:hAnsiTheme="minorHAnsi" w:cstheme="minorBidi"/>
            <w:noProof/>
            <w:color w:val="auto"/>
            <w:sz w:val="22"/>
          </w:rPr>
          <w:tab/>
        </w:r>
        <w:r w:rsidR="00485D1D" w:rsidRPr="00EF4F8F">
          <w:rPr>
            <w:rStyle w:val="af3"/>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85D1D">
          <w:rPr>
            <w:noProof/>
            <w:webHidden/>
          </w:rPr>
          <w:tab/>
        </w:r>
        <w:r w:rsidR="00485D1D">
          <w:rPr>
            <w:noProof/>
            <w:webHidden/>
          </w:rPr>
          <w:fldChar w:fldCharType="begin"/>
        </w:r>
        <w:r w:rsidR="00485D1D">
          <w:rPr>
            <w:noProof/>
            <w:webHidden/>
          </w:rPr>
          <w:instrText xml:space="preserve"> PAGEREF _Toc228347155 \h </w:instrText>
        </w:r>
        <w:r w:rsidR="00485D1D">
          <w:rPr>
            <w:noProof/>
            <w:webHidden/>
          </w:rPr>
        </w:r>
        <w:r w:rsidR="00485D1D">
          <w:rPr>
            <w:noProof/>
            <w:webHidden/>
          </w:rPr>
          <w:fldChar w:fldCharType="separate"/>
        </w:r>
        <w:r w:rsidR="00E33EDC">
          <w:rPr>
            <w:noProof/>
            <w:webHidden/>
          </w:rPr>
          <w:t>46</w:t>
        </w:r>
        <w:r w:rsidR="00485D1D">
          <w:rPr>
            <w:noProof/>
            <w:webHidden/>
          </w:rPr>
          <w:fldChar w:fldCharType="end"/>
        </w:r>
      </w:hyperlink>
    </w:p>
    <w:p w14:paraId="2CB55CEE" w14:textId="18235ABA" w:rsidR="00485D1D" w:rsidRDefault="00354F04">
      <w:pPr>
        <w:pStyle w:val="25"/>
        <w:rPr>
          <w:rFonts w:asciiTheme="minorHAnsi" w:eastAsiaTheme="minorEastAsia" w:hAnsiTheme="minorHAnsi" w:cstheme="minorBidi"/>
          <w:noProof/>
          <w:color w:val="auto"/>
          <w:sz w:val="22"/>
        </w:rPr>
      </w:pPr>
      <w:hyperlink w:anchor="_Toc228347156" w:history="1">
        <w:r w:rsidR="00485D1D" w:rsidRPr="00EF4F8F">
          <w:rPr>
            <w:rStyle w:val="af3"/>
            <w:noProof/>
          </w:rPr>
          <w:t>2.7</w:t>
        </w:r>
        <w:r w:rsidR="00485D1D">
          <w:rPr>
            <w:rFonts w:asciiTheme="minorHAnsi" w:eastAsiaTheme="minorEastAsia" w:hAnsiTheme="minorHAnsi" w:cstheme="minorBidi"/>
            <w:noProof/>
            <w:color w:val="auto"/>
            <w:sz w:val="22"/>
          </w:rPr>
          <w:tab/>
        </w:r>
        <w:r w:rsidR="00485D1D" w:rsidRPr="00EF4F8F">
          <w:rPr>
            <w:rStyle w:val="af3"/>
            <w:noProof/>
          </w:rPr>
          <w:t>Среднегодовая загрузка оборудования</w:t>
        </w:r>
        <w:r w:rsidR="00485D1D">
          <w:rPr>
            <w:noProof/>
            <w:webHidden/>
          </w:rPr>
          <w:tab/>
        </w:r>
        <w:r w:rsidR="00485D1D">
          <w:rPr>
            <w:noProof/>
            <w:webHidden/>
          </w:rPr>
          <w:fldChar w:fldCharType="begin"/>
        </w:r>
        <w:r w:rsidR="00485D1D">
          <w:rPr>
            <w:noProof/>
            <w:webHidden/>
          </w:rPr>
          <w:instrText xml:space="preserve"> PAGEREF _Toc228347156 \h </w:instrText>
        </w:r>
        <w:r w:rsidR="00485D1D">
          <w:rPr>
            <w:noProof/>
            <w:webHidden/>
          </w:rPr>
        </w:r>
        <w:r w:rsidR="00485D1D">
          <w:rPr>
            <w:noProof/>
            <w:webHidden/>
          </w:rPr>
          <w:fldChar w:fldCharType="separate"/>
        </w:r>
        <w:r w:rsidR="00E33EDC">
          <w:rPr>
            <w:noProof/>
            <w:webHidden/>
          </w:rPr>
          <w:t>46</w:t>
        </w:r>
        <w:r w:rsidR="00485D1D">
          <w:rPr>
            <w:noProof/>
            <w:webHidden/>
          </w:rPr>
          <w:fldChar w:fldCharType="end"/>
        </w:r>
      </w:hyperlink>
    </w:p>
    <w:p w14:paraId="44BAD759" w14:textId="3615FDE3" w:rsidR="00485D1D" w:rsidRDefault="00354F04">
      <w:pPr>
        <w:pStyle w:val="25"/>
        <w:rPr>
          <w:rFonts w:asciiTheme="minorHAnsi" w:eastAsiaTheme="minorEastAsia" w:hAnsiTheme="minorHAnsi" w:cstheme="minorBidi"/>
          <w:noProof/>
          <w:color w:val="auto"/>
          <w:sz w:val="22"/>
        </w:rPr>
      </w:pPr>
      <w:hyperlink w:anchor="_Toc228347157" w:history="1">
        <w:r w:rsidR="00485D1D" w:rsidRPr="00EF4F8F">
          <w:rPr>
            <w:rStyle w:val="af3"/>
            <w:noProof/>
          </w:rPr>
          <w:t>2.8</w:t>
        </w:r>
        <w:r w:rsidR="00485D1D">
          <w:rPr>
            <w:rFonts w:asciiTheme="minorHAnsi" w:eastAsiaTheme="minorEastAsia" w:hAnsiTheme="minorHAnsi" w:cstheme="minorBidi"/>
            <w:noProof/>
            <w:color w:val="auto"/>
            <w:sz w:val="22"/>
          </w:rPr>
          <w:tab/>
        </w:r>
        <w:r w:rsidR="00485D1D" w:rsidRPr="00EF4F8F">
          <w:rPr>
            <w:rStyle w:val="af3"/>
            <w:noProof/>
          </w:rPr>
          <w:t>Способы учета тепла, отпущенного в тепловые сети</w:t>
        </w:r>
        <w:r w:rsidR="00485D1D">
          <w:rPr>
            <w:noProof/>
            <w:webHidden/>
          </w:rPr>
          <w:tab/>
        </w:r>
        <w:r w:rsidR="00485D1D">
          <w:rPr>
            <w:noProof/>
            <w:webHidden/>
          </w:rPr>
          <w:fldChar w:fldCharType="begin"/>
        </w:r>
        <w:r w:rsidR="00485D1D">
          <w:rPr>
            <w:noProof/>
            <w:webHidden/>
          </w:rPr>
          <w:instrText xml:space="preserve"> PAGEREF _Toc228347157 \h </w:instrText>
        </w:r>
        <w:r w:rsidR="00485D1D">
          <w:rPr>
            <w:noProof/>
            <w:webHidden/>
          </w:rPr>
        </w:r>
        <w:r w:rsidR="00485D1D">
          <w:rPr>
            <w:noProof/>
            <w:webHidden/>
          </w:rPr>
          <w:fldChar w:fldCharType="separate"/>
        </w:r>
        <w:r w:rsidR="00E33EDC">
          <w:rPr>
            <w:noProof/>
            <w:webHidden/>
          </w:rPr>
          <w:t>46</w:t>
        </w:r>
        <w:r w:rsidR="00485D1D">
          <w:rPr>
            <w:noProof/>
            <w:webHidden/>
          </w:rPr>
          <w:fldChar w:fldCharType="end"/>
        </w:r>
      </w:hyperlink>
    </w:p>
    <w:p w14:paraId="4EE456B6" w14:textId="671701E2" w:rsidR="00485D1D" w:rsidRDefault="00354F04">
      <w:pPr>
        <w:pStyle w:val="25"/>
        <w:rPr>
          <w:rFonts w:asciiTheme="minorHAnsi" w:eastAsiaTheme="minorEastAsia" w:hAnsiTheme="minorHAnsi" w:cstheme="minorBidi"/>
          <w:noProof/>
          <w:color w:val="auto"/>
          <w:sz w:val="22"/>
        </w:rPr>
      </w:pPr>
      <w:hyperlink w:anchor="_Toc228347158" w:history="1">
        <w:r w:rsidR="00485D1D" w:rsidRPr="00EF4F8F">
          <w:rPr>
            <w:rStyle w:val="af3"/>
            <w:noProof/>
          </w:rPr>
          <w:t>2.9</w:t>
        </w:r>
        <w:r w:rsidR="00485D1D">
          <w:rPr>
            <w:rFonts w:asciiTheme="minorHAnsi" w:eastAsiaTheme="minorEastAsia" w:hAnsiTheme="minorHAnsi" w:cstheme="minorBidi"/>
            <w:noProof/>
            <w:color w:val="auto"/>
            <w:sz w:val="22"/>
          </w:rPr>
          <w:tab/>
        </w:r>
        <w:r w:rsidR="00485D1D" w:rsidRPr="00EF4F8F">
          <w:rPr>
            <w:rStyle w:val="af3"/>
            <w:noProof/>
          </w:rPr>
          <w:t>Статистика отказов и восстановлений оборудования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_Toc228347158 \h </w:instrText>
        </w:r>
        <w:r w:rsidR="00485D1D">
          <w:rPr>
            <w:noProof/>
            <w:webHidden/>
          </w:rPr>
        </w:r>
        <w:r w:rsidR="00485D1D">
          <w:rPr>
            <w:noProof/>
            <w:webHidden/>
          </w:rPr>
          <w:fldChar w:fldCharType="separate"/>
        </w:r>
        <w:r w:rsidR="00E33EDC">
          <w:rPr>
            <w:noProof/>
            <w:webHidden/>
          </w:rPr>
          <w:t>47</w:t>
        </w:r>
        <w:r w:rsidR="00485D1D">
          <w:rPr>
            <w:noProof/>
            <w:webHidden/>
          </w:rPr>
          <w:fldChar w:fldCharType="end"/>
        </w:r>
      </w:hyperlink>
    </w:p>
    <w:p w14:paraId="28DF54BE" w14:textId="1A700190" w:rsidR="00485D1D" w:rsidRDefault="00354F04">
      <w:pPr>
        <w:pStyle w:val="25"/>
        <w:rPr>
          <w:rFonts w:asciiTheme="minorHAnsi" w:eastAsiaTheme="minorEastAsia" w:hAnsiTheme="minorHAnsi" w:cstheme="minorBidi"/>
          <w:noProof/>
          <w:color w:val="auto"/>
          <w:sz w:val="22"/>
        </w:rPr>
      </w:pPr>
      <w:hyperlink w:anchor="_Toc228347159" w:history="1">
        <w:r w:rsidR="00485D1D" w:rsidRPr="00EF4F8F">
          <w:rPr>
            <w:rStyle w:val="af3"/>
            <w:noProof/>
          </w:rPr>
          <w:t>2.10</w:t>
        </w:r>
        <w:r w:rsidR="00485D1D">
          <w:rPr>
            <w:rFonts w:asciiTheme="minorHAnsi" w:eastAsiaTheme="minorEastAsia" w:hAnsiTheme="minorHAnsi" w:cstheme="minorBidi"/>
            <w:noProof/>
            <w:color w:val="auto"/>
            <w:sz w:val="22"/>
          </w:rPr>
          <w:tab/>
        </w:r>
        <w:r w:rsidR="00485D1D" w:rsidRPr="00EF4F8F">
          <w:rPr>
            <w:rStyle w:val="af3"/>
            <w:noProof/>
          </w:rPr>
          <w:t>Предписания надзорных органов по запрещению дальнейшей эксплуатации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_Toc228347159 \h </w:instrText>
        </w:r>
        <w:r w:rsidR="00485D1D">
          <w:rPr>
            <w:noProof/>
            <w:webHidden/>
          </w:rPr>
        </w:r>
        <w:r w:rsidR="00485D1D">
          <w:rPr>
            <w:noProof/>
            <w:webHidden/>
          </w:rPr>
          <w:fldChar w:fldCharType="separate"/>
        </w:r>
        <w:r w:rsidR="00E33EDC">
          <w:rPr>
            <w:noProof/>
            <w:webHidden/>
          </w:rPr>
          <w:t>48</w:t>
        </w:r>
        <w:r w:rsidR="00485D1D">
          <w:rPr>
            <w:noProof/>
            <w:webHidden/>
          </w:rPr>
          <w:fldChar w:fldCharType="end"/>
        </w:r>
      </w:hyperlink>
    </w:p>
    <w:p w14:paraId="1AC2C196" w14:textId="431AF9E9" w:rsidR="00485D1D" w:rsidRDefault="00354F04">
      <w:pPr>
        <w:pStyle w:val="25"/>
        <w:rPr>
          <w:rFonts w:asciiTheme="minorHAnsi" w:eastAsiaTheme="minorEastAsia" w:hAnsiTheme="minorHAnsi" w:cstheme="minorBidi"/>
          <w:noProof/>
          <w:color w:val="auto"/>
          <w:sz w:val="22"/>
        </w:rPr>
      </w:pPr>
      <w:hyperlink w:anchor="_Toc228347160" w:history="1">
        <w:r w:rsidR="00485D1D" w:rsidRPr="00EF4F8F">
          <w:rPr>
            <w:rStyle w:val="af3"/>
            <w:noProof/>
          </w:rPr>
          <w:t>2.11</w:t>
        </w:r>
        <w:r w:rsidR="00485D1D">
          <w:rPr>
            <w:rFonts w:asciiTheme="minorHAnsi" w:eastAsiaTheme="minorEastAsia" w:hAnsiTheme="minorHAnsi" w:cstheme="minorBidi"/>
            <w:noProof/>
            <w:color w:val="auto"/>
            <w:sz w:val="22"/>
          </w:rPr>
          <w:tab/>
        </w:r>
        <w:r w:rsidR="00485D1D" w:rsidRPr="00EF4F8F">
          <w:rPr>
            <w:rStyle w:val="af3"/>
            <w:noProof/>
          </w:rPr>
          <w:t>Характеристики водоподготовительных установок, описание схемы водоподготовки и подпиточных устройств на источниках комбинированной выработки</w:t>
        </w:r>
        <w:r w:rsidR="00485D1D">
          <w:rPr>
            <w:noProof/>
            <w:webHidden/>
          </w:rPr>
          <w:tab/>
        </w:r>
        <w:r w:rsidR="00485D1D">
          <w:rPr>
            <w:noProof/>
            <w:webHidden/>
          </w:rPr>
          <w:fldChar w:fldCharType="begin"/>
        </w:r>
        <w:r w:rsidR="00485D1D">
          <w:rPr>
            <w:noProof/>
            <w:webHidden/>
          </w:rPr>
          <w:instrText xml:space="preserve"> PAGEREF _Toc228347160 \h </w:instrText>
        </w:r>
        <w:r w:rsidR="00485D1D">
          <w:rPr>
            <w:noProof/>
            <w:webHidden/>
          </w:rPr>
        </w:r>
        <w:r w:rsidR="00485D1D">
          <w:rPr>
            <w:noProof/>
            <w:webHidden/>
          </w:rPr>
          <w:fldChar w:fldCharType="separate"/>
        </w:r>
        <w:r w:rsidR="00E33EDC">
          <w:rPr>
            <w:noProof/>
            <w:webHidden/>
          </w:rPr>
          <w:t>48</w:t>
        </w:r>
        <w:r w:rsidR="00485D1D">
          <w:rPr>
            <w:noProof/>
            <w:webHidden/>
          </w:rPr>
          <w:fldChar w:fldCharType="end"/>
        </w:r>
      </w:hyperlink>
    </w:p>
    <w:p w14:paraId="3C8952B0" w14:textId="748B5098" w:rsidR="00485D1D" w:rsidRDefault="00354F04">
      <w:pPr>
        <w:pStyle w:val="25"/>
        <w:rPr>
          <w:rFonts w:asciiTheme="minorHAnsi" w:eastAsiaTheme="minorEastAsia" w:hAnsiTheme="minorHAnsi" w:cstheme="minorBidi"/>
          <w:noProof/>
          <w:color w:val="auto"/>
          <w:sz w:val="22"/>
        </w:rPr>
      </w:pPr>
      <w:hyperlink w:anchor="_Toc228347161" w:history="1">
        <w:r w:rsidR="00485D1D" w:rsidRPr="00EF4F8F">
          <w:rPr>
            <w:rStyle w:val="af3"/>
            <w:noProof/>
          </w:rPr>
          <w:t>2.12</w:t>
        </w:r>
        <w:r w:rsidR="00485D1D">
          <w:rPr>
            <w:rFonts w:asciiTheme="minorHAnsi" w:eastAsiaTheme="minorEastAsia" w:hAnsiTheme="minorHAnsi" w:cstheme="minorBidi"/>
            <w:noProof/>
            <w:color w:val="auto"/>
            <w:sz w:val="22"/>
          </w:rPr>
          <w:tab/>
        </w:r>
        <w:r w:rsidR="00485D1D" w:rsidRPr="00EF4F8F">
          <w:rPr>
            <w:rStyle w:val="af3"/>
            <w:noProof/>
          </w:rPr>
          <w:t>Описание проектного и установленного топливного режима источника комбинированной выработки</w:t>
        </w:r>
        <w:r w:rsidR="00485D1D">
          <w:rPr>
            <w:noProof/>
            <w:webHidden/>
          </w:rPr>
          <w:tab/>
        </w:r>
        <w:r w:rsidR="00485D1D">
          <w:rPr>
            <w:noProof/>
            <w:webHidden/>
          </w:rPr>
          <w:fldChar w:fldCharType="begin"/>
        </w:r>
        <w:r w:rsidR="00485D1D">
          <w:rPr>
            <w:noProof/>
            <w:webHidden/>
          </w:rPr>
          <w:instrText xml:space="preserve"> PAGEREF _Toc228347161 \h </w:instrText>
        </w:r>
        <w:r w:rsidR="00485D1D">
          <w:rPr>
            <w:noProof/>
            <w:webHidden/>
          </w:rPr>
        </w:r>
        <w:r w:rsidR="00485D1D">
          <w:rPr>
            <w:noProof/>
            <w:webHidden/>
          </w:rPr>
          <w:fldChar w:fldCharType="separate"/>
        </w:r>
        <w:r w:rsidR="00E33EDC">
          <w:rPr>
            <w:noProof/>
            <w:webHidden/>
          </w:rPr>
          <w:t>52</w:t>
        </w:r>
        <w:r w:rsidR="00485D1D">
          <w:rPr>
            <w:noProof/>
            <w:webHidden/>
          </w:rPr>
          <w:fldChar w:fldCharType="end"/>
        </w:r>
      </w:hyperlink>
    </w:p>
    <w:p w14:paraId="7B35F071" w14:textId="50A82C89" w:rsidR="00485D1D" w:rsidRDefault="00354F04">
      <w:pPr>
        <w:pStyle w:val="25"/>
        <w:rPr>
          <w:rFonts w:asciiTheme="minorHAnsi" w:eastAsiaTheme="minorEastAsia" w:hAnsiTheme="minorHAnsi" w:cstheme="minorBidi"/>
          <w:noProof/>
          <w:color w:val="auto"/>
          <w:sz w:val="22"/>
        </w:rPr>
      </w:pPr>
      <w:hyperlink w:anchor="_Toc228347162" w:history="1">
        <w:r w:rsidR="00485D1D" w:rsidRPr="00EF4F8F">
          <w:rPr>
            <w:rStyle w:val="af3"/>
            <w:noProof/>
          </w:rPr>
          <w:t>2.13</w:t>
        </w:r>
        <w:r w:rsidR="00485D1D">
          <w:rPr>
            <w:rFonts w:asciiTheme="minorHAnsi" w:eastAsiaTheme="minorEastAsia" w:hAnsiTheme="minorHAnsi" w:cstheme="minorBidi"/>
            <w:noProof/>
            <w:color w:val="auto"/>
            <w:sz w:val="22"/>
          </w:rPr>
          <w:tab/>
        </w:r>
        <w:r w:rsidR="00485D1D" w:rsidRPr="00EF4F8F">
          <w:rPr>
            <w:rStyle w:val="af3"/>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85D1D">
          <w:rPr>
            <w:noProof/>
            <w:webHidden/>
          </w:rPr>
          <w:tab/>
        </w:r>
        <w:r w:rsidR="00485D1D">
          <w:rPr>
            <w:noProof/>
            <w:webHidden/>
          </w:rPr>
          <w:fldChar w:fldCharType="begin"/>
        </w:r>
        <w:r w:rsidR="00485D1D">
          <w:rPr>
            <w:noProof/>
            <w:webHidden/>
          </w:rPr>
          <w:instrText xml:space="preserve"> PAGEREF _Toc228347162 \h </w:instrText>
        </w:r>
        <w:r w:rsidR="00485D1D">
          <w:rPr>
            <w:noProof/>
            <w:webHidden/>
          </w:rPr>
        </w:r>
        <w:r w:rsidR="00485D1D">
          <w:rPr>
            <w:noProof/>
            <w:webHidden/>
          </w:rPr>
          <w:fldChar w:fldCharType="separate"/>
        </w:r>
        <w:r w:rsidR="00E33EDC">
          <w:rPr>
            <w:noProof/>
            <w:webHidden/>
          </w:rPr>
          <w:t>55</w:t>
        </w:r>
        <w:r w:rsidR="00485D1D">
          <w:rPr>
            <w:noProof/>
            <w:webHidden/>
          </w:rPr>
          <w:fldChar w:fldCharType="end"/>
        </w:r>
      </w:hyperlink>
    </w:p>
    <w:p w14:paraId="5F561C54" w14:textId="3ABB20A6" w:rsidR="00485D1D" w:rsidRDefault="00354F04">
      <w:pPr>
        <w:pStyle w:val="25"/>
        <w:rPr>
          <w:rFonts w:asciiTheme="minorHAnsi" w:eastAsiaTheme="minorEastAsia" w:hAnsiTheme="minorHAnsi" w:cstheme="minorBidi"/>
          <w:noProof/>
          <w:color w:val="auto"/>
          <w:sz w:val="22"/>
        </w:rPr>
      </w:pPr>
      <w:hyperlink w:anchor="_Toc228347163" w:history="1">
        <w:r w:rsidR="00485D1D" w:rsidRPr="00EF4F8F">
          <w:rPr>
            <w:rStyle w:val="af3"/>
            <w:noProof/>
          </w:rPr>
          <w:t>2.14</w:t>
        </w:r>
        <w:r w:rsidR="00485D1D">
          <w:rPr>
            <w:rFonts w:asciiTheme="minorHAnsi" w:eastAsiaTheme="minorEastAsia" w:hAnsiTheme="minorHAnsi" w:cstheme="minorBidi"/>
            <w:noProof/>
            <w:color w:val="auto"/>
            <w:sz w:val="22"/>
          </w:rPr>
          <w:tab/>
        </w:r>
        <w:r w:rsidR="00485D1D" w:rsidRPr="00EF4F8F">
          <w:rPr>
            <w:rStyle w:val="af3"/>
            <w:noProof/>
          </w:rPr>
          <w:t>Описание эксплуатационных показателей функционирования источника комбинированной выработки</w:t>
        </w:r>
        <w:r w:rsidR="00485D1D">
          <w:rPr>
            <w:noProof/>
            <w:webHidden/>
          </w:rPr>
          <w:tab/>
        </w:r>
        <w:r w:rsidR="00485D1D">
          <w:rPr>
            <w:noProof/>
            <w:webHidden/>
          </w:rPr>
          <w:fldChar w:fldCharType="begin"/>
        </w:r>
        <w:r w:rsidR="00485D1D">
          <w:rPr>
            <w:noProof/>
            <w:webHidden/>
          </w:rPr>
          <w:instrText xml:space="preserve"> PAGEREF _Toc228347163 \h </w:instrText>
        </w:r>
        <w:r w:rsidR="00485D1D">
          <w:rPr>
            <w:noProof/>
            <w:webHidden/>
          </w:rPr>
        </w:r>
        <w:r w:rsidR="00485D1D">
          <w:rPr>
            <w:noProof/>
            <w:webHidden/>
          </w:rPr>
          <w:fldChar w:fldCharType="separate"/>
        </w:r>
        <w:r w:rsidR="00E33EDC">
          <w:rPr>
            <w:noProof/>
            <w:webHidden/>
          </w:rPr>
          <w:t>56</w:t>
        </w:r>
        <w:r w:rsidR="00485D1D">
          <w:rPr>
            <w:noProof/>
            <w:webHidden/>
          </w:rPr>
          <w:fldChar w:fldCharType="end"/>
        </w:r>
      </w:hyperlink>
    </w:p>
    <w:p w14:paraId="0589B755" w14:textId="31711756" w:rsidR="00485D1D" w:rsidRDefault="00354F04">
      <w:pPr>
        <w:pStyle w:val="25"/>
        <w:rPr>
          <w:rFonts w:asciiTheme="minorHAnsi" w:eastAsiaTheme="minorEastAsia" w:hAnsiTheme="minorHAnsi" w:cstheme="minorBidi"/>
          <w:noProof/>
          <w:color w:val="auto"/>
          <w:sz w:val="22"/>
        </w:rPr>
      </w:pPr>
      <w:hyperlink w:anchor="_Toc228347164" w:history="1">
        <w:r w:rsidR="00485D1D" w:rsidRPr="00EF4F8F">
          <w:rPr>
            <w:rStyle w:val="af3"/>
            <w:noProof/>
          </w:rPr>
          <w:t>2.15</w:t>
        </w:r>
        <w:r w:rsidR="00485D1D">
          <w:rPr>
            <w:rFonts w:asciiTheme="minorHAnsi" w:eastAsiaTheme="minorEastAsia" w:hAnsiTheme="minorHAnsi" w:cstheme="minorBidi"/>
            <w:noProof/>
            <w:color w:val="auto"/>
            <w:sz w:val="22"/>
          </w:rPr>
          <w:tab/>
        </w:r>
        <w:r w:rsidR="00485D1D" w:rsidRPr="00EF4F8F">
          <w:rPr>
            <w:rStyle w:val="af3"/>
            <w:noProof/>
          </w:rPr>
          <w:t>Описание изменений в характеристиках котельных в ретроспективном периоде</w:t>
        </w:r>
        <w:r w:rsidR="00485D1D">
          <w:rPr>
            <w:noProof/>
            <w:webHidden/>
          </w:rPr>
          <w:tab/>
        </w:r>
        <w:r w:rsidR="00485D1D">
          <w:rPr>
            <w:noProof/>
            <w:webHidden/>
          </w:rPr>
          <w:fldChar w:fldCharType="begin"/>
        </w:r>
        <w:r w:rsidR="00485D1D">
          <w:rPr>
            <w:noProof/>
            <w:webHidden/>
          </w:rPr>
          <w:instrText xml:space="preserve"> PAGEREF _Toc228347164 \h </w:instrText>
        </w:r>
        <w:r w:rsidR="00485D1D">
          <w:rPr>
            <w:noProof/>
            <w:webHidden/>
          </w:rPr>
        </w:r>
        <w:r w:rsidR="00485D1D">
          <w:rPr>
            <w:noProof/>
            <w:webHidden/>
          </w:rPr>
          <w:fldChar w:fldCharType="separate"/>
        </w:r>
        <w:r w:rsidR="00E33EDC">
          <w:rPr>
            <w:noProof/>
            <w:webHidden/>
          </w:rPr>
          <w:t>59</w:t>
        </w:r>
        <w:r w:rsidR="00485D1D">
          <w:rPr>
            <w:noProof/>
            <w:webHidden/>
          </w:rPr>
          <w:fldChar w:fldCharType="end"/>
        </w:r>
      </w:hyperlink>
    </w:p>
    <w:p w14:paraId="0F4AF22D" w14:textId="3AC57743" w:rsidR="00485D1D" w:rsidRDefault="00354F04">
      <w:pPr>
        <w:pStyle w:val="11"/>
        <w:rPr>
          <w:rFonts w:asciiTheme="minorHAnsi" w:eastAsiaTheme="minorEastAsia" w:hAnsiTheme="minorHAnsi"/>
          <w:noProof/>
          <w:sz w:val="22"/>
          <w:lang w:eastAsia="ru-RU"/>
        </w:rPr>
      </w:pPr>
      <w:hyperlink w:anchor="_Toc228347165" w:history="1">
        <w:r w:rsidR="00485D1D" w:rsidRPr="00EF4F8F">
          <w:rPr>
            <w:rStyle w:val="af3"/>
            <w:rFonts w:eastAsia="Times New Roman"/>
            <w:noProof/>
            <w:lang w:eastAsia="ru-RU"/>
          </w:rPr>
          <w:t>3</w:t>
        </w:r>
        <w:r w:rsidR="00485D1D">
          <w:rPr>
            <w:rFonts w:asciiTheme="minorHAnsi" w:eastAsiaTheme="minorEastAsia" w:hAnsiTheme="minorHAnsi"/>
            <w:noProof/>
            <w:sz w:val="22"/>
            <w:lang w:eastAsia="ru-RU"/>
          </w:rPr>
          <w:tab/>
        </w:r>
        <w:r w:rsidR="00485D1D" w:rsidRPr="00EF4F8F">
          <w:rPr>
            <w:rStyle w:val="af3"/>
            <w:rFonts w:eastAsia="Times New Roman"/>
            <w:noProof/>
            <w:lang w:eastAsia="ru-RU"/>
          </w:rPr>
          <w:t>Часть</w:t>
        </w:r>
        <w:r w:rsidR="00485D1D" w:rsidRPr="00EF4F8F">
          <w:rPr>
            <w:rStyle w:val="af3"/>
            <w:rFonts w:eastAsia="Times New Roman"/>
            <w:noProof/>
            <w:lang w:val="en-US" w:eastAsia="ru-RU"/>
          </w:rPr>
          <w:t> </w:t>
        </w:r>
        <w:r w:rsidR="00485D1D" w:rsidRPr="00EF4F8F">
          <w:rPr>
            <w:rStyle w:val="af3"/>
            <w:rFonts w:eastAsia="Times New Roman"/>
            <w:noProof/>
            <w:lang w:eastAsia="ru-RU"/>
          </w:rPr>
          <w:t>3. Тепловые сети, сооружения на них</w:t>
        </w:r>
        <w:r w:rsidR="00485D1D">
          <w:rPr>
            <w:noProof/>
            <w:webHidden/>
          </w:rPr>
          <w:tab/>
        </w:r>
        <w:r w:rsidR="00485D1D">
          <w:rPr>
            <w:noProof/>
            <w:webHidden/>
          </w:rPr>
          <w:fldChar w:fldCharType="begin"/>
        </w:r>
        <w:r w:rsidR="00485D1D">
          <w:rPr>
            <w:noProof/>
            <w:webHidden/>
          </w:rPr>
          <w:instrText xml:space="preserve"> PAGEREF _Toc228347165 \h </w:instrText>
        </w:r>
        <w:r w:rsidR="00485D1D">
          <w:rPr>
            <w:noProof/>
            <w:webHidden/>
          </w:rPr>
        </w:r>
        <w:r w:rsidR="00485D1D">
          <w:rPr>
            <w:noProof/>
            <w:webHidden/>
          </w:rPr>
          <w:fldChar w:fldCharType="separate"/>
        </w:r>
        <w:r w:rsidR="00E33EDC">
          <w:rPr>
            <w:noProof/>
            <w:webHidden/>
          </w:rPr>
          <w:t>60</w:t>
        </w:r>
        <w:r w:rsidR="00485D1D">
          <w:rPr>
            <w:noProof/>
            <w:webHidden/>
          </w:rPr>
          <w:fldChar w:fldCharType="end"/>
        </w:r>
      </w:hyperlink>
    </w:p>
    <w:p w14:paraId="493967F6" w14:textId="102D4D5C" w:rsidR="00485D1D" w:rsidRDefault="00354F04">
      <w:pPr>
        <w:pStyle w:val="25"/>
        <w:rPr>
          <w:rFonts w:asciiTheme="minorHAnsi" w:eastAsiaTheme="minorEastAsia" w:hAnsiTheme="minorHAnsi" w:cstheme="minorBidi"/>
          <w:noProof/>
          <w:color w:val="auto"/>
          <w:sz w:val="22"/>
        </w:rPr>
      </w:pPr>
      <w:hyperlink w:anchor="_Toc228347166" w:history="1">
        <w:r w:rsidR="00485D1D" w:rsidRPr="00EF4F8F">
          <w:rPr>
            <w:rStyle w:val="af3"/>
            <w:rFonts w:eastAsia="Calibri"/>
            <w:noProof/>
          </w:rPr>
          <w:t>3.1</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структуры тепловых сетей от каждого источника тепловой энергии</w:t>
        </w:r>
        <w:r w:rsidR="00485D1D">
          <w:rPr>
            <w:noProof/>
            <w:webHidden/>
          </w:rPr>
          <w:tab/>
        </w:r>
        <w:r w:rsidR="00485D1D">
          <w:rPr>
            <w:noProof/>
            <w:webHidden/>
          </w:rPr>
          <w:fldChar w:fldCharType="begin"/>
        </w:r>
        <w:r w:rsidR="00485D1D">
          <w:rPr>
            <w:noProof/>
            <w:webHidden/>
          </w:rPr>
          <w:instrText xml:space="preserve"> PAGEREF _Toc228347166 \h </w:instrText>
        </w:r>
        <w:r w:rsidR="00485D1D">
          <w:rPr>
            <w:noProof/>
            <w:webHidden/>
          </w:rPr>
        </w:r>
        <w:r w:rsidR="00485D1D">
          <w:rPr>
            <w:noProof/>
            <w:webHidden/>
          </w:rPr>
          <w:fldChar w:fldCharType="separate"/>
        </w:r>
        <w:r w:rsidR="00E33EDC">
          <w:rPr>
            <w:noProof/>
            <w:webHidden/>
          </w:rPr>
          <w:t>60</w:t>
        </w:r>
        <w:r w:rsidR="00485D1D">
          <w:rPr>
            <w:noProof/>
            <w:webHidden/>
          </w:rPr>
          <w:fldChar w:fldCharType="end"/>
        </w:r>
      </w:hyperlink>
    </w:p>
    <w:p w14:paraId="3A562A60" w14:textId="7A9DEA5A" w:rsidR="00485D1D" w:rsidRDefault="00354F04">
      <w:pPr>
        <w:pStyle w:val="25"/>
        <w:rPr>
          <w:rFonts w:asciiTheme="minorHAnsi" w:eastAsiaTheme="minorEastAsia" w:hAnsiTheme="minorHAnsi" w:cstheme="minorBidi"/>
          <w:noProof/>
          <w:color w:val="auto"/>
          <w:sz w:val="22"/>
        </w:rPr>
      </w:pPr>
      <w:hyperlink w:anchor="_Toc228347167" w:history="1">
        <w:r w:rsidR="00485D1D" w:rsidRPr="00EF4F8F">
          <w:rPr>
            <w:rStyle w:val="af3"/>
            <w:rFonts w:eastAsia="Calibri"/>
            <w:noProof/>
          </w:rPr>
          <w:t>3.2</w:t>
        </w:r>
        <w:r w:rsidR="00485D1D">
          <w:rPr>
            <w:rFonts w:asciiTheme="minorHAnsi" w:eastAsiaTheme="minorEastAsia" w:hAnsiTheme="minorHAnsi" w:cstheme="minorBidi"/>
            <w:noProof/>
            <w:color w:val="auto"/>
            <w:sz w:val="22"/>
          </w:rPr>
          <w:tab/>
        </w:r>
        <w:r w:rsidR="00485D1D" w:rsidRPr="00EF4F8F">
          <w:rPr>
            <w:rStyle w:val="af3"/>
            <w:rFonts w:eastAsia="Calibri"/>
            <w:noProof/>
          </w:rPr>
          <w:t>Карты (схемы) тепловых сетей в зонах действия источников тепловой энергии в электронной форме и (или) на бумажном носителе</w:t>
        </w:r>
        <w:r w:rsidR="00485D1D">
          <w:rPr>
            <w:noProof/>
            <w:webHidden/>
          </w:rPr>
          <w:tab/>
        </w:r>
        <w:r w:rsidR="00485D1D">
          <w:rPr>
            <w:noProof/>
            <w:webHidden/>
          </w:rPr>
          <w:fldChar w:fldCharType="begin"/>
        </w:r>
        <w:r w:rsidR="00485D1D">
          <w:rPr>
            <w:noProof/>
            <w:webHidden/>
          </w:rPr>
          <w:instrText xml:space="preserve"> PAGEREF _Toc228347167 \h </w:instrText>
        </w:r>
        <w:r w:rsidR="00485D1D">
          <w:rPr>
            <w:noProof/>
            <w:webHidden/>
          </w:rPr>
        </w:r>
        <w:r w:rsidR="00485D1D">
          <w:rPr>
            <w:noProof/>
            <w:webHidden/>
          </w:rPr>
          <w:fldChar w:fldCharType="separate"/>
        </w:r>
        <w:r w:rsidR="00E33EDC">
          <w:rPr>
            <w:noProof/>
            <w:webHidden/>
          </w:rPr>
          <w:t>60</w:t>
        </w:r>
        <w:r w:rsidR="00485D1D">
          <w:rPr>
            <w:noProof/>
            <w:webHidden/>
          </w:rPr>
          <w:fldChar w:fldCharType="end"/>
        </w:r>
      </w:hyperlink>
    </w:p>
    <w:p w14:paraId="16A46ED5" w14:textId="5481E8E3" w:rsidR="00485D1D" w:rsidRDefault="00354F04">
      <w:pPr>
        <w:pStyle w:val="25"/>
        <w:rPr>
          <w:rFonts w:asciiTheme="minorHAnsi" w:eastAsiaTheme="minorEastAsia" w:hAnsiTheme="minorHAnsi" w:cstheme="minorBidi"/>
          <w:noProof/>
          <w:color w:val="auto"/>
          <w:sz w:val="22"/>
        </w:rPr>
      </w:pPr>
      <w:hyperlink w:anchor="_Toc228347168" w:history="1">
        <w:r w:rsidR="00485D1D" w:rsidRPr="00EF4F8F">
          <w:rPr>
            <w:rStyle w:val="af3"/>
            <w:rFonts w:eastAsia="Calibri"/>
            <w:noProof/>
          </w:rPr>
          <w:t>3.3</w:t>
        </w:r>
        <w:r w:rsidR="00485D1D">
          <w:rPr>
            <w:rFonts w:asciiTheme="minorHAnsi" w:eastAsiaTheme="minorEastAsia" w:hAnsiTheme="minorHAnsi" w:cstheme="minorBidi"/>
            <w:noProof/>
            <w:color w:val="auto"/>
            <w:sz w:val="22"/>
          </w:rPr>
          <w:tab/>
        </w:r>
        <w:r w:rsidR="00485D1D" w:rsidRPr="00EF4F8F">
          <w:rPr>
            <w:rStyle w:val="af3"/>
            <w:rFonts w:eastAsia="Calibri"/>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485D1D">
          <w:rPr>
            <w:noProof/>
            <w:webHidden/>
          </w:rPr>
          <w:tab/>
        </w:r>
        <w:r w:rsidR="00485D1D">
          <w:rPr>
            <w:noProof/>
            <w:webHidden/>
          </w:rPr>
          <w:fldChar w:fldCharType="begin"/>
        </w:r>
        <w:r w:rsidR="00485D1D">
          <w:rPr>
            <w:noProof/>
            <w:webHidden/>
          </w:rPr>
          <w:instrText xml:space="preserve"> PAGEREF _Toc228347168 \h </w:instrText>
        </w:r>
        <w:r w:rsidR="00485D1D">
          <w:rPr>
            <w:noProof/>
            <w:webHidden/>
          </w:rPr>
        </w:r>
        <w:r w:rsidR="00485D1D">
          <w:rPr>
            <w:noProof/>
            <w:webHidden/>
          </w:rPr>
          <w:fldChar w:fldCharType="separate"/>
        </w:r>
        <w:r w:rsidR="00E33EDC">
          <w:rPr>
            <w:noProof/>
            <w:webHidden/>
          </w:rPr>
          <w:t>62</w:t>
        </w:r>
        <w:r w:rsidR="00485D1D">
          <w:rPr>
            <w:noProof/>
            <w:webHidden/>
          </w:rPr>
          <w:fldChar w:fldCharType="end"/>
        </w:r>
      </w:hyperlink>
    </w:p>
    <w:p w14:paraId="3D3C9F92" w14:textId="4E84C007" w:rsidR="00485D1D" w:rsidRDefault="00354F04">
      <w:pPr>
        <w:pStyle w:val="32"/>
        <w:rPr>
          <w:rFonts w:asciiTheme="minorHAnsi" w:eastAsiaTheme="minorEastAsia" w:hAnsiTheme="minorHAnsi"/>
          <w:noProof/>
          <w:sz w:val="22"/>
          <w:lang w:eastAsia="ru-RU"/>
        </w:rPr>
      </w:pPr>
      <w:hyperlink w:anchor="_Toc228347169" w:history="1">
        <w:r w:rsidR="00485D1D" w:rsidRPr="00EF4F8F">
          <w:rPr>
            <w:rStyle w:val="af3"/>
            <w:noProof/>
          </w:rPr>
          <w:t>3.3.1</w:t>
        </w:r>
        <w:r w:rsidR="00485D1D">
          <w:rPr>
            <w:rFonts w:asciiTheme="minorHAnsi" w:eastAsiaTheme="minorEastAsia" w:hAnsiTheme="minorHAnsi"/>
            <w:noProof/>
            <w:sz w:val="22"/>
            <w:lang w:eastAsia="ru-RU"/>
          </w:rPr>
          <w:tab/>
        </w:r>
        <w:r w:rsidR="00485D1D" w:rsidRPr="00EF4F8F">
          <w:rPr>
            <w:rStyle w:val="af3"/>
            <w:noProof/>
          </w:rPr>
          <w:t>Тепловые сети, расположенные в зоне действия единой теплоснабжающей организации № 1 ООО «ОТК»</w:t>
        </w:r>
        <w:r w:rsidR="00485D1D">
          <w:rPr>
            <w:noProof/>
            <w:webHidden/>
          </w:rPr>
          <w:tab/>
        </w:r>
        <w:r w:rsidR="00485D1D">
          <w:rPr>
            <w:noProof/>
            <w:webHidden/>
          </w:rPr>
          <w:fldChar w:fldCharType="begin"/>
        </w:r>
        <w:r w:rsidR="00485D1D">
          <w:rPr>
            <w:noProof/>
            <w:webHidden/>
          </w:rPr>
          <w:instrText xml:space="preserve"> PAGEREF _Toc228347169 \h </w:instrText>
        </w:r>
        <w:r w:rsidR="00485D1D">
          <w:rPr>
            <w:noProof/>
            <w:webHidden/>
          </w:rPr>
        </w:r>
        <w:r w:rsidR="00485D1D">
          <w:rPr>
            <w:noProof/>
            <w:webHidden/>
          </w:rPr>
          <w:fldChar w:fldCharType="separate"/>
        </w:r>
        <w:r w:rsidR="00E33EDC">
          <w:rPr>
            <w:noProof/>
            <w:webHidden/>
          </w:rPr>
          <w:t>64</w:t>
        </w:r>
        <w:r w:rsidR="00485D1D">
          <w:rPr>
            <w:noProof/>
            <w:webHidden/>
          </w:rPr>
          <w:fldChar w:fldCharType="end"/>
        </w:r>
      </w:hyperlink>
    </w:p>
    <w:p w14:paraId="59C274BC" w14:textId="680D2659" w:rsidR="00485D1D" w:rsidRDefault="00354F04">
      <w:pPr>
        <w:pStyle w:val="32"/>
        <w:rPr>
          <w:rFonts w:asciiTheme="minorHAnsi" w:eastAsiaTheme="minorEastAsia" w:hAnsiTheme="minorHAnsi"/>
          <w:noProof/>
          <w:sz w:val="22"/>
          <w:lang w:eastAsia="ru-RU"/>
        </w:rPr>
      </w:pPr>
      <w:hyperlink w:anchor="_Toc228347170" w:history="1">
        <w:r w:rsidR="00485D1D" w:rsidRPr="00EF4F8F">
          <w:rPr>
            <w:rStyle w:val="af3"/>
            <w:noProof/>
          </w:rPr>
          <w:t>3.3.2</w:t>
        </w:r>
        <w:r w:rsidR="00485D1D">
          <w:rPr>
            <w:rFonts w:asciiTheme="minorHAnsi" w:eastAsiaTheme="minorEastAsia" w:hAnsiTheme="minorHAnsi"/>
            <w:noProof/>
            <w:sz w:val="22"/>
            <w:lang w:eastAsia="ru-RU"/>
          </w:rPr>
          <w:tab/>
        </w:r>
        <w:r w:rsidR="00485D1D" w:rsidRPr="00EF4F8F">
          <w:rPr>
            <w:rStyle w:val="af3"/>
            <w:noProof/>
          </w:rPr>
          <w:t>Тепловые сети, расположенные в зоне действия единой теплоснабжающей организации № 2 АО «ТГК-16»</w:t>
        </w:r>
        <w:r w:rsidR="00485D1D">
          <w:rPr>
            <w:noProof/>
            <w:webHidden/>
          </w:rPr>
          <w:tab/>
        </w:r>
        <w:r w:rsidR="00485D1D">
          <w:rPr>
            <w:noProof/>
            <w:webHidden/>
          </w:rPr>
          <w:fldChar w:fldCharType="begin"/>
        </w:r>
        <w:r w:rsidR="00485D1D">
          <w:rPr>
            <w:noProof/>
            <w:webHidden/>
          </w:rPr>
          <w:instrText xml:space="preserve"> PAGEREF _Toc228347170 \h </w:instrText>
        </w:r>
        <w:r w:rsidR="00485D1D">
          <w:rPr>
            <w:noProof/>
            <w:webHidden/>
          </w:rPr>
        </w:r>
        <w:r w:rsidR="00485D1D">
          <w:rPr>
            <w:noProof/>
            <w:webHidden/>
          </w:rPr>
          <w:fldChar w:fldCharType="separate"/>
        </w:r>
        <w:r w:rsidR="00E33EDC">
          <w:rPr>
            <w:noProof/>
            <w:webHidden/>
          </w:rPr>
          <w:t>67</w:t>
        </w:r>
        <w:r w:rsidR="00485D1D">
          <w:rPr>
            <w:noProof/>
            <w:webHidden/>
          </w:rPr>
          <w:fldChar w:fldCharType="end"/>
        </w:r>
      </w:hyperlink>
    </w:p>
    <w:p w14:paraId="14054231" w14:textId="1B67A982" w:rsidR="00485D1D" w:rsidRDefault="00354F04">
      <w:pPr>
        <w:pStyle w:val="25"/>
        <w:rPr>
          <w:rFonts w:asciiTheme="minorHAnsi" w:eastAsiaTheme="minorEastAsia" w:hAnsiTheme="minorHAnsi" w:cstheme="minorBidi"/>
          <w:noProof/>
          <w:color w:val="auto"/>
          <w:sz w:val="22"/>
        </w:rPr>
      </w:pPr>
      <w:hyperlink w:anchor="_Toc228347171" w:history="1">
        <w:r w:rsidR="00485D1D" w:rsidRPr="00EF4F8F">
          <w:rPr>
            <w:rStyle w:val="af3"/>
            <w:rFonts w:eastAsia="Calibri"/>
            <w:noProof/>
          </w:rPr>
          <w:t>3.4</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типов и количества секционирующей и регулирующей арматуры на тепловых сетях</w:t>
        </w:r>
        <w:r w:rsidR="00485D1D">
          <w:rPr>
            <w:noProof/>
            <w:webHidden/>
          </w:rPr>
          <w:tab/>
        </w:r>
        <w:r w:rsidR="00485D1D">
          <w:rPr>
            <w:noProof/>
            <w:webHidden/>
          </w:rPr>
          <w:fldChar w:fldCharType="begin"/>
        </w:r>
        <w:r w:rsidR="00485D1D">
          <w:rPr>
            <w:noProof/>
            <w:webHidden/>
          </w:rPr>
          <w:instrText xml:space="preserve"> PAGEREF _Toc228347171 \h </w:instrText>
        </w:r>
        <w:r w:rsidR="00485D1D">
          <w:rPr>
            <w:noProof/>
            <w:webHidden/>
          </w:rPr>
        </w:r>
        <w:r w:rsidR="00485D1D">
          <w:rPr>
            <w:noProof/>
            <w:webHidden/>
          </w:rPr>
          <w:fldChar w:fldCharType="separate"/>
        </w:r>
        <w:r w:rsidR="00E33EDC">
          <w:rPr>
            <w:noProof/>
            <w:webHidden/>
          </w:rPr>
          <w:t>69</w:t>
        </w:r>
        <w:r w:rsidR="00485D1D">
          <w:rPr>
            <w:noProof/>
            <w:webHidden/>
          </w:rPr>
          <w:fldChar w:fldCharType="end"/>
        </w:r>
      </w:hyperlink>
    </w:p>
    <w:p w14:paraId="28C908E0" w14:textId="618CFE46" w:rsidR="00485D1D" w:rsidRDefault="00354F04">
      <w:pPr>
        <w:pStyle w:val="25"/>
        <w:rPr>
          <w:rFonts w:asciiTheme="minorHAnsi" w:eastAsiaTheme="minorEastAsia" w:hAnsiTheme="minorHAnsi" w:cstheme="minorBidi"/>
          <w:noProof/>
          <w:color w:val="auto"/>
          <w:sz w:val="22"/>
        </w:rPr>
      </w:pPr>
      <w:hyperlink w:anchor="_Toc228347172" w:history="1">
        <w:r w:rsidR="00485D1D" w:rsidRPr="00EF4F8F">
          <w:rPr>
            <w:rStyle w:val="af3"/>
            <w:rFonts w:eastAsia="Calibri"/>
            <w:noProof/>
          </w:rPr>
          <w:t>3.5</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типов и строительных особенностей тепловых пунктов, тепловых камер и павильонов</w:t>
        </w:r>
        <w:r w:rsidR="00485D1D">
          <w:rPr>
            <w:noProof/>
            <w:webHidden/>
          </w:rPr>
          <w:tab/>
        </w:r>
        <w:r w:rsidR="00485D1D">
          <w:rPr>
            <w:noProof/>
            <w:webHidden/>
          </w:rPr>
          <w:fldChar w:fldCharType="begin"/>
        </w:r>
        <w:r w:rsidR="00485D1D">
          <w:rPr>
            <w:noProof/>
            <w:webHidden/>
          </w:rPr>
          <w:instrText xml:space="preserve"> PAGEREF _Toc228347172 \h </w:instrText>
        </w:r>
        <w:r w:rsidR="00485D1D">
          <w:rPr>
            <w:noProof/>
            <w:webHidden/>
          </w:rPr>
        </w:r>
        <w:r w:rsidR="00485D1D">
          <w:rPr>
            <w:noProof/>
            <w:webHidden/>
          </w:rPr>
          <w:fldChar w:fldCharType="separate"/>
        </w:r>
        <w:r w:rsidR="00E33EDC">
          <w:rPr>
            <w:noProof/>
            <w:webHidden/>
          </w:rPr>
          <w:t>69</w:t>
        </w:r>
        <w:r w:rsidR="00485D1D">
          <w:rPr>
            <w:noProof/>
            <w:webHidden/>
          </w:rPr>
          <w:fldChar w:fldCharType="end"/>
        </w:r>
      </w:hyperlink>
    </w:p>
    <w:p w14:paraId="43664042" w14:textId="1DE58D03" w:rsidR="00485D1D" w:rsidRDefault="00354F04">
      <w:pPr>
        <w:pStyle w:val="25"/>
        <w:rPr>
          <w:rFonts w:asciiTheme="minorHAnsi" w:eastAsiaTheme="minorEastAsia" w:hAnsiTheme="minorHAnsi" w:cstheme="minorBidi"/>
          <w:noProof/>
          <w:color w:val="auto"/>
          <w:sz w:val="22"/>
        </w:rPr>
      </w:pPr>
      <w:hyperlink w:anchor="_Toc228347173" w:history="1">
        <w:r w:rsidR="00485D1D" w:rsidRPr="00EF4F8F">
          <w:rPr>
            <w:rStyle w:val="af3"/>
            <w:rFonts w:eastAsia="Calibri"/>
            <w:noProof/>
          </w:rPr>
          <w:t>3.6</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графиков регулирования отпуска тепла в тепловые сети с анализом их обоснованности</w:t>
        </w:r>
        <w:r w:rsidR="00485D1D">
          <w:rPr>
            <w:noProof/>
            <w:webHidden/>
          </w:rPr>
          <w:tab/>
        </w:r>
        <w:r w:rsidR="00485D1D">
          <w:rPr>
            <w:noProof/>
            <w:webHidden/>
          </w:rPr>
          <w:fldChar w:fldCharType="begin"/>
        </w:r>
        <w:r w:rsidR="00485D1D">
          <w:rPr>
            <w:noProof/>
            <w:webHidden/>
          </w:rPr>
          <w:instrText xml:space="preserve"> PAGEREF _Toc228347173 \h </w:instrText>
        </w:r>
        <w:r w:rsidR="00485D1D">
          <w:rPr>
            <w:noProof/>
            <w:webHidden/>
          </w:rPr>
        </w:r>
        <w:r w:rsidR="00485D1D">
          <w:rPr>
            <w:noProof/>
            <w:webHidden/>
          </w:rPr>
          <w:fldChar w:fldCharType="separate"/>
        </w:r>
        <w:r w:rsidR="00E33EDC">
          <w:rPr>
            <w:noProof/>
            <w:webHidden/>
          </w:rPr>
          <w:t>70</w:t>
        </w:r>
        <w:r w:rsidR="00485D1D">
          <w:rPr>
            <w:noProof/>
            <w:webHidden/>
          </w:rPr>
          <w:fldChar w:fldCharType="end"/>
        </w:r>
      </w:hyperlink>
    </w:p>
    <w:p w14:paraId="44BBF75F" w14:textId="0AAAEF47" w:rsidR="00485D1D" w:rsidRDefault="00354F04">
      <w:pPr>
        <w:pStyle w:val="25"/>
        <w:rPr>
          <w:rFonts w:asciiTheme="minorHAnsi" w:eastAsiaTheme="minorEastAsia" w:hAnsiTheme="minorHAnsi" w:cstheme="minorBidi"/>
          <w:noProof/>
          <w:color w:val="auto"/>
          <w:sz w:val="22"/>
        </w:rPr>
      </w:pPr>
      <w:hyperlink w:anchor="_Toc228347174" w:history="1">
        <w:r w:rsidR="00485D1D" w:rsidRPr="00EF4F8F">
          <w:rPr>
            <w:rStyle w:val="af3"/>
            <w:rFonts w:eastAsia="Calibri"/>
            <w:noProof/>
          </w:rPr>
          <w:t>3.7</w:t>
        </w:r>
        <w:r w:rsidR="00485D1D">
          <w:rPr>
            <w:rFonts w:asciiTheme="minorHAnsi" w:eastAsiaTheme="minorEastAsia" w:hAnsiTheme="minorHAnsi" w:cstheme="minorBidi"/>
            <w:noProof/>
            <w:color w:val="auto"/>
            <w:sz w:val="22"/>
          </w:rPr>
          <w:tab/>
        </w:r>
        <w:r w:rsidR="00485D1D" w:rsidRPr="00EF4F8F">
          <w:rPr>
            <w:rStyle w:val="af3"/>
            <w:rFonts w:eastAsia="Calibri"/>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85D1D">
          <w:rPr>
            <w:noProof/>
            <w:webHidden/>
          </w:rPr>
          <w:tab/>
        </w:r>
        <w:r w:rsidR="00485D1D">
          <w:rPr>
            <w:noProof/>
            <w:webHidden/>
          </w:rPr>
          <w:fldChar w:fldCharType="begin"/>
        </w:r>
        <w:r w:rsidR="00485D1D">
          <w:rPr>
            <w:noProof/>
            <w:webHidden/>
          </w:rPr>
          <w:instrText xml:space="preserve"> PAGEREF _Toc228347174 \h </w:instrText>
        </w:r>
        <w:r w:rsidR="00485D1D">
          <w:rPr>
            <w:noProof/>
            <w:webHidden/>
          </w:rPr>
        </w:r>
        <w:r w:rsidR="00485D1D">
          <w:rPr>
            <w:noProof/>
            <w:webHidden/>
          </w:rPr>
          <w:fldChar w:fldCharType="separate"/>
        </w:r>
        <w:r w:rsidR="00E33EDC">
          <w:rPr>
            <w:noProof/>
            <w:webHidden/>
          </w:rPr>
          <w:t>74</w:t>
        </w:r>
        <w:r w:rsidR="00485D1D">
          <w:rPr>
            <w:noProof/>
            <w:webHidden/>
          </w:rPr>
          <w:fldChar w:fldCharType="end"/>
        </w:r>
      </w:hyperlink>
    </w:p>
    <w:p w14:paraId="7A0DD7B7" w14:textId="4F2413B8" w:rsidR="00485D1D" w:rsidRDefault="00354F04">
      <w:pPr>
        <w:pStyle w:val="25"/>
        <w:rPr>
          <w:rFonts w:asciiTheme="minorHAnsi" w:eastAsiaTheme="minorEastAsia" w:hAnsiTheme="minorHAnsi" w:cstheme="minorBidi"/>
          <w:noProof/>
          <w:color w:val="auto"/>
          <w:sz w:val="22"/>
        </w:rPr>
      </w:pPr>
      <w:hyperlink w:anchor="_Toc228347175" w:history="1">
        <w:r w:rsidR="00485D1D" w:rsidRPr="00EF4F8F">
          <w:rPr>
            <w:rStyle w:val="af3"/>
            <w:rFonts w:eastAsia="Calibri"/>
            <w:noProof/>
          </w:rPr>
          <w:t>3.8</w:t>
        </w:r>
        <w:r w:rsidR="00485D1D">
          <w:rPr>
            <w:rFonts w:asciiTheme="minorHAnsi" w:eastAsiaTheme="minorEastAsia" w:hAnsiTheme="minorHAnsi" w:cstheme="minorBidi"/>
            <w:noProof/>
            <w:color w:val="auto"/>
            <w:sz w:val="22"/>
          </w:rPr>
          <w:tab/>
        </w:r>
        <w:r w:rsidR="00485D1D" w:rsidRPr="00EF4F8F">
          <w:rPr>
            <w:rStyle w:val="af3"/>
            <w:rFonts w:eastAsia="Calibri"/>
            <w:noProof/>
          </w:rPr>
          <w:t>Гидравлические режимы и пьезометрические графики тепловых сетей</w:t>
        </w:r>
        <w:r w:rsidR="00485D1D">
          <w:rPr>
            <w:noProof/>
            <w:webHidden/>
          </w:rPr>
          <w:tab/>
        </w:r>
        <w:r w:rsidR="00485D1D">
          <w:rPr>
            <w:noProof/>
            <w:webHidden/>
          </w:rPr>
          <w:fldChar w:fldCharType="begin"/>
        </w:r>
        <w:r w:rsidR="00485D1D">
          <w:rPr>
            <w:noProof/>
            <w:webHidden/>
          </w:rPr>
          <w:instrText xml:space="preserve"> PAGEREF _Toc228347175 \h </w:instrText>
        </w:r>
        <w:r w:rsidR="00485D1D">
          <w:rPr>
            <w:noProof/>
            <w:webHidden/>
          </w:rPr>
        </w:r>
        <w:r w:rsidR="00485D1D">
          <w:rPr>
            <w:noProof/>
            <w:webHidden/>
          </w:rPr>
          <w:fldChar w:fldCharType="separate"/>
        </w:r>
        <w:r w:rsidR="00E33EDC">
          <w:rPr>
            <w:noProof/>
            <w:webHidden/>
          </w:rPr>
          <w:t>75</w:t>
        </w:r>
        <w:r w:rsidR="00485D1D">
          <w:rPr>
            <w:noProof/>
            <w:webHidden/>
          </w:rPr>
          <w:fldChar w:fldCharType="end"/>
        </w:r>
      </w:hyperlink>
    </w:p>
    <w:p w14:paraId="00199061" w14:textId="6A74BB0A" w:rsidR="00485D1D" w:rsidRDefault="00354F04">
      <w:pPr>
        <w:pStyle w:val="25"/>
        <w:rPr>
          <w:rFonts w:asciiTheme="minorHAnsi" w:eastAsiaTheme="minorEastAsia" w:hAnsiTheme="minorHAnsi" w:cstheme="minorBidi"/>
          <w:noProof/>
          <w:color w:val="auto"/>
          <w:sz w:val="22"/>
        </w:rPr>
      </w:pPr>
      <w:hyperlink w:anchor="_Toc228347176" w:history="1">
        <w:r w:rsidR="00485D1D" w:rsidRPr="00EF4F8F">
          <w:rPr>
            <w:rStyle w:val="af3"/>
            <w:rFonts w:eastAsia="Calibri"/>
            <w:noProof/>
          </w:rPr>
          <w:t>3.9</w:t>
        </w:r>
        <w:r w:rsidR="00485D1D">
          <w:rPr>
            <w:rFonts w:asciiTheme="minorHAnsi" w:eastAsiaTheme="minorEastAsia" w:hAnsiTheme="minorHAnsi" w:cstheme="minorBidi"/>
            <w:noProof/>
            <w:color w:val="auto"/>
            <w:sz w:val="22"/>
          </w:rPr>
          <w:tab/>
        </w:r>
        <w:r w:rsidR="00485D1D" w:rsidRPr="00EF4F8F">
          <w:rPr>
            <w:rStyle w:val="af3"/>
            <w:rFonts w:eastAsia="Calibri"/>
            <w:noProof/>
          </w:rPr>
          <w:t>Статистика отказов тепловых сетей (аварий, инцидентов)</w:t>
        </w:r>
        <w:r w:rsidR="00485D1D">
          <w:rPr>
            <w:noProof/>
            <w:webHidden/>
          </w:rPr>
          <w:tab/>
        </w:r>
        <w:r w:rsidR="00485D1D">
          <w:rPr>
            <w:noProof/>
            <w:webHidden/>
          </w:rPr>
          <w:fldChar w:fldCharType="begin"/>
        </w:r>
        <w:r w:rsidR="00485D1D">
          <w:rPr>
            <w:noProof/>
            <w:webHidden/>
          </w:rPr>
          <w:instrText xml:space="preserve"> PAGEREF _Toc228347176 \h </w:instrText>
        </w:r>
        <w:r w:rsidR="00485D1D">
          <w:rPr>
            <w:noProof/>
            <w:webHidden/>
          </w:rPr>
        </w:r>
        <w:r w:rsidR="00485D1D">
          <w:rPr>
            <w:noProof/>
            <w:webHidden/>
          </w:rPr>
          <w:fldChar w:fldCharType="separate"/>
        </w:r>
        <w:r w:rsidR="00E33EDC">
          <w:rPr>
            <w:noProof/>
            <w:webHidden/>
          </w:rPr>
          <w:t>75</w:t>
        </w:r>
        <w:r w:rsidR="00485D1D">
          <w:rPr>
            <w:noProof/>
            <w:webHidden/>
          </w:rPr>
          <w:fldChar w:fldCharType="end"/>
        </w:r>
      </w:hyperlink>
    </w:p>
    <w:p w14:paraId="6FC48751" w14:textId="5AF0483B" w:rsidR="00485D1D" w:rsidRDefault="00354F04">
      <w:pPr>
        <w:pStyle w:val="25"/>
        <w:rPr>
          <w:rFonts w:asciiTheme="minorHAnsi" w:eastAsiaTheme="minorEastAsia" w:hAnsiTheme="minorHAnsi" w:cstheme="minorBidi"/>
          <w:noProof/>
          <w:color w:val="auto"/>
          <w:sz w:val="22"/>
        </w:rPr>
      </w:pPr>
      <w:hyperlink w:anchor="_Toc228347177" w:history="1">
        <w:r w:rsidR="00485D1D" w:rsidRPr="00EF4F8F">
          <w:rPr>
            <w:rStyle w:val="af3"/>
            <w:rFonts w:eastAsia="Calibri"/>
            <w:noProof/>
          </w:rPr>
          <w:t>3.10</w:t>
        </w:r>
        <w:r w:rsidR="00485D1D">
          <w:rPr>
            <w:rFonts w:asciiTheme="minorHAnsi" w:eastAsiaTheme="minorEastAsia" w:hAnsiTheme="minorHAnsi" w:cstheme="minorBidi"/>
            <w:noProof/>
            <w:color w:val="auto"/>
            <w:sz w:val="22"/>
          </w:rPr>
          <w:tab/>
        </w:r>
        <w:r w:rsidR="00485D1D" w:rsidRPr="00EF4F8F">
          <w:rPr>
            <w:rStyle w:val="af3"/>
            <w:rFonts w:eastAsia="Calibri"/>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485D1D">
          <w:rPr>
            <w:noProof/>
            <w:webHidden/>
          </w:rPr>
          <w:tab/>
        </w:r>
        <w:r w:rsidR="00485D1D">
          <w:rPr>
            <w:noProof/>
            <w:webHidden/>
          </w:rPr>
          <w:fldChar w:fldCharType="begin"/>
        </w:r>
        <w:r w:rsidR="00485D1D">
          <w:rPr>
            <w:noProof/>
            <w:webHidden/>
          </w:rPr>
          <w:instrText xml:space="preserve"> PAGEREF _Toc228347177 \h </w:instrText>
        </w:r>
        <w:r w:rsidR="00485D1D">
          <w:rPr>
            <w:noProof/>
            <w:webHidden/>
          </w:rPr>
        </w:r>
        <w:r w:rsidR="00485D1D">
          <w:rPr>
            <w:noProof/>
            <w:webHidden/>
          </w:rPr>
          <w:fldChar w:fldCharType="separate"/>
        </w:r>
        <w:r w:rsidR="00E33EDC">
          <w:rPr>
            <w:noProof/>
            <w:webHidden/>
          </w:rPr>
          <w:t>75</w:t>
        </w:r>
        <w:r w:rsidR="00485D1D">
          <w:rPr>
            <w:noProof/>
            <w:webHidden/>
          </w:rPr>
          <w:fldChar w:fldCharType="end"/>
        </w:r>
      </w:hyperlink>
    </w:p>
    <w:p w14:paraId="61882377" w14:textId="2D572C61" w:rsidR="00485D1D" w:rsidRDefault="00354F04">
      <w:pPr>
        <w:pStyle w:val="25"/>
        <w:rPr>
          <w:rFonts w:asciiTheme="minorHAnsi" w:eastAsiaTheme="minorEastAsia" w:hAnsiTheme="minorHAnsi" w:cstheme="minorBidi"/>
          <w:noProof/>
          <w:color w:val="auto"/>
          <w:sz w:val="22"/>
        </w:rPr>
      </w:pPr>
      <w:hyperlink w:anchor="_Toc228347178" w:history="1">
        <w:r w:rsidR="00485D1D" w:rsidRPr="00EF4F8F">
          <w:rPr>
            <w:rStyle w:val="af3"/>
            <w:rFonts w:eastAsia="Calibri"/>
            <w:noProof/>
          </w:rPr>
          <w:t>3.11</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процедур диагностики состояния тепловых сетей и планирования капитальных (текущих) ремонтов</w:t>
        </w:r>
        <w:r w:rsidR="00485D1D">
          <w:rPr>
            <w:noProof/>
            <w:webHidden/>
          </w:rPr>
          <w:tab/>
        </w:r>
        <w:r w:rsidR="00485D1D">
          <w:rPr>
            <w:noProof/>
            <w:webHidden/>
          </w:rPr>
          <w:fldChar w:fldCharType="begin"/>
        </w:r>
        <w:r w:rsidR="00485D1D">
          <w:rPr>
            <w:noProof/>
            <w:webHidden/>
          </w:rPr>
          <w:instrText xml:space="preserve"> PAGEREF _Toc228347178 \h </w:instrText>
        </w:r>
        <w:r w:rsidR="00485D1D">
          <w:rPr>
            <w:noProof/>
            <w:webHidden/>
          </w:rPr>
        </w:r>
        <w:r w:rsidR="00485D1D">
          <w:rPr>
            <w:noProof/>
            <w:webHidden/>
          </w:rPr>
          <w:fldChar w:fldCharType="separate"/>
        </w:r>
        <w:r w:rsidR="00E33EDC">
          <w:rPr>
            <w:noProof/>
            <w:webHidden/>
          </w:rPr>
          <w:t>76</w:t>
        </w:r>
        <w:r w:rsidR="00485D1D">
          <w:rPr>
            <w:noProof/>
            <w:webHidden/>
          </w:rPr>
          <w:fldChar w:fldCharType="end"/>
        </w:r>
      </w:hyperlink>
    </w:p>
    <w:p w14:paraId="3EC56938" w14:textId="4CD91CFD" w:rsidR="00485D1D" w:rsidRDefault="00354F04">
      <w:pPr>
        <w:pStyle w:val="25"/>
        <w:rPr>
          <w:rFonts w:asciiTheme="minorHAnsi" w:eastAsiaTheme="minorEastAsia" w:hAnsiTheme="minorHAnsi" w:cstheme="minorBidi"/>
          <w:noProof/>
          <w:color w:val="auto"/>
          <w:sz w:val="22"/>
        </w:rPr>
      </w:pPr>
      <w:hyperlink w:anchor="_Toc228347179" w:history="1">
        <w:r w:rsidR="00485D1D" w:rsidRPr="00EF4F8F">
          <w:rPr>
            <w:rStyle w:val="af3"/>
            <w:rFonts w:eastAsia="Calibri"/>
            <w:noProof/>
          </w:rPr>
          <w:t>3.12</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485D1D">
          <w:rPr>
            <w:noProof/>
            <w:webHidden/>
          </w:rPr>
          <w:tab/>
        </w:r>
        <w:r w:rsidR="00485D1D">
          <w:rPr>
            <w:noProof/>
            <w:webHidden/>
          </w:rPr>
          <w:fldChar w:fldCharType="begin"/>
        </w:r>
        <w:r w:rsidR="00485D1D">
          <w:rPr>
            <w:noProof/>
            <w:webHidden/>
          </w:rPr>
          <w:instrText xml:space="preserve"> PAGEREF _Toc228347179 \h </w:instrText>
        </w:r>
        <w:r w:rsidR="00485D1D">
          <w:rPr>
            <w:noProof/>
            <w:webHidden/>
          </w:rPr>
        </w:r>
        <w:r w:rsidR="00485D1D">
          <w:rPr>
            <w:noProof/>
            <w:webHidden/>
          </w:rPr>
          <w:fldChar w:fldCharType="separate"/>
        </w:r>
        <w:r w:rsidR="00E33EDC">
          <w:rPr>
            <w:noProof/>
            <w:webHidden/>
          </w:rPr>
          <w:t>76</w:t>
        </w:r>
        <w:r w:rsidR="00485D1D">
          <w:rPr>
            <w:noProof/>
            <w:webHidden/>
          </w:rPr>
          <w:fldChar w:fldCharType="end"/>
        </w:r>
      </w:hyperlink>
    </w:p>
    <w:p w14:paraId="36624CC8" w14:textId="0C9AC8CD" w:rsidR="00485D1D" w:rsidRDefault="00354F04">
      <w:pPr>
        <w:pStyle w:val="25"/>
        <w:rPr>
          <w:rFonts w:asciiTheme="minorHAnsi" w:eastAsiaTheme="minorEastAsia" w:hAnsiTheme="minorHAnsi" w:cstheme="minorBidi"/>
          <w:noProof/>
          <w:color w:val="auto"/>
          <w:sz w:val="22"/>
        </w:rPr>
      </w:pPr>
      <w:hyperlink w:anchor="_Toc228347180" w:history="1">
        <w:r w:rsidR="00485D1D" w:rsidRPr="00EF4F8F">
          <w:rPr>
            <w:rStyle w:val="af3"/>
            <w:rFonts w:eastAsia="Calibri"/>
            <w:noProof/>
          </w:rPr>
          <w:t>3.13</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85D1D">
          <w:rPr>
            <w:noProof/>
            <w:webHidden/>
          </w:rPr>
          <w:tab/>
        </w:r>
        <w:r w:rsidR="00485D1D">
          <w:rPr>
            <w:noProof/>
            <w:webHidden/>
          </w:rPr>
          <w:fldChar w:fldCharType="begin"/>
        </w:r>
        <w:r w:rsidR="00485D1D">
          <w:rPr>
            <w:noProof/>
            <w:webHidden/>
          </w:rPr>
          <w:instrText xml:space="preserve"> PAGEREF _Toc228347180 \h </w:instrText>
        </w:r>
        <w:r w:rsidR="00485D1D">
          <w:rPr>
            <w:noProof/>
            <w:webHidden/>
          </w:rPr>
        </w:r>
        <w:r w:rsidR="00485D1D">
          <w:rPr>
            <w:noProof/>
            <w:webHidden/>
          </w:rPr>
          <w:fldChar w:fldCharType="separate"/>
        </w:r>
        <w:r w:rsidR="00E33EDC">
          <w:rPr>
            <w:noProof/>
            <w:webHidden/>
          </w:rPr>
          <w:t>80</w:t>
        </w:r>
        <w:r w:rsidR="00485D1D">
          <w:rPr>
            <w:noProof/>
            <w:webHidden/>
          </w:rPr>
          <w:fldChar w:fldCharType="end"/>
        </w:r>
      </w:hyperlink>
    </w:p>
    <w:p w14:paraId="74285A69" w14:textId="4F5E5F12" w:rsidR="00485D1D" w:rsidRDefault="00354F04">
      <w:pPr>
        <w:pStyle w:val="25"/>
        <w:rPr>
          <w:rFonts w:asciiTheme="minorHAnsi" w:eastAsiaTheme="minorEastAsia" w:hAnsiTheme="minorHAnsi" w:cstheme="minorBidi"/>
          <w:noProof/>
          <w:color w:val="auto"/>
          <w:sz w:val="22"/>
        </w:rPr>
      </w:pPr>
      <w:hyperlink w:anchor="_Toc228347181" w:history="1">
        <w:r w:rsidR="00485D1D" w:rsidRPr="00EF4F8F">
          <w:rPr>
            <w:rStyle w:val="af3"/>
            <w:rFonts w:eastAsia="Calibri"/>
            <w:noProof/>
          </w:rPr>
          <w:t>3.14</w:t>
        </w:r>
        <w:r w:rsidR="00485D1D">
          <w:rPr>
            <w:rFonts w:asciiTheme="minorHAnsi" w:eastAsiaTheme="minorEastAsia" w:hAnsiTheme="minorHAnsi" w:cstheme="minorBidi"/>
            <w:noProof/>
            <w:color w:val="auto"/>
            <w:sz w:val="22"/>
          </w:rPr>
          <w:tab/>
        </w:r>
        <w:r w:rsidR="00485D1D" w:rsidRPr="00EF4F8F">
          <w:rPr>
            <w:rStyle w:val="af3"/>
            <w:rFonts w:eastAsia="Calibri"/>
            <w:noProof/>
          </w:rPr>
          <w:t>Оценка фактических потерь тепловой энергии при передаче тепловой энергии и теплоносителя по тепловым сетям</w:t>
        </w:r>
        <w:r w:rsidR="00485D1D">
          <w:rPr>
            <w:noProof/>
            <w:webHidden/>
          </w:rPr>
          <w:tab/>
        </w:r>
        <w:r w:rsidR="00485D1D">
          <w:rPr>
            <w:noProof/>
            <w:webHidden/>
          </w:rPr>
          <w:fldChar w:fldCharType="begin"/>
        </w:r>
        <w:r w:rsidR="00485D1D">
          <w:rPr>
            <w:noProof/>
            <w:webHidden/>
          </w:rPr>
          <w:instrText xml:space="preserve"> PAGEREF _Toc228347181 \h </w:instrText>
        </w:r>
        <w:r w:rsidR="00485D1D">
          <w:rPr>
            <w:noProof/>
            <w:webHidden/>
          </w:rPr>
        </w:r>
        <w:r w:rsidR="00485D1D">
          <w:rPr>
            <w:noProof/>
            <w:webHidden/>
          </w:rPr>
          <w:fldChar w:fldCharType="separate"/>
        </w:r>
        <w:r w:rsidR="00E33EDC">
          <w:rPr>
            <w:noProof/>
            <w:webHidden/>
          </w:rPr>
          <w:t>81</w:t>
        </w:r>
        <w:r w:rsidR="00485D1D">
          <w:rPr>
            <w:noProof/>
            <w:webHidden/>
          </w:rPr>
          <w:fldChar w:fldCharType="end"/>
        </w:r>
      </w:hyperlink>
    </w:p>
    <w:p w14:paraId="4B217278" w14:textId="1B6BDD6F" w:rsidR="00485D1D" w:rsidRDefault="00354F04">
      <w:pPr>
        <w:pStyle w:val="25"/>
        <w:rPr>
          <w:rFonts w:asciiTheme="minorHAnsi" w:eastAsiaTheme="minorEastAsia" w:hAnsiTheme="minorHAnsi" w:cstheme="minorBidi"/>
          <w:noProof/>
          <w:color w:val="auto"/>
          <w:sz w:val="22"/>
        </w:rPr>
      </w:pPr>
      <w:hyperlink w:anchor="_Toc228347182" w:history="1">
        <w:r w:rsidR="00485D1D" w:rsidRPr="00EF4F8F">
          <w:rPr>
            <w:rStyle w:val="af3"/>
            <w:rFonts w:eastAsia="Calibri"/>
            <w:noProof/>
          </w:rPr>
          <w:t>3.15</w:t>
        </w:r>
        <w:r w:rsidR="00485D1D">
          <w:rPr>
            <w:rFonts w:asciiTheme="minorHAnsi" w:eastAsiaTheme="minorEastAsia" w:hAnsiTheme="minorHAnsi" w:cstheme="minorBidi"/>
            <w:noProof/>
            <w:color w:val="auto"/>
            <w:sz w:val="22"/>
          </w:rPr>
          <w:tab/>
        </w:r>
        <w:r w:rsidR="00485D1D" w:rsidRPr="00EF4F8F">
          <w:rPr>
            <w:rStyle w:val="af3"/>
            <w:rFonts w:eastAsia="Calibri"/>
            <w:noProof/>
          </w:rPr>
          <w:t>Предписания надзорных органов по запрещению дальнейшей эксплуатации участков тепловой сети и результаты их исполнения</w:t>
        </w:r>
        <w:r w:rsidR="00485D1D">
          <w:rPr>
            <w:noProof/>
            <w:webHidden/>
          </w:rPr>
          <w:tab/>
        </w:r>
        <w:r w:rsidR="00485D1D">
          <w:rPr>
            <w:noProof/>
            <w:webHidden/>
          </w:rPr>
          <w:fldChar w:fldCharType="begin"/>
        </w:r>
        <w:r w:rsidR="00485D1D">
          <w:rPr>
            <w:noProof/>
            <w:webHidden/>
          </w:rPr>
          <w:instrText xml:space="preserve"> PAGEREF _Toc228347182 \h </w:instrText>
        </w:r>
        <w:r w:rsidR="00485D1D">
          <w:rPr>
            <w:noProof/>
            <w:webHidden/>
          </w:rPr>
        </w:r>
        <w:r w:rsidR="00485D1D">
          <w:rPr>
            <w:noProof/>
            <w:webHidden/>
          </w:rPr>
          <w:fldChar w:fldCharType="separate"/>
        </w:r>
        <w:r w:rsidR="00E33EDC">
          <w:rPr>
            <w:noProof/>
            <w:webHidden/>
          </w:rPr>
          <w:t>83</w:t>
        </w:r>
        <w:r w:rsidR="00485D1D">
          <w:rPr>
            <w:noProof/>
            <w:webHidden/>
          </w:rPr>
          <w:fldChar w:fldCharType="end"/>
        </w:r>
      </w:hyperlink>
    </w:p>
    <w:p w14:paraId="5D31370A" w14:textId="5B9E77E7" w:rsidR="00485D1D" w:rsidRDefault="00354F04">
      <w:pPr>
        <w:pStyle w:val="25"/>
        <w:rPr>
          <w:rFonts w:asciiTheme="minorHAnsi" w:eastAsiaTheme="minorEastAsia" w:hAnsiTheme="minorHAnsi" w:cstheme="minorBidi"/>
          <w:noProof/>
          <w:color w:val="auto"/>
          <w:sz w:val="22"/>
        </w:rPr>
      </w:pPr>
      <w:hyperlink w:anchor="_Toc228347183" w:history="1">
        <w:r w:rsidR="00485D1D" w:rsidRPr="00EF4F8F">
          <w:rPr>
            <w:rStyle w:val="af3"/>
            <w:rFonts w:eastAsia="Calibri"/>
            <w:noProof/>
          </w:rPr>
          <w:t>3.16</w:t>
        </w:r>
        <w:r w:rsidR="00485D1D">
          <w:rPr>
            <w:rFonts w:asciiTheme="minorHAnsi" w:eastAsiaTheme="minorEastAsia" w:hAnsiTheme="minorHAnsi" w:cstheme="minorBidi"/>
            <w:noProof/>
            <w:color w:val="auto"/>
            <w:sz w:val="22"/>
          </w:rPr>
          <w:tab/>
        </w:r>
        <w:r w:rsidR="00485D1D" w:rsidRPr="00EF4F8F">
          <w:rPr>
            <w:rStyle w:val="af3"/>
            <w:rFonts w:eastAsia="Calibri"/>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85D1D">
          <w:rPr>
            <w:noProof/>
            <w:webHidden/>
          </w:rPr>
          <w:tab/>
        </w:r>
        <w:r w:rsidR="00485D1D">
          <w:rPr>
            <w:noProof/>
            <w:webHidden/>
          </w:rPr>
          <w:fldChar w:fldCharType="begin"/>
        </w:r>
        <w:r w:rsidR="00485D1D">
          <w:rPr>
            <w:noProof/>
            <w:webHidden/>
          </w:rPr>
          <w:instrText xml:space="preserve"> PAGEREF _Toc228347183 \h </w:instrText>
        </w:r>
        <w:r w:rsidR="00485D1D">
          <w:rPr>
            <w:noProof/>
            <w:webHidden/>
          </w:rPr>
        </w:r>
        <w:r w:rsidR="00485D1D">
          <w:rPr>
            <w:noProof/>
            <w:webHidden/>
          </w:rPr>
          <w:fldChar w:fldCharType="separate"/>
        </w:r>
        <w:r w:rsidR="00E33EDC">
          <w:rPr>
            <w:noProof/>
            <w:webHidden/>
          </w:rPr>
          <w:t>83</w:t>
        </w:r>
        <w:r w:rsidR="00485D1D">
          <w:rPr>
            <w:noProof/>
            <w:webHidden/>
          </w:rPr>
          <w:fldChar w:fldCharType="end"/>
        </w:r>
      </w:hyperlink>
    </w:p>
    <w:p w14:paraId="4419657B" w14:textId="3FD6B170" w:rsidR="00485D1D" w:rsidRDefault="00354F04">
      <w:pPr>
        <w:pStyle w:val="25"/>
        <w:rPr>
          <w:rFonts w:asciiTheme="minorHAnsi" w:eastAsiaTheme="minorEastAsia" w:hAnsiTheme="minorHAnsi" w:cstheme="minorBidi"/>
          <w:noProof/>
          <w:color w:val="auto"/>
          <w:sz w:val="22"/>
        </w:rPr>
      </w:pPr>
      <w:hyperlink w:anchor="_Toc228347184" w:history="1">
        <w:r w:rsidR="00485D1D" w:rsidRPr="00EF4F8F">
          <w:rPr>
            <w:rStyle w:val="af3"/>
            <w:rFonts w:eastAsia="Calibri"/>
            <w:noProof/>
          </w:rPr>
          <w:t>3.17</w:t>
        </w:r>
        <w:r w:rsidR="00485D1D">
          <w:rPr>
            <w:rFonts w:asciiTheme="minorHAnsi" w:eastAsiaTheme="minorEastAsia" w:hAnsiTheme="minorHAnsi" w:cstheme="minorBidi"/>
            <w:noProof/>
            <w:color w:val="auto"/>
            <w:sz w:val="22"/>
          </w:rPr>
          <w:tab/>
        </w:r>
        <w:r w:rsidR="00485D1D" w:rsidRPr="00EF4F8F">
          <w:rPr>
            <w:rStyle w:val="af3"/>
            <w:rFonts w:eastAsia="Calibri"/>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85D1D">
          <w:rPr>
            <w:noProof/>
            <w:webHidden/>
          </w:rPr>
          <w:tab/>
        </w:r>
        <w:r w:rsidR="00485D1D">
          <w:rPr>
            <w:noProof/>
            <w:webHidden/>
          </w:rPr>
          <w:fldChar w:fldCharType="begin"/>
        </w:r>
        <w:r w:rsidR="00485D1D">
          <w:rPr>
            <w:noProof/>
            <w:webHidden/>
          </w:rPr>
          <w:instrText xml:space="preserve"> PAGEREF _Toc228347184 \h </w:instrText>
        </w:r>
        <w:r w:rsidR="00485D1D">
          <w:rPr>
            <w:noProof/>
            <w:webHidden/>
          </w:rPr>
        </w:r>
        <w:r w:rsidR="00485D1D">
          <w:rPr>
            <w:noProof/>
            <w:webHidden/>
          </w:rPr>
          <w:fldChar w:fldCharType="separate"/>
        </w:r>
        <w:r w:rsidR="00E33EDC">
          <w:rPr>
            <w:noProof/>
            <w:webHidden/>
          </w:rPr>
          <w:t>84</w:t>
        </w:r>
        <w:r w:rsidR="00485D1D">
          <w:rPr>
            <w:noProof/>
            <w:webHidden/>
          </w:rPr>
          <w:fldChar w:fldCharType="end"/>
        </w:r>
      </w:hyperlink>
    </w:p>
    <w:p w14:paraId="1D56FA46" w14:textId="0AFDD668" w:rsidR="00485D1D" w:rsidRDefault="00354F04">
      <w:pPr>
        <w:pStyle w:val="25"/>
        <w:rPr>
          <w:rFonts w:asciiTheme="minorHAnsi" w:eastAsiaTheme="minorEastAsia" w:hAnsiTheme="minorHAnsi" w:cstheme="minorBidi"/>
          <w:noProof/>
          <w:color w:val="auto"/>
          <w:sz w:val="22"/>
        </w:rPr>
      </w:pPr>
      <w:hyperlink w:anchor="_Toc228347185" w:history="1">
        <w:r w:rsidR="00485D1D" w:rsidRPr="00EF4F8F">
          <w:rPr>
            <w:rStyle w:val="af3"/>
            <w:rFonts w:eastAsia="Calibri"/>
            <w:noProof/>
          </w:rPr>
          <w:t>3.18</w:t>
        </w:r>
        <w:r w:rsidR="00485D1D">
          <w:rPr>
            <w:rFonts w:asciiTheme="minorHAnsi" w:eastAsiaTheme="minorEastAsia" w:hAnsiTheme="minorHAnsi" w:cstheme="minorBidi"/>
            <w:noProof/>
            <w:color w:val="auto"/>
            <w:sz w:val="22"/>
          </w:rPr>
          <w:tab/>
        </w:r>
        <w:r w:rsidR="00485D1D" w:rsidRPr="00EF4F8F">
          <w:rPr>
            <w:rStyle w:val="af3"/>
            <w:rFonts w:eastAsia="Calibri"/>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485D1D">
          <w:rPr>
            <w:noProof/>
            <w:webHidden/>
          </w:rPr>
          <w:tab/>
        </w:r>
        <w:r w:rsidR="00485D1D">
          <w:rPr>
            <w:noProof/>
            <w:webHidden/>
          </w:rPr>
          <w:fldChar w:fldCharType="begin"/>
        </w:r>
        <w:r w:rsidR="00485D1D">
          <w:rPr>
            <w:noProof/>
            <w:webHidden/>
          </w:rPr>
          <w:instrText xml:space="preserve"> PAGEREF _Toc228347185 \h </w:instrText>
        </w:r>
        <w:r w:rsidR="00485D1D">
          <w:rPr>
            <w:noProof/>
            <w:webHidden/>
          </w:rPr>
        </w:r>
        <w:r w:rsidR="00485D1D">
          <w:rPr>
            <w:noProof/>
            <w:webHidden/>
          </w:rPr>
          <w:fldChar w:fldCharType="separate"/>
        </w:r>
        <w:r w:rsidR="00E33EDC">
          <w:rPr>
            <w:noProof/>
            <w:webHidden/>
          </w:rPr>
          <w:t>85</w:t>
        </w:r>
        <w:r w:rsidR="00485D1D">
          <w:rPr>
            <w:noProof/>
            <w:webHidden/>
          </w:rPr>
          <w:fldChar w:fldCharType="end"/>
        </w:r>
      </w:hyperlink>
    </w:p>
    <w:p w14:paraId="2CCC1A0F" w14:textId="5AF3EFD6" w:rsidR="00485D1D" w:rsidRDefault="00354F04">
      <w:pPr>
        <w:pStyle w:val="25"/>
        <w:rPr>
          <w:rFonts w:asciiTheme="minorHAnsi" w:eastAsiaTheme="minorEastAsia" w:hAnsiTheme="minorHAnsi" w:cstheme="minorBidi"/>
          <w:noProof/>
          <w:color w:val="auto"/>
          <w:sz w:val="22"/>
        </w:rPr>
      </w:pPr>
      <w:hyperlink w:anchor="_Toc228347186" w:history="1">
        <w:r w:rsidR="00485D1D" w:rsidRPr="00EF4F8F">
          <w:rPr>
            <w:rStyle w:val="af3"/>
            <w:rFonts w:eastAsia="Calibri"/>
            <w:noProof/>
          </w:rPr>
          <w:t>3.19</w:t>
        </w:r>
        <w:r w:rsidR="00485D1D">
          <w:rPr>
            <w:rFonts w:asciiTheme="minorHAnsi" w:eastAsiaTheme="minorEastAsia" w:hAnsiTheme="minorHAnsi" w:cstheme="minorBidi"/>
            <w:noProof/>
            <w:color w:val="auto"/>
            <w:sz w:val="22"/>
          </w:rPr>
          <w:tab/>
        </w:r>
        <w:r w:rsidR="00485D1D" w:rsidRPr="00EF4F8F">
          <w:rPr>
            <w:rStyle w:val="af3"/>
            <w:rFonts w:eastAsia="Calibri"/>
            <w:noProof/>
          </w:rPr>
          <w:t>Уровень автоматизации и обслуживания центральных тепловых пунктов, насосных станций</w:t>
        </w:r>
        <w:r w:rsidR="00485D1D">
          <w:rPr>
            <w:noProof/>
            <w:webHidden/>
          </w:rPr>
          <w:tab/>
        </w:r>
        <w:r w:rsidR="00485D1D">
          <w:rPr>
            <w:noProof/>
            <w:webHidden/>
          </w:rPr>
          <w:fldChar w:fldCharType="begin"/>
        </w:r>
        <w:r w:rsidR="00485D1D">
          <w:rPr>
            <w:noProof/>
            <w:webHidden/>
          </w:rPr>
          <w:instrText xml:space="preserve"> PAGEREF _Toc228347186 \h </w:instrText>
        </w:r>
        <w:r w:rsidR="00485D1D">
          <w:rPr>
            <w:noProof/>
            <w:webHidden/>
          </w:rPr>
        </w:r>
        <w:r w:rsidR="00485D1D">
          <w:rPr>
            <w:noProof/>
            <w:webHidden/>
          </w:rPr>
          <w:fldChar w:fldCharType="separate"/>
        </w:r>
        <w:r w:rsidR="00E33EDC">
          <w:rPr>
            <w:noProof/>
            <w:webHidden/>
          </w:rPr>
          <w:t>86</w:t>
        </w:r>
        <w:r w:rsidR="00485D1D">
          <w:rPr>
            <w:noProof/>
            <w:webHidden/>
          </w:rPr>
          <w:fldChar w:fldCharType="end"/>
        </w:r>
      </w:hyperlink>
    </w:p>
    <w:p w14:paraId="2D1087FE" w14:textId="7772AA3F" w:rsidR="00485D1D" w:rsidRDefault="00354F04">
      <w:pPr>
        <w:pStyle w:val="25"/>
        <w:rPr>
          <w:rFonts w:asciiTheme="minorHAnsi" w:eastAsiaTheme="minorEastAsia" w:hAnsiTheme="minorHAnsi" w:cstheme="minorBidi"/>
          <w:noProof/>
          <w:color w:val="auto"/>
          <w:sz w:val="22"/>
        </w:rPr>
      </w:pPr>
      <w:hyperlink w:anchor="_Toc228347187" w:history="1">
        <w:r w:rsidR="00485D1D" w:rsidRPr="00EF4F8F">
          <w:rPr>
            <w:rStyle w:val="af3"/>
            <w:rFonts w:eastAsia="Calibri"/>
            <w:noProof/>
          </w:rPr>
          <w:t>3.20</w:t>
        </w:r>
        <w:r w:rsidR="00485D1D">
          <w:rPr>
            <w:rFonts w:asciiTheme="minorHAnsi" w:eastAsiaTheme="minorEastAsia" w:hAnsiTheme="minorHAnsi" w:cstheme="minorBidi"/>
            <w:noProof/>
            <w:color w:val="auto"/>
            <w:sz w:val="22"/>
          </w:rPr>
          <w:tab/>
        </w:r>
        <w:r w:rsidR="00485D1D" w:rsidRPr="00EF4F8F">
          <w:rPr>
            <w:rStyle w:val="af3"/>
            <w:rFonts w:eastAsia="Calibri"/>
            <w:noProof/>
          </w:rPr>
          <w:t>Сведения о наличии защиты тепловых сетей от превышения давления</w:t>
        </w:r>
        <w:r w:rsidR="00485D1D">
          <w:rPr>
            <w:noProof/>
            <w:webHidden/>
          </w:rPr>
          <w:tab/>
        </w:r>
        <w:r w:rsidR="00485D1D">
          <w:rPr>
            <w:noProof/>
            <w:webHidden/>
          </w:rPr>
          <w:fldChar w:fldCharType="begin"/>
        </w:r>
        <w:r w:rsidR="00485D1D">
          <w:rPr>
            <w:noProof/>
            <w:webHidden/>
          </w:rPr>
          <w:instrText xml:space="preserve"> PAGEREF _Toc228347187 \h </w:instrText>
        </w:r>
        <w:r w:rsidR="00485D1D">
          <w:rPr>
            <w:noProof/>
            <w:webHidden/>
          </w:rPr>
        </w:r>
        <w:r w:rsidR="00485D1D">
          <w:rPr>
            <w:noProof/>
            <w:webHidden/>
          </w:rPr>
          <w:fldChar w:fldCharType="separate"/>
        </w:r>
        <w:r w:rsidR="00E33EDC">
          <w:rPr>
            <w:noProof/>
            <w:webHidden/>
          </w:rPr>
          <w:t>87</w:t>
        </w:r>
        <w:r w:rsidR="00485D1D">
          <w:rPr>
            <w:noProof/>
            <w:webHidden/>
          </w:rPr>
          <w:fldChar w:fldCharType="end"/>
        </w:r>
      </w:hyperlink>
    </w:p>
    <w:p w14:paraId="6E3DED3E" w14:textId="0BCC1F06" w:rsidR="00485D1D" w:rsidRDefault="00354F04">
      <w:pPr>
        <w:pStyle w:val="25"/>
        <w:rPr>
          <w:rFonts w:asciiTheme="minorHAnsi" w:eastAsiaTheme="minorEastAsia" w:hAnsiTheme="minorHAnsi" w:cstheme="minorBidi"/>
          <w:noProof/>
          <w:color w:val="auto"/>
          <w:sz w:val="22"/>
        </w:rPr>
      </w:pPr>
      <w:hyperlink w:anchor="_Toc228347188" w:history="1">
        <w:r w:rsidR="00485D1D" w:rsidRPr="00EF4F8F">
          <w:rPr>
            <w:rStyle w:val="af3"/>
            <w:rFonts w:eastAsia="Calibri"/>
            <w:noProof/>
          </w:rPr>
          <w:t>3.21</w:t>
        </w:r>
        <w:r w:rsidR="00485D1D">
          <w:rPr>
            <w:rFonts w:asciiTheme="minorHAnsi" w:eastAsiaTheme="minorEastAsia" w:hAnsiTheme="minorHAnsi" w:cstheme="minorBidi"/>
            <w:noProof/>
            <w:color w:val="auto"/>
            <w:sz w:val="22"/>
          </w:rPr>
          <w:tab/>
        </w:r>
        <w:r w:rsidR="00485D1D" w:rsidRPr="00EF4F8F">
          <w:rPr>
            <w:rStyle w:val="af3"/>
            <w:rFonts w:eastAsia="Calibri"/>
            <w:noProof/>
          </w:rPr>
          <w:t>Перечень выявленных бесхозяйных тепловых сетей и обоснование выбора организации, уполномоченной на их эксплуатацию</w:t>
        </w:r>
        <w:r w:rsidR="00485D1D">
          <w:rPr>
            <w:noProof/>
            <w:webHidden/>
          </w:rPr>
          <w:tab/>
        </w:r>
        <w:r w:rsidR="00485D1D">
          <w:rPr>
            <w:noProof/>
            <w:webHidden/>
          </w:rPr>
          <w:fldChar w:fldCharType="begin"/>
        </w:r>
        <w:r w:rsidR="00485D1D">
          <w:rPr>
            <w:noProof/>
            <w:webHidden/>
          </w:rPr>
          <w:instrText xml:space="preserve"> PAGEREF _Toc228347188 \h </w:instrText>
        </w:r>
        <w:r w:rsidR="00485D1D">
          <w:rPr>
            <w:noProof/>
            <w:webHidden/>
          </w:rPr>
        </w:r>
        <w:r w:rsidR="00485D1D">
          <w:rPr>
            <w:noProof/>
            <w:webHidden/>
          </w:rPr>
          <w:fldChar w:fldCharType="separate"/>
        </w:r>
        <w:r w:rsidR="00E33EDC">
          <w:rPr>
            <w:noProof/>
            <w:webHidden/>
          </w:rPr>
          <w:t>87</w:t>
        </w:r>
        <w:r w:rsidR="00485D1D">
          <w:rPr>
            <w:noProof/>
            <w:webHidden/>
          </w:rPr>
          <w:fldChar w:fldCharType="end"/>
        </w:r>
      </w:hyperlink>
    </w:p>
    <w:p w14:paraId="58C358C9" w14:textId="094D5DB8" w:rsidR="00485D1D" w:rsidRDefault="00354F04">
      <w:pPr>
        <w:pStyle w:val="25"/>
        <w:rPr>
          <w:rFonts w:asciiTheme="minorHAnsi" w:eastAsiaTheme="minorEastAsia" w:hAnsiTheme="minorHAnsi" w:cstheme="minorBidi"/>
          <w:noProof/>
          <w:color w:val="auto"/>
          <w:sz w:val="22"/>
        </w:rPr>
      </w:pPr>
      <w:hyperlink w:anchor="_Toc228347189" w:history="1">
        <w:r w:rsidR="00485D1D" w:rsidRPr="00EF4F8F">
          <w:rPr>
            <w:rStyle w:val="af3"/>
            <w:rFonts w:eastAsia="Calibri"/>
            <w:noProof/>
          </w:rPr>
          <w:t>3.22</w:t>
        </w:r>
        <w:r w:rsidR="00485D1D">
          <w:rPr>
            <w:rFonts w:asciiTheme="minorHAnsi" w:eastAsiaTheme="minorEastAsia" w:hAnsiTheme="minorHAnsi" w:cstheme="minorBidi"/>
            <w:noProof/>
            <w:color w:val="auto"/>
            <w:sz w:val="22"/>
          </w:rPr>
          <w:tab/>
        </w:r>
        <w:r w:rsidR="00485D1D" w:rsidRPr="00EF4F8F">
          <w:rPr>
            <w:rStyle w:val="af3"/>
            <w:rFonts w:eastAsia="Calibri"/>
            <w:noProof/>
          </w:rPr>
          <w:t>Данные энергетических характеристик тепловых сетей</w:t>
        </w:r>
        <w:r w:rsidR="00485D1D">
          <w:rPr>
            <w:noProof/>
            <w:webHidden/>
          </w:rPr>
          <w:tab/>
        </w:r>
        <w:r w:rsidR="00485D1D">
          <w:rPr>
            <w:noProof/>
            <w:webHidden/>
          </w:rPr>
          <w:fldChar w:fldCharType="begin"/>
        </w:r>
        <w:r w:rsidR="00485D1D">
          <w:rPr>
            <w:noProof/>
            <w:webHidden/>
          </w:rPr>
          <w:instrText xml:space="preserve"> PAGEREF _Toc228347189 \h </w:instrText>
        </w:r>
        <w:r w:rsidR="00485D1D">
          <w:rPr>
            <w:noProof/>
            <w:webHidden/>
          </w:rPr>
        </w:r>
        <w:r w:rsidR="00485D1D">
          <w:rPr>
            <w:noProof/>
            <w:webHidden/>
          </w:rPr>
          <w:fldChar w:fldCharType="separate"/>
        </w:r>
        <w:r w:rsidR="00E33EDC">
          <w:rPr>
            <w:noProof/>
            <w:webHidden/>
          </w:rPr>
          <w:t>88</w:t>
        </w:r>
        <w:r w:rsidR="00485D1D">
          <w:rPr>
            <w:noProof/>
            <w:webHidden/>
          </w:rPr>
          <w:fldChar w:fldCharType="end"/>
        </w:r>
      </w:hyperlink>
    </w:p>
    <w:p w14:paraId="5931FB33" w14:textId="4040BD13" w:rsidR="00485D1D" w:rsidRDefault="00354F04">
      <w:pPr>
        <w:pStyle w:val="25"/>
        <w:rPr>
          <w:rFonts w:asciiTheme="minorHAnsi" w:eastAsiaTheme="minorEastAsia" w:hAnsiTheme="minorHAnsi" w:cstheme="minorBidi"/>
          <w:noProof/>
          <w:color w:val="auto"/>
          <w:sz w:val="22"/>
        </w:rPr>
      </w:pPr>
      <w:hyperlink w:anchor="_Toc228347190" w:history="1">
        <w:r w:rsidR="00485D1D" w:rsidRPr="00EF4F8F">
          <w:rPr>
            <w:rStyle w:val="af3"/>
            <w:noProof/>
          </w:rPr>
          <w:t>3.23</w:t>
        </w:r>
        <w:r w:rsidR="00485D1D">
          <w:rPr>
            <w:rFonts w:asciiTheme="minorHAnsi" w:eastAsiaTheme="minorEastAsia" w:hAnsiTheme="minorHAnsi" w:cstheme="minorBidi"/>
            <w:noProof/>
            <w:color w:val="auto"/>
            <w:sz w:val="22"/>
          </w:rPr>
          <w:tab/>
        </w:r>
        <w:r w:rsidR="00485D1D" w:rsidRPr="00EF4F8F">
          <w:rPr>
            <w:rStyle w:val="af3"/>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85D1D">
          <w:rPr>
            <w:noProof/>
            <w:webHidden/>
          </w:rPr>
          <w:tab/>
        </w:r>
        <w:r w:rsidR="00485D1D">
          <w:rPr>
            <w:noProof/>
            <w:webHidden/>
          </w:rPr>
          <w:fldChar w:fldCharType="begin"/>
        </w:r>
        <w:r w:rsidR="00485D1D">
          <w:rPr>
            <w:noProof/>
            <w:webHidden/>
          </w:rPr>
          <w:instrText xml:space="preserve"> PAGEREF _Toc228347190 \h </w:instrText>
        </w:r>
        <w:r w:rsidR="00485D1D">
          <w:rPr>
            <w:noProof/>
            <w:webHidden/>
          </w:rPr>
        </w:r>
        <w:r w:rsidR="00485D1D">
          <w:rPr>
            <w:noProof/>
            <w:webHidden/>
          </w:rPr>
          <w:fldChar w:fldCharType="separate"/>
        </w:r>
        <w:r w:rsidR="00E33EDC">
          <w:rPr>
            <w:noProof/>
            <w:webHidden/>
          </w:rPr>
          <w:t>89</w:t>
        </w:r>
        <w:r w:rsidR="00485D1D">
          <w:rPr>
            <w:noProof/>
            <w:webHidden/>
          </w:rPr>
          <w:fldChar w:fldCharType="end"/>
        </w:r>
      </w:hyperlink>
    </w:p>
    <w:p w14:paraId="6D7EA7BF" w14:textId="0664112A" w:rsidR="00485D1D" w:rsidRDefault="00354F04">
      <w:pPr>
        <w:pStyle w:val="11"/>
        <w:rPr>
          <w:rFonts w:asciiTheme="minorHAnsi" w:eastAsiaTheme="minorEastAsia" w:hAnsiTheme="minorHAnsi"/>
          <w:noProof/>
          <w:sz w:val="22"/>
          <w:lang w:eastAsia="ru-RU"/>
        </w:rPr>
      </w:pPr>
      <w:hyperlink w:anchor="_Toc228347191" w:history="1">
        <w:r w:rsidR="00485D1D" w:rsidRPr="00EF4F8F">
          <w:rPr>
            <w:rStyle w:val="af3"/>
            <w:rFonts w:eastAsia="Times New Roman"/>
            <w:noProof/>
            <w:lang w:eastAsia="ru-RU"/>
          </w:rPr>
          <w:t>4</w:t>
        </w:r>
        <w:r w:rsidR="00485D1D">
          <w:rPr>
            <w:rFonts w:asciiTheme="minorHAnsi" w:eastAsiaTheme="minorEastAsia" w:hAnsiTheme="minorHAnsi"/>
            <w:noProof/>
            <w:sz w:val="22"/>
            <w:lang w:eastAsia="ru-RU"/>
          </w:rPr>
          <w:tab/>
        </w:r>
        <w:r w:rsidR="00485D1D" w:rsidRPr="00EF4F8F">
          <w:rPr>
            <w:rStyle w:val="af3"/>
            <w:rFonts w:eastAsia="Times New Roman"/>
            <w:noProof/>
            <w:lang w:eastAsia="ru-RU"/>
          </w:rPr>
          <w:t xml:space="preserve">Часть 4. Зоны </w:t>
        </w:r>
        <w:r w:rsidR="00485D1D" w:rsidRPr="00EF4F8F">
          <w:rPr>
            <w:rStyle w:val="af3"/>
            <w:noProof/>
          </w:rPr>
          <w:t>действия</w:t>
        </w:r>
        <w:r w:rsidR="00485D1D" w:rsidRPr="00EF4F8F">
          <w:rPr>
            <w:rStyle w:val="af3"/>
            <w:rFonts w:eastAsia="Times New Roman"/>
            <w:noProof/>
            <w:lang w:eastAsia="ru-RU"/>
          </w:rPr>
          <w:t xml:space="preserve">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_Toc228347191 \h </w:instrText>
        </w:r>
        <w:r w:rsidR="00485D1D">
          <w:rPr>
            <w:noProof/>
            <w:webHidden/>
          </w:rPr>
        </w:r>
        <w:r w:rsidR="00485D1D">
          <w:rPr>
            <w:noProof/>
            <w:webHidden/>
          </w:rPr>
          <w:fldChar w:fldCharType="separate"/>
        </w:r>
        <w:r w:rsidR="00E33EDC">
          <w:rPr>
            <w:noProof/>
            <w:webHidden/>
          </w:rPr>
          <w:t>90</w:t>
        </w:r>
        <w:r w:rsidR="00485D1D">
          <w:rPr>
            <w:noProof/>
            <w:webHidden/>
          </w:rPr>
          <w:fldChar w:fldCharType="end"/>
        </w:r>
      </w:hyperlink>
    </w:p>
    <w:p w14:paraId="2EF62A85" w14:textId="564C23B1" w:rsidR="00485D1D" w:rsidRDefault="00354F04">
      <w:pPr>
        <w:pStyle w:val="25"/>
        <w:rPr>
          <w:rFonts w:asciiTheme="minorHAnsi" w:eastAsiaTheme="minorEastAsia" w:hAnsiTheme="minorHAnsi" w:cstheme="minorBidi"/>
          <w:noProof/>
          <w:color w:val="auto"/>
          <w:sz w:val="22"/>
        </w:rPr>
      </w:pPr>
      <w:hyperlink w:anchor="_Toc228347192" w:history="1">
        <w:r w:rsidR="00485D1D" w:rsidRPr="00EF4F8F">
          <w:rPr>
            <w:rStyle w:val="af3"/>
            <w:noProof/>
            <w:spacing w:val="-6"/>
          </w:rPr>
          <w:t>4.1</w:t>
        </w:r>
        <w:r w:rsidR="00485D1D">
          <w:rPr>
            <w:rFonts w:asciiTheme="minorHAnsi" w:eastAsiaTheme="minorEastAsia" w:hAnsiTheme="minorHAnsi" w:cstheme="minorBidi"/>
            <w:noProof/>
            <w:color w:val="auto"/>
            <w:sz w:val="22"/>
          </w:rPr>
          <w:tab/>
        </w:r>
        <w:r w:rsidR="00485D1D" w:rsidRPr="00EF4F8F">
          <w:rPr>
            <w:rStyle w:val="af3"/>
            <w:noProof/>
          </w:rPr>
          <w:t xml:space="preserve">Описание существующих зон действия источников тепловой энергии, находящихся в зоне радиуса эффективного теплоснабжения источников тепловой энергии, функционирующих в режиме </w:t>
        </w:r>
        <w:r w:rsidR="00485D1D" w:rsidRPr="00EF4F8F">
          <w:rPr>
            <w:rStyle w:val="af3"/>
            <w:noProof/>
            <w:spacing w:val="-6"/>
          </w:rPr>
          <w:t>комбинированной</w:t>
        </w:r>
        <w:r w:rsidR="00485D1D" w:rsidRPr="00EF4F8F">
          <w:rPr>
            <w:rStyle w:val="af3"/>
            <w:noProof/>
            <w:spacing w:val="-18"/>
          </w:rPr>
          <w:t xml:space="preserve"> </w:t>
        </w:r>
        <w:r w:rsidR="00485D1D" w:rsidRPr="00EF4F8F">
          <w:rPr>
            <w:rStyle w:val="af3"/>
            <w:noProof/>
            <w:spacing w:val="-6"/>
          </w:rPr>
          <w:t>выработки</w:t>
        </w:r>
        <w:r w:rsidR="00485D1D" w:rsidRPr="00EF4F8F">
          <w:rPr>
            <w:rStyle w:val="af3"/>
            <w:noProof/>
            <w:spacing w:val="-18"/>
          </w:rPr>
          <w:t xml:space="preserve"> </w:t>
        </w:r>
        <w:r w:rsidR="00485D1D" w:rsidRPr="00EF4F8F">
          <w:rPr>
            <w:rStyle w:val="af3"/>
            <w:noProof/>
            <w:spacing w:val="-6"/>
          </w:rPr>
          <w:t>электрической</w:t>
        </w:r>
        <w:r w:rsidR="00485D1D" w:rsidRPr="00EF4F8F">
          <w:rPr>
            <w:rStyle w:val="af3"/>
            <w:noProof/>
            <w:spacing w:val="-18"/>
          </w:rPr>
          <w:t xml:space="preserve"> </w:t>
        </w:r>
        <w:r w:rsidR="00485D1D" w:rsidRPr="00EF4F8F">
          <w:rPr>
            <w:rStyle w:val="af3"/>
            <w:noProof/>
            <w:spacing w:val="-6"/>
          </w:rPr>
          <w:t>и</w:t>
        </w:r>
        <w:r w:rsidR="00485D1D" w:rsidRPr="00EF4F8F">
          <w:rPr>
            <w:rStyle w:val="af3"/>
            <w:noProof/>
            <w:spacing w:val="-18"/>
          </w:rPr>
          <w:t xml:space="preserve"> </w:t>
        </w:r>
        <w:r w:rsidR="00485D1D" w:rsidRPr="00EF4F8F">
          <w:rPr>
            <w:rStyle w:val="af3"/>
            <w:noProof/>
            <w:spacing w:val="-6"/>
          </w:rPr>
          <w:t>тепловой</w:t>
        </w:r>
        <w:r w:rsidR="00485D1D" w:rsidRPr="00EF4F8F">
          <w:rPr>
            <w:rStyle w:val="af3"/>
            <w:noProof/>
            <w:spacing w:val="-23"/>
          </w:rPr>
          <w:t xml:space="preserve"> </w:t>
        </w:r>
        <w:r w:rsidR="00485D1D" w:rsidRPr="00EF4F8F">
          <w:rPr>
            <w:rStyle w:val="af3"/>
            <w:noProof/>
            <w:spacing w:val="-6"/>
          </w:rPr>
          <w:t>энергии</w:t>
        </w:r>
        <w:r w:rsidR="00485D1D">
          <w:rPr>
            <w:noProof/>
            <w:webHidden/>
          </w:rPr>
          <w:tab/>
        </w:r>
        <w:r w:rsidR="00485D1D">
          <w:rPr>
            <w:noProof/>
            <w:webHidden/>
          </w:rPr>
          <w:fldChar w:fldCharType="begin"/>
        </w:r>
        <w:r w:rsidR="00485D1D">
          <w:rPr>
            <w:noProof/>
            <w:webHidden/>
          </w:rPr>
          <w:instrText xml:space="preserve"> PAGEREF _Toc228347192 \h </w:instrText>
        </w:r>
        <w:r w:rsidR="00485D1D">
          <w:rPr>
            <w:noProof/>
            <w:webHidden/>
          </w:rPr>
        </w:r>
        <w:r w:rsidR="00485D1D">
          <w:rPr>
            <w:noProof/>
            <w:webHidden/>
          </w:rPr>
          <w:fldChar w:fldCharType="separate"/>
        </w:r>
        <w:r w:rsidR="00E33EDC">
          <w:rPr>
            <w:noProof/>
            <w:webHidden/>
          </w:rPr>
          <w:t>90</w:t>
        </w:r>
        <w:r w:rsidR="00485D1D">
          <w:rPr>
            <w:noProof/>
            <w:webHidden/>
          </w:rPr>
          <w:fldChar w:fldCharType="end"/>
        </w:r>
      </w:hyperlink>
    </w:p>
    <w:p w14:paraId="34CA0BF4" w14:textId="688BABBA" w:rsidR="00485D1D" w:rsidRDefault="00354F04">
      <w:pPr>
        <w:pStyle w:val="11"/>
        <w:rPr>
          <w:rFonts w:asciiTheme="minorHAnsi" w:eastAsiaTheme="minorEastAsia" w:hAnsiTheme="minorHAnsi"/>
          <w:noProof/>
          <w:sz w:val="22"/>
          <w:lang w:eastAsia="ru-RU"/>
        </w:rPr>
      </w:pPr>
      <w:hyperlink w:anchor="_Toc228347193" w:history="1">
        <w:r w:rsidR="00485D1D" w:rsidRPr="00EF4F8F">
          <w:rPr>
            <w:rStyle w:val="af3"/>
            <w:noProof/>
          </w:rPr>
          <w:t>5</w:t>
        </w:r>
        <w:r w:rsidR="00485D1D">
          <w:rPr>
            <w:rFonts w:asciiTheme="minorHAnsi" w:eastAsiaTheme="minorEastAsia" w:hAnsiTheme="minorHAnsi"/>
            <w:noProof/>
            <w:sz w:val="22"/>
            <w:lang w:eastAsia="ru-RU"/>
          </w:rPr>
          <w:tab/>
        </w:r>
        <w:r w:rsidR="00485D1D" w:rsidRPr="00EF4F8F">
          <w:rPr>
            <w:rStyle w:val="af3"/>
            <w:noProof/>
          </w:rPr>
          <w:t>Часть 5. Тепловые нагрузки потребителей тепловой энергии, групп потребителей тепловой энергии</w:t>
        </w:r>
        <w:r w:rsidR="00485D1D">
          <w:rPr>
            <w:noProof/>
            <w:webHidden/>
          </w:rPr>
          <w:tab/>
        </w:r>
        <w:r w:rsidR="00485D1D">
          <w:rPr>
            <w:noProof/>
            <w:webHidden/>
          </w:rPr>
          <w:fldChar w:fldCharType="begin"/>
        </w:r>
        <w:r w:rsidR="00485D1D">
          <w:rPr>
            <w:noProof/>
            <w:webHidden/>
          </w:rPr>
          <w:instrText xml:space="preserve"> PAGEREF _Toc228347193 \h </w:instrText>
        </w:r>
        <w:r w:rsidR="00485D1D">
          <w:rPr>
            <w:noProof/>
            <w:webHidden/>
          </w:rPr>
        </w:r>
        <w:r w:rsidR="00485D1D">
          <w:rPr>
            <w:noProof/>
            <w:webHidden/>
          </w:rPr>
          <w:fldChar w:fldCharType="separate"/>
        </w:r>
        <w:r w:rsidR="00E33EDC">
          <w:rPr>
            <w:noProof/>
            <w:webHidden/>
          </w:rPr>
          <w:t>91</w:t>
        </w:r>
        <w:r w:rsidR="00485D1D">
          <w:rPr>
            <w:noProof/>
            <w:webHidden/>
          </w:rPr>
          <w:fldChar w:fldCharType="end"/>
        </w:r>
      </w:hyperlink>
    </w:p>
    <w:p w14:paraId="46396F19" w14:textId="4E9BEAEB" w:rsidR="00485D1D" w:rsidRDefault="00354F04">
      <w:pPr>
        <w:pStyle w:val="25"/>
        <w:rPr>
          <w:rFonts w:asciiTheme="minorHAnsi" w:eastAsiaTheme="minorEastAsia" w:hAnsiTheme="minorHAnsi" w:cstheme="minorBidi"/>
          <w:noProof/>
          <w:color w:val="auto"/>
          <w:sz w:val="22"/>
        </w:rPr>
      </w:pPr>
      <w:hyperlink w:anchor="_Toc228347194" w:history="1">
        <w:r w:rsidR="00485D1D" w:rsidRPr="00EF4F8F">
          <w:rPr>
            <w:rStyle w:val="af3"/>
            <w:noProof/>
          </w:rPr>
          <w:t>5.1</w:t>
        </w:r>
        <w:r w:rsidR="00485D1D">
          <w:rPr>
            <w:rFonts w:asciiTheme="minorHAnsi" w:eastAsiaTheme="minorEastAsia" w:hAnsiTheme="minorHAnsi" w:cstheme="minorBidi"/>
            <w:noProof/>
            <w:color w:val="auto"/>
            <w:sz w:val="22"/>
          </w:rPr>
          <w:tab/>
        </w:r>
        <w:r w:rsidR="00485D1D" w:rsidRPr="00EF4F8F">
          <w:rPr>
            <w:rStyle w:val="af3"/>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485D1D">
          <w:rPr>
            <w:noProof/>
            <w:webHidden/>
          </w:rPr>
          <w:tab/>
        </w:r>
        <w:r w:rsidR="00485D1D">
          <w:rPr>
            <w:noProof/>
            <w:webHidden/>
          </w:rPr>
          <w:fldChar w:fldCharType="begin"/>
        </w:r>
        <w:r w:rsidR="00485D1D">
          <w:rPr>
            <w:noProof/>
            <w:webHidden/>
          </w:rPr>
          <w:instrText xml:space="preserve"> PAGEREF _Toc228347194 \h </w:instrText>
        </w:r>
        <w:r w:rsidR="00485D1D">
          <w:rPr>
            <w:noProof/>
            <w:webHidden/>
          </w:rPr>
        </w:r>
        <w:r w:rsidR="00485D1D">
          <w:rPr>
            <w:noProof/>
            <w:webHidden/>
          </w:rPr>
          <w:fldChar w:fldCharType="separate"/>
        </w:r>
        <w:r w:rsidR="00E33EDC">
          <w:rPr>
            <w:noProof/>
            <w:webHidden/>
          </w:rPr>
          <w:t>91</w:t>
        </w:r>
        <w:r w:rsidR="00485D1D">
          <w:rPr>
            <w:noProof/>
            <w:webHidden/>
          </w:rPr>
          <w:fldChar w:fldCharType="end"/>
        </w:r>
      </w:hyperlink>
    </w:p>
    <w:p w14:paraId="2467FBA8" w14:textId="0632A7D5" w:rsidR="00485D1D" w:rsidRDefault="00354F04">
      <w:pPr>
        <w:pStyle w:val="25"/>
        <w:rPr>
          <w:rFonts w:asciiTheme="minorHAnsi" w:eastAsiaTheme="minorEastAsia" w:hAnsiTheme="minorHAnsi" w:cstheme="minorBidi"/>
          <w:noProof/>
          <w:color w:val="auto"/>
          <w:sz w:val="22"/>
        </w:rPr>
      </w:pPr>
      <w:hyperlink w:anchor="_Toc228347195" w:history="1">
        <w:r w:rsidR="00485D1D" w:rsidRPr="00EF4F8F">
          <w:rPr>
            <w:rStyle w:val="af3"/>
            <w:noProof/>
          </w:rPr>
          <w:t>5.2</w:t>
        </w:r>
        <w:r w:rsidR="00485D1D">
          <w:rPr>
            <w:rFonts w:asciiTheme="minorHAnsi" w:eastAsiaTheme="minorEastAsia" w:hAnsiTheme="minorHAnsi" w:cstheme="minorBidi"/>
            <w:noProof/>
            <w:color w:val="auto"/>
            <w:sz w:val="22"/>
          </w:rPr>
          <w:tab/>
        </w:r>
        <w:r w:rsidR="00485D1D" w:rsidRPr="00EF4F8F">
          <w:rPr>
            <w:rStyle w:val="af3"/>
            <w:noProof/>
          </w:rPr>
          <w:t>Описание значений расчетных тепловых нагрузок на коллекторах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_Toc228347195 \h </w:instrText>
        </w:r>
        <w:r w:rsidR="00485D1D">
          <w:rPr>
            <w:noProof/>
            <w:webHidden/>
          </w:rPr>
        </w:r>
        <w:r w:rsidR="00485D1D">
          <w:rPr>
            <w:noProof/>
            <w:webHidden/>
          </w:rPr>
          <w:fldChar w:fldCharType="separate"/>
        </w:r>
        <w:r w:rsidR="00E33EDC">
          <w:rPr>
            <w:noProof/>
            <w:webHidden/>
          </w:rPr>
          <w:t>92</w:t>
        </w:r>
        <w:r w:rsidR="00485D1D">
          <w:rPr>
            <w:noProof/>
            <w:webHidden/>
          </w:rPr>
          <w:fldChar w:fldCharType="end"/>
        </w:r>
      </w:hyperlink>
    </w:p>
    <w:p w14:paraId="442E333F" w14:textId="7340C6C0" w:rsidR="00485D1D" w:rsidRDefault="00354F04">
      <w:pPr>
        <w:pStyle w:val="25"/>
        <w:rPr>
          <w:rFonts w:asciiTheme="minorHAnsi" w:eastAsiaTheme="minorEastAsia" w:hAnsiTheme="minorHAnsi" w:cstheme="minorBidi"/>
          <w:noProof/>
          <w:color w:val="auto"/>
          <w:sz w:val="22"/>
        </w:rPr>
      </w:pPr>
      <w:hyperlink w:anchor="_Toc228347196" w:history="1">
        <w:r w:rsidR="00485D1D" w:rsidRPr="00EF4F8F">
          <w:rPr>
            <w:rStyle w:val="af3"/>
            <w:noProof/>
          </w:rPr>
          <w:t>5.3</w:t>
        </w:r>
        <w:r w:rsidR="00485D1D">
          <w:rPr>
            <w:rFonts w:asciiTheme="minorHAnsi" w:eastAsiaTheme="minorEastAsia" w:hAnsiTheme="minorHAnsi" w:cstheme="minorBidi"/>
            <w:noProof/>
            <w:color w:val="auto"/>
            <w:sz w:val="22"/>
          </w:rPr>
          <w:tab/>
        </w:r>
        <w:r w:rsidR="00485D1D" w:rsidRPr="00EF4F8F">
          <w:rPr>
            <w:rStyle w:val="af3"/>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_Toc228347196 \h </w:instrText>
        </w:r>
        <w:r w:rsidR="00485D1D">
          <w:rPr>
            <w:noProof/>
            <w:webHidden/>
          </w:rPr>
        </w:r>
        <w:r w:rsidR="00485D1D">
          <w:rPr>
            <w:noProof/>
            <w:webHidden/>
          </w:rPr>
          <w:fldChar w:fldCharType="separate"/>
        </w:r>
        <w:r w:rsidR="00E33EDC">
          <w:rPr>
            <w:noProof/>
            <w:webHidden/>
          </w:rPr>
          <w:t>93</w:t>
        </w:r>
        <w:r w:rsidR="00485D1D">
          <w:rPr>
            <w:noProof/>
            <w:webHidden/>
          </w:rPr>
          <w:fldChar w:fldCharType="end"/>
        </w:r>
      </w:hyperlink>
    </w:p>
    <w:p w14:paraId="3B70E236" w14:textId="32D9D51A" w:rsidR="00485D1D" w:rsidRDefault="00354F04">
      <w:pPr>
        <w:pStyle w:val="25"/>
        <w:rPr>
          <w:rFonts w:asciiTheme="minorHAnsi" w:eastAsiaTheme="minorEastAsia" w:hAnsiTheme="minorHAnsi" w:cstheme="minorBidi"/>
          <w:noProof/>
          <w:color w:val="auto"/>
          <w:sz w:val="22"/>
        </w:rPr>
      </w:pPr>
      <w:hyperlink w:anchor="_Toc228347197" w:history="1">
        <w:r w:rsidR="00485D1D" w:rsidRPr="00EF4F8F">
          <w:rPr>
            <w:rStyle w:val="af3"/>
            <w:noProof/>
          </w:rPr>
          <w:t>5.4</w:t>
        </w:r>
        <w:r w:rsidR="00485D1D">
          <w:rPr>
            <w:rFonts w:asciiTheme="minorHAnsi" w:eastAsiaTheme="minorEastAsia" w:hAnsiTheme="minorHAnsi" w:cstheme="minorBidi"/>
            <w:noProof/>
            <w:color w:val="auto"/>
            <w:sz w:val="22"/>
          </w:rPr>
          <w:tab/>
        </w:r>
        <w:r w:rsidR="00485D1D" w:rsidRPr="00EF4F8F">
          <w:rPr>
            <w:rStyle w:val="af3"/>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485D1D">
          <w:rPr>
            <w:noProof/>
            <w:webHidden/>
          </w:rPr>
          <w:tab/>
        </w:r>
        <w:r w:rsidR="00485D1D">
          <w:rPr>
            <w:noProof/>
            <w:webHidden/>
          </w:rPr>
          <w:fldChar w:fldCharType="begin"/>
        </w:r>
        <w:r w:rsidR="00485D1D">
          <w:rPr>
            <w:noProof/>
            <w:webHidden/>
          </w:rPr>
          <w:instrText xml:space="preserve"> PAGEREF _Toc228347197 \h </w:instrText>
        </w:r>
        <w:r w:rsidR="00485D1D">
          <w:rPr>
            <w:noProof/>
            <w:webHidden/>
          </w:rPr>
        </w:r>
        <w:r w:rsidR="00485D1D">
          <w:rPr>
            <w:noProof/>
            <w:webHidden/>
          </w:rPr>
          <w:fldChar w:fldCharType="separate"/>
        </w:r>
        <w:r w:rsidR="00E33EDC">
          <w:rPr>
            <w:noProof/>
            <w:webHidden/>
          </w:rPr>
          <w:t>94</w:t>
        </w:r>
        <w:r w:rsidR="00485D1D">
          <w:rPr>
            <w:noProof/>
            <w:webHidden/>
          </w:rPr>
          <w:fldChar w:fldCharType="end"/>
        </w:r>
      </w:hyperlink>
    </w:p>
    <w:p w14:paraId="74A301CA" w14:textId="13D0E4B9" w:rsidR="00485D1D" w:rsidRDefault="00354F04">
      <w:pPr>
        <w:pStyle w:val="25"/>
        <w:rPr>
          <w:rFonts w:asciiTheme="minorHAnsi" w:eastAsiaTheme="minorEastAsia" w:hAnsiTheme="minorHAnsi" w:cstheme="minorBidi"/>
          <w:noProof/>
          <w:color w:val="auto"/>
          <w:sz w:val="22"/>
        </w:rPr>
      </w:pPr>
      <w:hyperlink w:anchor="_Toc228347198" w:history="1">
        <w:r w:rsidR="00485D1D" w:rsidRPr="00EF4F8F">
          <w:rPr>
            <w:rStyle w:val="af3"/>
            <w:noProof/>
          </w:rPr>
          <w:t>5.5</w:t>
        </w:r>
        <w:r w:rsidR="00485D1D">
          <w:rPr>
            <w:rFonts w:asciiTheme="minorHAnsi" w:eastAsiaTheme="minorEastAsia" w:hAnsiTheme="minorHAnsi" w:cstheme="minorBidi"/>
            <w:noProof/>
            <w:color w:val="auto"/>
            <w:sz w:val="22"/>
          </w:rPr>
          <w:tab/>
        </w:r>
        <w:r w:rsidR="00485D1D" w:rsidRPr="00EF4F8F">
          <w:rPr>
            <w:rStyle w:val="af3"/>
            <w:noProof/>
          </w:rPr>
          <w:t>Описание существующих нормативов потребления тепловой энергии для населения на отопление и горячее водоснабжение</w:t>
        </w:r>
        <w:r w:rsidR="00485D1D">
          <w:rPr>
            <w:noProof/>
            <w:webHidden/>
          </w:rPr>
          <w:tab/>
        </w:r>
        <w:r w:rsidR="00485D1D">
          <w:rPr>
            <w:noProof/>
            <w:webHidden/>
          </w:rPr>
          <w:fldChar w:fldCharType="begin"/>
        </w:r>
        <w:r w:rsidR="00485D1D">
          <w:rPr>
            <w:noProof/>
            <w:webHidden/>
          </w:rPr>
          <w:instrText xml:space="preserve"> PAGEREF _Toc228347198 \h </w:instrText>
        </w:r>
        <w:r w:rsidR="00485D1D">
          <w:rPr>
            <w:noProof/>
            <w:webHidden/>
          </w:rPr>
        </w:r>
        <w:r w:rsidR="00485D1D">
          <w:rPr>
            <w:noProof/>
            <w:webHidden/>
          </w:rPr>
          <w:fldChar w:fldCharType="separate"/>
        </w:r>
        <w:r w:rsidR="00E33EDC">
          <w:rPr>
            <w:noProof/>
            <w:webHidden/>
          </w:rPr>
          <w:t>94</w:t>
        </w:r>
        <w:r w:rsidR="00485D1D">
          <w:rPr>
            <w:noProof/>
            <w:webHidden/>
          </w:rPr>
          <w:fldChar w:fldCharType="end"/>
        </w:r>
      </w:hyperlink>
    </w:p>
    <w:p w14:paraId="2C8889DC" w14:textId="600F3EE3" w:rsidR="00485D1D" w:rsidRDefault="00354F04">
      <w:pPr>
        <w:pStyle w:val="25"/>
        <w:rPr>
          <w:rFonts w:asciiTheme="minorHAnsi" w:eastAsiaTheme="minorEastAsia" w:hAnsiTheme="minorHAnsi" w:cstheme="minorBidi"/>
          <w:noProof/>
          <w:color w:val="auto"/>
          <w:sz w:val="22"/>
        </w:rPr>
      </w:pPr>
      <w:hyperlink w:anchor="_Toc228347199" w:history="1">
        <w:r w:rsidR="00485D1D" w:rsidRPr="00EF4F8F">
          <w:rPr>
            <w:rStyle w:val="af3"/>
            <w:noProof/>
          </w:rPr>
          <w:t>5.6</w:t>
        </w:r>
        <w:r w:rsidR="00485D1D">
          <w:rPr>
            <w:rFonts w:asciiTheme="minorHAnsi" w:eastAsiaTheme="minorEastAsia" w:hAnsiTheme="minorHAnsi" w:cstheme="minorBidi"/>
            <w:noProof/>
            <w:color w:val="auto"/>
            <w:sz w:val="22"/>
          </w:rPr>
          <w:tab/>
        </w:r>
        <w:r w:rsidR="00485D1D" w:rsidRPr="00EF4F8F">
          <w:rPr>
            <w:rStyle w:val="af3"/>
            <w:noProof/>
          </w:rPr>
          <w:t>Описание сравнения величины договорной и расчетной тепловой нагрузки по зоне действия каждого источника тепловой энергии</w:t>
        </w:r>
        <w:r w:rsidR="00485D1D">
          <w:rPr>
            <w:noProof/>
            <w:webHidden/>
          </w:rPr>
          <w:tab/>
        </w:r>
        <w:r w:rsidR="00485D1D">
          <w:rPr>
            <w:noProof/>
            <w:webHidden/>
          </w:rPr>
          <w:fldChar w:fldCharType="begin"/>
        </w:r>
        <w:r w:rsidR="00485D1D">
          <w:rPr>
            <w:noProof/>
            <w:webHidden/>
          </w:rPr>
          <w:instrText xml:space="preserve"> PAGEREF _Toc228347199 \h </w:instrText>
        </w:r>
        <w:r w:rsidR="00485D1D">
          <w:rPr>
            <w:noProof/>
            <w:webHidden/>
          </w:rPr>
        </w:r>
        <w:r w:rsidR="00485D1D">
          <w:rPr>
            <w:noProof/>
            <w:webHidden/>
          </w:rPr>
          <w:fldChar w:fldCharType="separate"/>
        </w:r>
        <w:r w:rsidR="00E33EDC">
          <w:rPr>
            <w:noProof/>
            <w:webHidden/>
          </w:rPr>
          <w:t>98</w:t>
        </w:r>
        <w:r w:rsidR="00485D1D">
          <w:rPr>
            <w:noProof/>
            <w:webHidden/>
          </w:rPr>
          <w:fldChar w:fldCharType="end"/>
        </w:r>
      </w:hyperlink>
    </w:p>
    <w:p w14:paraId="0D1D90EC" w14:textId="5FA2AC91" w:rsidR="00485D1D" w:rsidRDefault="00354F04">
      <w:pPr>
        <w:pStyle w:val="25"/>
        <w:rPr>
          <w:rFonts w:asciiTheme="minorHAnsi" w:eastAsiaTheme="minorEastAsia" w:hAnsiTheme="minorHAnsi" w:cstheme="minorBidi"/>
          <w:noProof/>
          <w:color w:val="auto"/>
          <w:sz w:val="22"/>
        </w:rPr>
      </w:pPr>
      <w:hyperlink w:anchor="_Toc228347200" w:history="1">
        <w:r w:rsidR="00485D1D" w:rsidRPr="00EF4F8F">
          <w:rPr>
            <w:rStyle w:val="af3"/>
            <w:noProof/>
          </w:rPr>
          <w:t>5.7</w:t>
        </w:r>
        <w:r w:rsidR="00485D1D">
          <w:rPr>
            <w:rFonts w:asciiTheme="minorHAnsi" w:eastAsiaTheme="minorEastAsia" w:hAnsiTheme="minorHAnsi" w:cstheme="minorBidi"/>
            <w:noProof/>
            <w:color w:val="auto"/>
            <w:sz w:val="22"/>
          </w:rPr>
          <w:tab/>
        </w:r>
        <w:r w:rsidR="00485D1D" w:rsidRPr="00EF4F8F">
          <w:rPr>
            <w:rStyle w:val="af3"/>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85D1D">
          <w:rPr>
            <w:noProof/>
            <w:webHidden/>
          </w:rPr>
          <w:tab/>
        </w:r>
        <w:r w:rsidR="00485D1D">
          <w:rPr>
            <w:noProof/>
            <w:webHidden/>
          </w:rPr>
          <w:fldChar w:fldCharType="begin"/>
        </w:r>
        <w:r w:rsidR="00485D1D">
          <w:rPr>
            <w:noProof/>
            <w:webHidden/>
          </w:rPr>
          <w:instrText xml:space="preserve"> PAGEREF _Toc228347200 \h </w:instrText>
        </w:r>
        <w:r w:rsidR="00485D1D">
          <w:rPr>
            <w:noProof/>
            <w:webHidden/>
          </w:rPr>
        </w:r>
        <w:r w:rsidR="00485D1D">
          <w:rPr>
            <w:noProof/>
            <w:webHidden/>
          </w:rPr>
          <w:fldChar w:fldCharType="separate"/>
        </w:r>
        <w:r w:rsidR="00E33EDC">
          <w:rPr>
            <w:noProof/>
            <w:webHidden/>
          </w:rPr>
          <w:t>99</w:t>
        </w:r>
        <w:r w:rsidR="00485D1D">
          <w:rPr>
            <w:noProof/>
            <w:webHidden/>
          </w:rPr>
          <w:fldChar w:fldCharType="end"/>
        </w:r>
      </w:hyperlink>
    </w:p>
    <w:p w14:paraId="424D5299" w14:textId="1D34FFEE" w:rsidR="00485D1D" w:rsidRDefault="00354F04">
      <w:pPr>
        <w:pStyle w:val="11"/>
        <w:rPr>
          <w:rFonts w:asciiTheme="minorHAnsi" w:eastAsiaTheme="minorEastAsia" w:hAnsiTheme="minorHAnsi"/>
          <w:noProof/>
          <w:sz w:val="22"/>
          <w:lang w:eastAsia="ru-RU"/>
        </w:rPr>
      </w:pPr>
      <w:hyperlink w:anchor="_Toc228347201" w:history="1">
        <w:r w:rsidR="00485D1D" w:rsidRPr="00EF4F8F">
          <w:rPr>
            <w:rStyle w:val="af3"/>
            <w:noProof/>
          </w:rPr>
          <w:t>6</w:t>
        </w:r>
        <w:r w:rsidR="00485D1D">
          <w:rPr>
            <w:rFonts w:asciiTheme="minorHAnsi" w:eastAsiaTheme="minorEastAsia" w:hAnsiTheme="minorHAnsi"/>
            <w:noProof/>
            <w:sz w:val="22"/>
            <w:lang w:eastAsia="ru-RU"/>
          </w:rPr>
          <w:tab/>
        </w:r>
        <w:r w:rsidR="00485D1D" w:rsidRPr="00EF4F8F">
          <w:rPr>
            <w:rStyle w:val="af3"/>
            <w:noProof/>
          </w:rPr>
          <w:t>Часть</w:t>
        </w:r>
        <w:r w:rsidR="00485D1D" w:rsidRPr="00EF4F8F">
          <w:rPr>
            <w:rStyle w:val="af3"/>
            <w:noProof/>
            <w:spacing w:val="-13"/>
          </w:rPr>
          <w:t xml:space="preserve"> </w:t>
        </w:r>
        <w:r w:rsidR="00485D1D" w:rsidRPr="00EF4F8F">
          <w:rPr>
            <w:rStyle w:val="af3"/>
            <w:noProof/>
          </w:rPr>
          <w:t>6.</w:t>
        </w:r>
        <w:r w:rsidR="00485D1D" w:rsidRPr="00EF4F8F">
          <w:rPr>
            <w:rStyle w:val="af3"/>
            <w:noProof/>
            <w:spacing w:val="-14"/>
          </w:rPr>
          <w:t xml:space="preserve"> </w:t>
        </w:r>
        <w:r w:rsidR="00485D1D" w:rsidRPr="00EF4F8F">
          <w:rPr>
            <w:rStyle w:val="af3"/>
            <w:noProof/>
          </w:rPr>
          <w:t>Баланс</w:t>
        </w:r>
        <w:r w:rsidR="00485D1D" w:rsidRPr="00EF4F8F">
          <w:rPr>
            <w:rStyle w:val="af3"/>
            <w:noProof/>
            <w:spacing w:val="-13"/>
          </w:rPr>
          <w:t xml:space="preserve"> </w:t>
        </w:r>
        <w:r w:rsidR="00485D1D" w:rsidRPr="00EF4F8F">
          <w:rPr>
            <w:rStyle w:val="af3"/>
            <w:noProof/>
          </w:rPr>
          <w:t>тепловой</w:t>
        </w:r>
        <w:r w:rsidR="00485D1D" w:rsidRPr="00EF4F8F">
          <w:rPr>
            <w:rStyle w:val="af3"/>
            <w:noProof/>
            <w:spacing w:val="-13"/>
          </w:rPr>
          <w:t xml:space="preserve"> </w:t>
        </w:r>
        <w:r w:rsidR="00485D1D" w:rsidRPr="00EF4F8F">
          <w:rPr>
            <w:rStyle w:val="af3"/>
            <w:noProof/>
          </w:rPr>
          <w:t>мощности</w:t>
        </w:r>
        <w:r w:rsidR="00485D1D" w:rsidRPr="00EF4F8F">
          <w:rPr>
            <w:rStyle w:val="af3"/>
            <w:noProof/>
            <w:spacing w:val="-13"/>
          </w:rPr>
          <w:t xml:space="preserve"> </w:t>
        </w:r>
        <w:r w:rsidR="00485D1D" w:rsidRPr="00EF4F8F">
          <w:rPr>
            <w:rStyle w:val="af3"/>
            <w:noProof/>
          </w:rPr>
          <w:t>и</w:t>
        </w:r>
        <w:r w:rsidR="00485D1D" w:rsidRPr="00EF4F8F">
          <w:rPr>
            <w:rStyle w:val="af3"/>
            <w:noProof/>
            <w:spacing w:val="-7"/>
          </w:rPr>
          <w:t xml:space="preserve"> </w:t>
        </w:r>
        <w:r w:rsidR="00485D1D" w:rsidRPr="00EF4F8F">
          <w:rPr>
            <w:rStyle w:val="af3"/>
            <w:noProof/>
          </w:rPr>
          <w:t>тепловой</w:t>
        </w:r>
        <w:r w:rsidR="00485D1D" w:rsidRPr="00EF4F8F">
          <w:rPr>
            <w:rStyle w:val="af3"/>
            <w:noProof/>
            <w:spacing w:val="-12"/>
          </w:rPr>
          <w:t xml:space="preserve"> </w:t>
        </w:r>
        <w:r w:rsidR="00485D1D" w:rsidRPr="00EF4F8F">
          <w:rPr>
            <w:rStyle w:val="af3"/>
            <w:noProof/>
          </w:rPr>
          <w:t>нагрузки</w:t>
        </w:r>
        <w:r w:rsidR="00485D1D">
          <w:rPr>
            <w:noProof/>
            <w:webHidden/>
          </w:rPr>
          <w:tab/>
        </w:r>
        <w:r w:rsidR="00485D1D">
          <w:rPr>
            <w:noProof/>
            <w:webHidden/>
          </w:rPr>
          <w:fldChar w:fldCharType="begin"/>
        </w:r>
        <w:r w:rsidR="00485D1D">
          <w:rPr>
            <w:noProof/>
            <w:webHidden/>
          </w:rPr>
          <w:instrText xml:space="preserve"> PAGEREF _Toc228347201 \h </w:instrText>
        </w:r>
        <w:r w:rsidR="00485D1D">
          <w:rPr>
            <w:noProof/>
            <w:webHidden/>
          </w:rPr>
        </w:r>
        <w:r w:rsidR="00485D1D">
          <w:rPr>
            <w:noProof/>
            <w:webHidden/>
          </w:rPr>
          <w:fldChar w:fldCharType="separate"/>
        </w:r>
        <w:r w:rsidR="00E33EDC">
          <w:rPr>
            <w:noProof/>
            <w:webHidden/>
          </w:rPr>
          <w:t>100</w:t>
        </w:r>
        <w:r w:rsidR="00485D1D">
          <w:rPr>
            <w:noProof/>
            <w:webHidden/>
          </w:rPr>
          <w:fldChar w:fldCharType="end"/>
        </w:r>
      </w:hyperlink>
    </w:p>
    <w:p w14:paraId="2B669F82" w14:textId="790E0D41" w:rsidR="00485D1D" w:rsidRDefault="00354F04">
      <w:pPr>
        <w:pStyle w:val="25"/>
        <w:rPr>
          <w:rFonts w:asciiTheme="minorHAnsi" w:eastAsiaTheme="minorEastAsia" w:hAnsiTheme="minorHAnsi" w:cstheme="minorBidi"/>
          <w:noProof/>
          <w:color w:val="auto"/>
          <w:sz w:val="22"/>
        </w:rPr>
      </w:pPr>
      <w:hyperlink w:anchor="_Toc228347202" w:history="1">
        <w:r w:rsidR="00485D1D" w:rsidRPr="00EF4F8F">
          <w:rPr>
            <w:rStyle w:val="af3"/>
            <w:noProof/>
          </w:rPr>
          <w:t>6.1</w:t>
        </w:r>
        <w:r w:rsidR="00485D1D">
          <w:rPr>
            <w:rFonts w:asciiTheme="minorHAnsi" w:eastAsiaTheme="minorEastAsia" w:hAnsiTheme="minorHAnsi" w:cstheme="minorBidi"/>
            <w:noProof/>
            <w:color w:val="auto"/>
            <w:sz w:val="22"/>
          </w:rPr>
          <w:tab/>
        </w:r>
        <w:r w:rsidR="00485D1D" w:rsidRPr="00EF4F8F">
          <w:rPr>
            <w:rStyle w:val="af3"/>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85D1D">
          <w:rPr>
            <w:noProof/>
            <w:webHidden/>
          </w:rPr>
          <w:tab/>
        </w:r>
        <w:r w:rsidR="00485D1D">
          <w:rPr>
            <w:noProof/>
            <w:webHidden/>
          </w:rPr>
          <w:fldChar w:fldCharType="begin"/>
        </w:r>
        <w:r w:rsidR="00485D1D">
          <w:rPr>
            <w:noProof/>
            <w:webHidden/>
          </w:rPr>
          <w:instrText xml:space="preserve"> PAGEREF _Toc228347202 \h </w:instrText>
        </w:r>
        <w:r w:rsidR="00485D1D">
          <w:rPr>
            <w:noProof/>
            <w:webHidden/>
          </w:rPr>
        </w:r>
        <w:r w:rsidR="00485D1D">
          <w:rPr>
            <w:noProof/>
            <w:webHidden/>
          </w:rPr>
          <w:fldChar w:fldCharType="separate"/>
        </w:r>
        <w:r w:rsidR="00E33EDC">
          <w:rPr>
            <w:noProof/>
            <w:webHidden/>
          </w:rPr>
          <w:t>100</w:t>
        </w:r>
        <w:r w:rsidR="00485D1D">
          <w:rPr>
            <w:noProof/>
            <w:webHidden/>
          </w:rPr>
          <w:fldChar w:fldCharType="end"/>
        </w:r>
      </w:hyperlink>
    </w:p>
    <w:p w14:paraId="1B021598" w14:textId="6F0D1977" w:rsidR="00485D1D" w:rsidRDefault="00354F04">
      <w:pPr>
        <w:pStyle w:val="25"/>
        <w:rPr>
          <w:rFonts w:asciiTheme="minorHAnsi" w:eastAsiaTheme="minorEastAsia" w:hAnsiTheme="minorHAnsi" w:cstheme="minorBidi"/>
          <w:noProof/>
          <w:color w:val="auto"/>
          <w:sz w:val="22"/>
        </w:rPr>
      </w:pPr>
      <w:hyperlink w:anchor="_Toc228347203" w:history="1">
        <w:r w:rsidR="00485D1D" w:rsidRPr="00EF4F8F">
          <w:rPr>
            <w:rStyle w:val="af3"/>
            <w:noProof/>
          </w:rPr>
          <w:t>6.2</w:t>
        </w:r>
        <w:r w:rsidR="00485D1D">
          <w:rPr>
            <w:rFonts w:asciiTheme="minorHAnsi" w:eastAsiaTheme="minorEastAsia" w:hAnsiTheme="minorHAnsi" w:cstheme="minorBidi"/>
            <w:noProof/>
            <w:color w:val="auto"/>
            <w:sz w:val="22"/>
          </w:rPr>
          <w:tab/>
        </w:r>
        <w:r w:rsidR="00485D1D" w:rsidRPr="00EF4F8F">
          <w:rPr>
            <w:rStyle w:val="af3"/>
            <w:noProof/>
          </w:rPr>
          <w:t>Описание резервов</w:t>
        </w:r>
        <w:r w:rsidR="00485D1D" w:rsidRPr="00EF4F8F">
          <w:rPr>
            <w:rStyle w:val="af3"/>
            <w:noProof/>
            <w:spacing w:val="-12"/>
          </w:rPr>
          <w:t xml:space="preserve"> </w:t>
        </w:r>
        <w:r w:rsidR="00485D1D" w:rsidRPr="00EF4F8F">
          <w:rPr>
            <w:rStyle w:val="af3"/>
            <w:noProof/>
          </w:rPr>
          <w:t>и</w:t>
        </w:r>
        <w:r w:rsidR="00485D1D" w:rsidRPr="00EF4F8F">
          <w:rPr>
            <w:rStyle w:val="af3"/>
            <w:noProof/>
            <w:spacing w:val="-18"/>
          </w:rPr>
          <w:t xml:space="preserve"> </w:t>
        </w:r>
        <w:r w:rsidR="00485D1D" w:rsidRPr="00EF4F8F">
          <w:rPr>
            <w:rStyle w:val="af3"/>
            <w:noProof/>
          </w:rPr>
          <w:t>дефицитов тепловой</w:t>
        </w:r>
        <w:r w:rsidR="00485D1D" w:rsidRPr="00EF4F8F">
          <w:rPr>
            <w:rStyle w:val="af3"/>
            <w:noProof/>
            <w:spacing w:val="-12"/>
          </w:rPr>
          <w:t xml:space="preserve"> </w:t>
        </w:r>
        <w:r w:rsidR="00485D1D" w:rsidRPr="00EF4F8F">
          <w:rPr>
            <w:rStyle w:val="af3"/>
            <w:noProof/>
          </w:rPr>
          <w:t>мощности</w:t>
        </w:r>
        <w:r w:rsidR="00485D1D" w:rsidRPr="00EF4F8F">
          <w:rPr>
            <w:rStyle w:val="af3"/>
            <w:noProof/>
            <w:spacing w:val="-12"/>
          </w:rPr>
          <w:t xml:space="preserve"> </w:t>
        </w:r>
        <w:r w:rsidR="00485D1D" w:rsidRPr="00EF4F8F">
          <w:rPr>
            <w:rStyle w:val="af3"/>
            <w:noProof/>
          </w:rPr>
          <w:t>нетто</w:t>
        </w:r>
        <w:r w:rsidR="00485D1D" w:rsidRPr="00EF4F8F">
          <w:rPr>
            <w:rStyle w:val="af3"/>
            <w:noProof/>
            <w:spacing w:val="-11"/>
          </w:rPr>
          <w:t xml:space="preserve"> </w:t>
        </w:r>
        <w:r w:rsidR="00485D1D" w:rsidRPr="00EF4F8F">
          <w:rPr>
            <w:rStyle w:val="af3"/>
            <w:noProof/>
          </w:rPr>
          <w:t>по</w:t>
        </w:r>
        <w:r w:rsidR="00485D1D" w:rsidRPr="00EF4F8F">
          <w:rPr>
            <w:rStyle w:val="af3"/>
            <w:noProof/>
            <w:spacing w:val="-11"/>
          </w:rPr>
          <w:t xml:space="preserve"> </w:t>
        </w:r>
        <w:r w:rsidR="00485D1D" w:rsidRPr="00EF4F8F">
          <w:rPr>
            <w:rStyle w:val="af3"/>
            <w:noProof/>
          </w:rPr>
          <w:t>каждому</w:t>
        </w:r>
        <w:r w:rsidR="00485D1D" w:rsidRPr="00EF4F8F">
          <w:rPr>
            <w:rStyle w:val="af3"/>
            <w:noProof/>
            <w:spacing w:val="-15"/>
          </w:rPr>
          <w:t xml:space="preserve"> </w:t>
        </w:r>
        <w:r w:rsidR="00485D1D" w:rsidRPr="00EF4F8F">
          <w:rPr>
            <w:rStyle w:val="af3"/>
            <w:noProof/>
          </w:rPr>
          <w:t>источнику</w:t>
        </w:r>
        <w:r w:rsidR="00485D1D" w:rsidRPr="00EF4F8F">
          <w:rPr>
            <w:rStyle w:val="af3"/>
            <w:noProof/>
            <w:spacing w:val="-12"/>
          </w:rPr>
          <w:t xml:space="preserve"> </w:t>
        </w:r>
        <w:r w:rsidR="00485D1D" w:rsidRPr="00EF4F8F">
          <w:rPr>
            <w:rStyle w:val="af3"/>
            <w:noProof/>
          </w:rPr>
          <w:t xml:space="preserve">тепловой </w:t>
        </w:r>
        <w:r w:rsidR="00485D1D" w:rsidRPr="00EF4F8F">
          <w:rPr>
            <w:rStyle w:val="af3"/>
            <w:noProof/>
            <w:spacing w:val="-2"/>
          </w:rPr>
          <w:t>энергии</w:t>
        </w:r>
        <w:r w:rsidR="00485D1D">
          <w:rPr>
            <w:noProof/>
            <w:webHidden/>
          </w:rPr>
          <w:tab/>
        </w:r>
        <w:r w:rsidR="00485D1D">
          <w:rPr>
            <w:noProof/>
            <w:webHidden/>
          </w:rPr>
          <w:fldChar w:fldCharType="begin"/>
        </w:r>
        <w:r w:rsidR="00485D1D">
          <w:rPr>
            <w:noProof/>
            <w:webHidden/>
          </w:rPr>
          <w:instrText xml:space="preserve"> PAGEREF _Toc228347203 \h </w:instrText>
        </w:r>
        <w:r w:rsidR="00485D1D">
          <w:rPr>
            <w:noProof/>
            <w:webHidden/>
          </w:rPr>
        </w:r>
        <w:r w:rsidR="00485D1D">
          <w:rPr>
            <w:noProof/>
            <w:webHidden/>
          </w:rPr>
          <w:fldChar w:fldCharType="separate"/>
        </w:r>
        <w:r w:rsidR="00E33EDC">
          <w:rPr>
            <w:noProof/>
            <w:webHidden/>
          </w:rPr>
          <w:t>104</w:t>
        </w:r>
        <w:r w:rsidR="00485D1D">
          <w:rPr>
            <w:noProof/>
            <w:webHidden/>
          </w:rPr>
          <w:fldChar w:fldCharType="end"/>
        </w:r>
      </w:hyperlink>
    </w:p>
    <w:p w14:paraId="3A033A1E" w14:textId="0C4D9A6B" w:rsidR="00485D1D" w:rsidRDefault="00354F04">
      <w:pPr>
        <w:pStyle w:val="25"/>
        <w:rPr>
          <w:rFonts w:asciiTheme="minorHAnsi" w:eastAsiaTheme="minorEastAsia" w:hAnsiTheme="minorHAnsi" w:cstheme="minorBidi"/>
          <w:noProof/>
          <w:color w:val="auto"/>
          <w:sz w:val="22"/>
        </w:rPr>
      </w:pPr>
      <w:hyperlink w:anchor="_Toc228347204" w:history="1">
        <w:r w:rsidR="00485D1D" w:rsidRPr="00EF4F8F">
          <w:rPr>
            <w:rStyle w:val="af3"/>
            <w:noProof/>
            <w:spacing w:val="-4"/>
          </w:rPr>
          <w:t>6.3</w:t>
        </w:r>
        <w:r w:rsidR="00485D1D">
          <w:rPr>
            <w:rFonts w:asciiTheme="minorHAnsi" w:eastAsiaTheme="minorEastAsia" w:hAnsiTheme="minorHAnsi" w:cstheme="minorBidi"/>
            <w:noProof/>
            <w:color w:val="auto"/>
            <w:sz w:val="22"/>
          </w:rPr>
          <w:tab/>
        </w:r>
        <w:r w:rsidR="00485D1D" w:rsidRPr="00EF4F8F">
          <w:rPr>
            <w:rStyle w:val="af3"/>
            <w:noProof/>
          </w:rPr>
          <w:t>Описание гидравлических режимов, обеспечивающих передачу тепловой энергии от источника</w:t>
        </w:r>
        <w:r w:rsidR="00485D1D" w:rsidRPr="00EF4F8F">
          <w:rPr>
            <w:rStyle w:val="af3"/>
            <w:noProof/>
            <w:spacing w:val="-3"/>
          </w:rPr>
          <w:t xml:space="preserve"> </w:t>
        </w:r>
        <w:r w:rsidR="00485D1D" w:rsidRPr="00EF4F8F">
          <w:rPr>
            <w:rStyle w:val="af3"/>
            <w:noProof/>
          </w:rPr>
          <w:t>тепловой</w:t>
        </w:r>
        <w:r w:rsidR="00485D1D" w:rsidRPr="00EF4F8F">
          <w:rPr>
            <w:rStyle w:val="af3"/>
            <w:noProof/>
            <w:spacing w:val="-3"/>
          </w:rPr>
          <w:t xml:space="preserve"> </w:t>
        </w:r>
        <w:r w:rsidR="00485D1D" w:rsidRPr="00EF4F8F">
          <w:rPr>
            <w:rStyle w:val="af3"/>
            <w:noProof/>
          </w:rPr>
          <w:t>энергии</w:t>
        </w:r>
        <w:r w:rsidR="00485D1D" w:rsidRPr="00EF4F8F">
          <w:rPr>
            <w:rStyle w:val="af3"/>
            <w:noProof/>
            <w:spacing w:val="-3"/>
          </w:rPr>
          <w:t xml:space="preserve"> </w:t>
        </w:r>
        <w:r w:rsidR="00485D1D" w:rsidRPr="00EF4F8F">
          <w:rPr>
            <w:rStyle w:val="af3"/>
            <w:noProof/>
          </w:rPr>
          <w:t>до</w:t>
        </w:r>
        <w:r w:rsidR="00485D1D" w:rsidRPr="00EF4F8F">
          <w:rPr>
            <w:rStyle w:val="af3"/>
            <w:noProof/>
            <w:spacing w:val="-5"/>
          </w:rPr>
          <w:t xml:space="preserve"> </w:t>
        </w:r>
        <w:r w:rsidR="00485D1D" w:rsidRPr="00EF4F8F">
          <w:rPr>
            <w:rStyle w:val="af3"/>
            <w:noProof/>
          </w:rPr>
          <w:t>самого</w:t>
        </w:r>
        <w:r w:rsidR="00485D1D" w:rsidRPr="00EF4F8F">
          <w:rPr>
            <w:rStyle w:val="af3"/>
            <w:noProof/>
            <w:spacing w:val="-2"/>
          </w:rPr>
          <w:t xml:space="preserve"> </w:t>
        </w:r>
        <w:r w:rsidR="00485D1D" w:rsidRPr="00EF4F8F">
          <w:rPr>
            <w:rStyle w:val="af3"/>
            <w:noProof/>
          </w:rPr>
          <w:t>удаленного</w:t>
        </w:r>
        <w:r w:rsidR="00485D1D" w:rsidRPr="00EF4F8F">
          <w:rPr>
            <w:rStyle w:val="af3"/>
            <w:noProof/>
            <w:spacing w:val="-2"/>
          </w:rPr>
          <w:t xml:space="preserve"> </w:t>
        </w:r>
        <w:r w:rsidR="00485D1D" w:rsidRPr="00EF4F8F">
          <w:rPr>
            <w:rStyle w:val="af3"/>
            <w:noProof/>
          </w:rPr>
          <w:t>потребителя</w:t>
        </w:r>
        <w:r w:rsidR="00485D1D" w:rsidRPr="00EF4F8F">
          <w:rPr>
            <w:rStyle w:val="af3"/>
            <w:noProof/>
            <w:spacing w:val="-4"/>
          </w:rPr>
          <w:t xml:space="preserve"> </w:t>
        </w:r>
        <w:r w:rsidR="00485D1D" w:rsidRPr="00EF4F8F">
          <w:rPr>
            <w:rStyle w:val="af3"/>
            <w:noProof/>
          </w:rPr>
          <w:t>и</w:t>
        </w:r>
        <w:r w:rsidR="00485D1D" w:rsidRPr="00EF4F8F">
          <w:rPr>
            <w:rStyle w:val="af3"/>
            <w:noProof/>
            <w:spacing w:val="-3"/>
          </w:rPr>
          <w:t xml:space="preserve"> </w:t>
        </w:r>
        <w:r w:rsidR="00485D1D" w:rsidRPr="00EF4F8F">
          <w:rPr>
            <w:rStyle w:val="af3"/>
            <w:noProof/>
          </w:rPr>
          <w:t xml:space="preserve">характеризующих </w:t>
        </w:r>
        <w:r w:rsidR="00485D1D" w:rsidRPr="00EF4F8F">
          <w:rPr>
            <w:rStyle w:val="af3"/>
            <w:noProof/>
            <w:spacing w:val="-10"/>
          </w:rPr>
          <w:t>существующие</w:t>
        </w:r>
        <w:r w:rsidR="00485D1D" w:rsidRPr="00EF4F8F">
          <w:rPr>
            <w:rStyle w:val="af3"/>
            <w:noProof/>
            <w:spacing w:val="-3"/>
          </w:rPr>
          <w:t xml:space="preserve"> </w:t>
        </w:r>
        <w:r w:rsidR="00485D1D" w:rsidRPr="00EF4F8F">
          <w:rPr>
            <w:rStyle w:val="af3"/>
            <w:noProof/>
            <w:spacing w:val="-10"/>
          </w:rPr>
          <w:t>возможности</w:t>
        </w:r>
        <w:r w:rsidR="00485D1D" w:rsidRPr="00EF4F8F">
          <w:rPr>
            <w:rStyle w:val="af3"/>
            <w:noProof/>
            <w:spacing w:val="-3"/>
          </w:rPr>
          <w:t xml:space="preserve"> </w:t>
        </w:r>
        <w:r w:rsidR="00485D1D" w:rsidRPr="00EF4F8F">
          <w:rPr>
            <w:rStyle w:val="af3"/>
            <w:noProof/>
            <w:spacing w:val="-10"/>
          </w:rPr>
          <w:t>(резервы</w:t>
        </w:r>
        <w:r w:rsidR="00485D1D" w:rsidRPr="00EF4F8F">
          <w:rPr>
            <w:rStyle w:val="af3"/>
            <w:noProof/>
            <w:spacing w:val="-3"/>
          </w:rPr>
          <w:t xml:space="preserve"> </w:t>
        </w:r>
        <w:r w:rsidR="00485D1D" w:rsidRPr="00EF4F8F">
          <w:rPr>
            <w:rStyle w:val="af3"/>
            <w:noProof/>
            <w:spacing w:val="-10"/>
          </w:rPr>
          <w:t>и</w:t>
        </w:r>
        <w:r w:rsidR="00485D1D" w:rsidRPr="00EF4F8F">
          <w:rPr>
            <w:rStyle w:val="af3"/>
            <w:noProof/>
            <w:spacing w:val="-7"/>
          </w:rPr>
          <w:t xml:space="preserve"> </w:t>
        </w:r>
        <w:r w:rsidR="00485D1D" w:rsidRPr="00EF4F8F">
          <w:rPr>
            <w:rStyle w:val="af3"/>
            <w:noProof/>
            <w:spacing w:val="-10"/>
          </w:rPr>
          <w:t>дефициты</w:t>
        </w:r>
        <w:r w:rsidR="00485D1D" w:rsidRPr="00EF4F8F">
          <w:rPr>
            <w:rStyle w:val="af3"/>
            <w:noProof/>
            <w:spacing w:val="-3"/>
          </w:rPr>
          <w:t xml:space="preserve"> </w:t>
        </w:r>
        <w:r w:rsidR="00485D1D" w:rsidRPr="00EF4F8F">
          <w:rPr>
            <w:rStyle w:val="af3"/>
            <w:noProof/>
            <w:spacing w:val="-10"/>
          </w:rPr>
          <w:t>по</w:t>
        </w:r>
        <w:r w:rsidR="00485D1D" w:rsidRPr="00EF4F8F">
          <w:rPr>
            <w:rStyle w:val="af3"/>
            <w:noProof/>
            <w:spacing w:val="-2"/>
          </w:rPr>
          <w:t xml:space="preserve"> </w:t>
        </w:r>
        <w:r w:rsidR="00485D1D" w:rsidRPr="00EF4F8F">
          <w:rPr>
            <w:rStyle w:val="af3"/>
            <w:noProof/>
            <w:spacing w:val="-10"/>
          </w:rPr>
          <w:t>пропускной</w:t>
        </w:r>
        <w:r w:rsidR="00485D1D" w:rsidRPr="00EF4F8F">
          <w:rPr>
            <w:rStyle w:val="af3"/>
            <w:noProof/>
            <w:spacing w:val="-3"/>
          </w:rPr>
          <w:t xml:space="preserve"> </w:t>
        </w:r>
        <w:r w:rsidR="00485D1D" w:rsidRPr="00EF4F8F">
          <w:rPr>
            <w:rStyle w:val="af3"/>
            <w:noProof/>
            <w:spacing w:val="-10"/>
          </w:rPr>
          <w:t>способности)</w:t>
        </w:r>
        <w:r w:rsidR="00485D1D" w:rsidRPr="00EF4F8F">
          <w:rPr>
            <w:rStyle w:val="af3"/>
            <w:noProof/>
            <w:spacing w:val="-2"/>
          </w:rPr>
          <w:t xml:space="preserve"> </w:t>
        </w:r>
        <w:r w:rsidR="00485D1D" w:rsidRPr="00EF4F8F">
          <w:rPr>
            <w:rStyle w:val="af3"/>
            <w:noProof/>
            <w:spacing w:val="-10"/>
          </w:rPr>
          <w:t xml:space="preserve">передачи </w:t>
        </w:r>
        <w:r w:rsidR="00485D1D" w:rsidRPr="00EF4F8F">
          <w:rPr>
            <w:rStyle w:val="af3"/>
            <w:noProof/>
            <w:spacing w:val="-4"/>
          </w:rPr>
          <w:t>тепловой</w:t>
        </w:r>
        <w:r w:rsidR="00485D1D" w:rsidRPr="00EF4F8F">
          <w:rPr>
            <w:rStyle w:val="af3"/>
            <w:noProof/>
            <w:spacing w:val="-23"/>
          </w:rPr>
          <w:t xml:space="preserve"> </w:t>
        </w:r>
        <w:r w:rsidR="00485D1D" w:rsidRPr="00EF4F8F">
          <w:rPr>
            <w:rStyle w:val="af3"/>
            <w:noProof/>
            <w:spacing w:val="-4"/>
          </w:rPr>
          <w:t>энергии</w:t>
        </w:r>
        <w:r w:rsidR="00485D1D" w:rsidRPr="00EF4F8F">
          <w:rPr>
            <w:rStyle w:val="af3"/>
            <w:noProof/>
            <w:spacing w:val="-23"/>
          </w:rPr>
          <w:t xml:space="preserve"> </w:t>
        </w:r>
        <w:r w:rsidR="00485D1D" w:rsidRPr="00EF4F8F">
          <w:rPr>
            <w:rStyle w:val="af3"/>
            <w:noProof/>
            <w:spacing w:val="-4"/>
          </w:rPr>
          <w:t>от</w:t>
        </w:r>
        <w:r w:rsidR="00485D1D" w:rsidRPr="00EF4F8F">
          <w:rPr>
            <w:rStyle w:val="af3"/>
            <w:noProof/>
            <w:spacing w:val="-26"/>
          </w:rPr>
          <w:t xml:space="preserve"> </w:t>
        </w:r>
        <w:r w:rsidR="00485D1D" w:rsidRPr="00EF4F8F">
          <w:rPr>
            <w:rStyle w:val="af3"/>
            <w:noProof/>
            <w:spacing w:val="-4"/>
          </w:rPr>
          <w:t>источника</w:t>
        </w:r>
        <w:r w:rsidR="00485D1D" w:rsidRPr="00EF4F8F">
          <w:rPr>
            <w:rStyle w:val="af3"/>
            <w:noProof/>
          </w:rPr>
          <w:t xml:space="preserve"> </w:t>
        </w:r>
        <w:r w:rsidR="00485D1D" w:rsidRPr="00EF4F8F">
          <w:rPr>
            <w:rStyle w:val="af3"/>
            <w:noProof/>
            <w:spacing w:val="-4"/>
          </w:rPr>
          <w:t>тепловой энергии</w:t>
        </w:r>
        <w:r w:rsidR="00485D1D" w:rsidRPr="00EF4F8F">
          <w:rPr>
            <w:rStyle w:val="af3"/>
            <w:noProof/>
            <w:spacing w:val="-18"/>
          </w:rPr>
          <w:t xml:space="preserve"> </w:t>
        </w:r>
        <w:r w:rsidR="00485D1D" w:rsidRPr="00EF4F8F">
          <w:rPr>
            <w:rStyle w:val="af3"/>
            <w:noProof/>
            <w:spacing w:val="-4"/>
          </w:rPr>
          <w:t>к</w:t>
        </w:r>
        <w:r w:rsidR="00485D1D" w:rsidRPr="00EF4F8F">
          <w:rPr>
            <w:rStyle w:val="af3"/>
            <w:noProof/>
            <w:spacing w:val="-19"/>
          </w:rPr>
          <w:t xml:space="preserve"> </w:t>
        </w:r>
        <w:r w:rsidR="00485D1D" w:rsidRPr="00EF4F8F">
          <w:rPr>
            <w:rStyle w:val="af3"/>
            <w:noProof/>
            <w:spacing w:val="-4"/>
          </w:rPr>
          <w:t>потребителю</w:t>
        </w:r>
        <w:r w:rsidR="00485D1D">
          <w:rPr>
            <w:noProof/>
            <w:webHidden/>
          </w:rPr>
          <w:tab/>
        </w:r>
        <w:r w:rsidR="00485D1D">
          <w:rPr>
            <w:noProof/>
            <w:webHidden/>
          </w:rPr>
          <w:fldChar w:fldCharType="begin"/>
        </w:r>
        <w:r w:rsidR="00485D1D">
          <w:rPr>
            <w:noProof/>
            <w:webHidden/>
          </w:rPr>
          <w:instrText xml:space="preserve"> PAGEREF _Toc228347204 \h </w:instrText>
        </w:r>
        <w:r w:rsidR="00485D1D">
          <w:rPr>
            <w:noProof/>
            <w:webHidden/>
          </w:rPr>
        </w:r>
        <w:r w:rsidR="00485D1D">
          <w:rPr>
            <w:noProof/>
            <w:webHidden/>
          </w:rPr>
          <w:fldChar w:fldCharType="separate"/>
        </w:r>
        <w:r w:rsidR="00E33EDC">
          <w:rPr>
            <w:noProof/>
            <w:webHidden/>
          </w:rPr>
          <w:t>104</w:t>
        </w:r>
        <w:r w:rsidR="00485D1D">
          <w:rPr>
            <w:noProof/>
            <w:webHidden/>
          </w:rPr>
          <w:fldChar w:fldCharType="end"/>
        </w:r>
      </w:hyperlink>
    </w:p>
    <w:p w14:paraId="28D958D5" w14:textId="117A04DC" w:rsidR="00485D1D" w:rsidRDefault="00354F04">
      <w:pPr>
        <w:pStyle w:val="25"/>
        <w:rPr>
          <w:rFonts w:asciiTheme="minorHAnsi" w:eastAsiaTheme="minorEastAsia" w:hAnsiTheme="minorHAnsi" w:cstheme="minorBidi"/>
          <w:noProof/>
          <w:color w:val="auto"/>
          <w:sz w:val="22"/>
        </w:rPr>
      </w:pPr>
      <w:hyperlink w:anchor="_Toc228347205" w:history="1">
        <w:r w:rsidR="00485D1D" w:rsidRPr="00EF4F8F">
          <w:rPr>
            <w:rStyle w:val="af3"/>
            <w:rFonts w:eastAsiaTheme="minorHAnsi"/>
            <w:noProof/>
          </w:rPr>
          <w:t>6.4</w:t>
        </w:r>
        <w:r w:rsidR="00485D1D">
          <w:rPr>
            <w:rFonts w:asciiTheme="minorHAnsi" w:eastAsiaTheme="minorEastAsia" w:hAnsiTheme="minorHAnsi" w:cstheme="minorBidi"/>
            <w:noProof/>
            <w:color w:val="auto"/>
            <w:sz w:val="22"/>
          </w:rPr>
          <w:tab/>
        </w:r>
        <w:r w:rsidR="00485D1D" w:rsidRPr="00EF4F8F">
          <w:rPr>
            <w:rStyle w:val="af3"/>
            <w:rFonts w:eastAsiaTheme="minorHAnsi"/>
            <w:noProof/>
          </w:rPr>
          <w:t>Описание причины возникновения дефицитов тепловой мощности и последствий влияния дефицитов на качество теплоснабжения</w:t>
        </w:r>
        <w:r w:rsidR="00485D1D">
          <w:rPr>
            <w:noProof/>
            <w:webHidden/>
          </w:rPr>
          <w:tab/>
        </w:r>
        <w:r w:rsidR="00485D1D">
          <w:rPr>
            <w:noProof/>
            <w:webHidden/>
          </w:rPr>
          <w:fldChar w:fldCharType="begin"/>
        </w:r>
        <w:r w:rsidR="00485D1D">
          <w:rPr>
            <w:noProof/>
            <w:webHidden/>
          </w:rPr>
          <w:instrText xml:space="preserve"> PAGEREF _Toc228347205 \h </w:instrText>
        </w:r>
        <w:r w:rsidR="00485D1D">
          <w:rPr>
            <w:noProof/>
            <w:webHidden/>
          </w:rPr>
        </w:r>
        <w:r w:rsidR="00485D1D">
          <w:rPr>
            <w:noProof/>
            <w:webHidden/>
          </w:rPr>
          <w:fldChar w:fldCharType="separate"/>
        </w:r>
        <w:r w:rsidR="00E33EDC">
          <w:rPr>
            <w:noProof/>
            <w:webHidden/>
          </w:rPr>
          <w:t>105</w:t>
        </w:r>
        <w:r w:rsidR="00485D1D">
          <w:rPr>
            <w:noProof/>
            <w:webHidden/>
          </w:rPr>
          <w:fldChar w:fldCharType="end"/>
        </w:r>
      </w:hyperlink>
    </w:p>
    <w:p w14:paraId="3531A53E" w14:textId="0FC19098" w:rsidR="00485D1D" w:rsidRDefault="00354F04">
      <w:pPr>
        <w:pStyle w:val="25"/>
        <w:rPr>
          <w:rFonts w:asciiTheme="minorHAnsi" w:eastAsiaTheme="minorEastAsia" w:hAnsiTheme="minorHAnsi" w:cstheme="minorBidi"/>
          <w:noProof/>
          <w:color w:val="auto"/>
          <w:sz w:val="22"/>
        </w:rPr>
      </w:pPr>
      <w:hyperlink w:anchor="_Toc228347206" w:history="1">
        <w:r w:rsidR="00485D1D" w:rsidRPr="00EF4F8F">
          <w:rPr>
            <w:rStyle w:val="af3"/>
            <w:rFonts w:eastAsiaTheme="minorHAnsi"/>
            <w:noProof/>
          </w:rPr>
          <w:t>6.5</w:t>
        </w:r>
        <w:r w:rsidR="00485D1D">
          <w:rPr>
            <w:rFonts w:asciiTheme="minorHAnsi" w:eastAsiaTheme="minorEastAsia" w:hAnsiTheme="minorHAnsi" w:cstheme="minorBidi"/>
            <w:noProof/>
            <w:color w:val="auto"/>
            <w:sz w:val="22"/>
          </w:rPr>
          <w:tab/>
        </w:r>
        <w:r w:rsidR="00485D1D" w:rsidRPr="00EF4F8F">
          <w:rPr>
            <w:rStyle w:val="af3"/>
            <w:rFonts w:eastAsiaTheme="minorHAnsi"/>
            <w:noProof/>
          </w:rPr>
          <w:t>Описание резервов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485D1D">
          <w:rPr>
            <w:noProof/>
            <w:webHidden/>
          </w:rPr>
          <w:tab/>
        </w:r>
        <w:r w:rsidR="00485D1D">
          <w:rPr>
            <w:noProof/>
            <w:webHidden/>
          </w:rPr>
          <w:fldChar w:fldCharType="begin"/>
        </w:r>
        <w:r w:rsidR="00485D1D">
          <w:rPr>
            <w:noProof/>
            <w:webHidden/>
          </w:rPr>
          <w:instrText xml:space="preserve"> PAGEREF _Toc228347206 \h </w:instrText>
        </w:r>
        <w:r w:rsidR="00485D1D">
          <w:rPr>
            <w:noProof/>
            <w:webHidden/>
          </w:rPr>
        </w:r>
        <w:r w:rsidR="00485D1D">
          <w:rPr>
            <w:noProof/>
            <w:webHidden/>
          </w:rPr>
          <w:fldChar w:fldCharType="separate"/>
        </w:r>
        <w:r w:rsidR="00E33EDC">
          <w:rPr>
            <w:noProof/>
            <w:webHidden/>
          </w:rPr>
          <w:t>105</w:t>
        </w:r>
        <w:r w:rsidR="00485D1D">
          <w:rPr>
            <w:noProof/>
            <w:webHidden/>
          </w:rPr>
          <w:fldChar w:fldCharType="end"/>
        </w:r>
      </w:hyperlink>
    </w:p>
    <w:p w14:paraId="4C9D0866" w14:textId="744DDF5B" w:rsidR="00485D1D" w:rsidRDefault="00354F04">
      <w:pPr>
        <w:pStyle w:val="11"/>
        <w:rPr>
          <w:rFonts w:asciiTheme="minorHAnsi" w:eastAsiaTheme="minorEastAsia" w:hAnsiTheme="minorHAnsi"/>
          <w:noProof/>
          <w:sz w:val="22"/>
          <w:lang w:eastAsia="ru-RU"/>
        </w:rPr>
      </w:pPr>
      <w:hyperlink w:anchor="_Toc228347207" w:history="1">
        <w:r w:rsidR="00485D1D" w:rsidRPr="00EF4F8F">
          <w:rPr>
            <w:rStyle w:val="af3"/>
            <w:noProof/>
          </w:rPr>
          <w:t>7</w:t>
        </w:r>
        <w:r w:rsidR="00485D1D">
          <w:rPr>
            <w:rFonts w:asciiTheme="minorHAnsi" w:eastAsiaTheme="minorEastAsia" w:hAnsiTheme="minorHAnsi"/>
            <w:noProof/>
            <w:sz w:val="22"/>
            <w:lang w:eastAsia="ru-RU"/>
          </w:rPr>
          <w:tab/>
        </w:r>
        <w:r w:rsidR="00485D1D" w:rsidRPr="00EF4F8F">
          <w:rPr>
            <w:rStyle w:val="af3"/>
            <w:noProof/>
          </w:rPr>
          <w:t>Часть</w:t>
        </w:r>
        <w:r w:rsidR="00485D1D" w:rsidRPr="00EF4F8F">
          <w:rPr>
            <w:rStyle w:val="af3"/>
            <w:noProof/>
            <w:spacing w:val="-13"/>
          </w:rPr>
          <w:t xml:space="preserve"> </w:t>
        </w:r>
        <w:r w:rsidR="00485D1D" w:rsidRPr="00EF4F8F">
          <w:rPr>
            <w:rStyle w:val="af3"/>
            <w:noProof/>
          </w:rPr>
          <w:t>7.</w:t>
        </w:r>
        <w:r w:rsidR="00485D1D" w:rsidRPr="00EF4F8F">
          <w:rPr>
            <w:rStyle w:val="af3"/>
            <w:noProof/>
            <w:spacing w:val="-11"/>
          </w:rPr>
          <w:t xml:space="preserve"> </w:t>
        </w:r>
        <w:r w:rsidR="00485D1D" w:rsidRPr="00EF4F8F">
          <w:rPr>
            <w:rStyle w:val="af3"/>
            <w:noProof/>
          </w:rPr>
          <w:t>Балансы теплоносителя</w:t>
        </w:r>
        <w:r w:rsidR="00485D1D">
          <w:rPr>
            <w:noProof/>
            <w:webHidden/>
          </w:rPr>
          <w:tab/>
        </w:r>
        <w:r w:rsidR="00485D1D">
          <w:rPr>
            <w:noProof/>
            <w:webHidden/>
          </w:rPr>
          <w:fldChar w:fldCharType="begin"/>
        </w:r>
        <w:r w:rsidR="00485D1D">
          <w:rPr>
            <w:noProof/>
            <w:webHidden/>
          </w:rPr>
          <w:instrText xml:space="preserve"> PAGEREF _Toc228347207 \h </w:instrText>
        </w:r>
        <w:r w:rsidR="00485D1D">
          <w:rPr>
            <w:noProof/>
            <w:webHidden/>
          </w:rPr>
        </w:r>
        <w:r w:rsidR="00485D1D">
          <w:rPr>
            <w:noProof/>
            <w:webHidden/>
          </w:rPr>
          <w:fldChar w:fldCharType="separate"/>
        </w:r>
        <w:r w:rsidR="00E33EDC">
          <w:rPr>
            <w:noProof/>
            <w:webHidden/>
          </w:rPr>
          <w:t>106</w:t>
        </w:r>
        <w:r w:rsidR="00485D1D">
          <w:rPr>
            <w:noProof/>
            <w:webHidden/>
          </w:rPr>
          <w:fldChar w:fldCharType="end"/>
        </w:r>
      </w:hyperlink>
    </w:p>
    <w:p w14:paraId="3F5818D5" w14:textId="156A24C9" w:rsidR="00485D1D" w:rsidRDefault="00354F04">
      <w:pPr>
        <w:pStyle w:val="25"/>
        <w:rPr>
          <w:rFonts w:asciiTheme="minorHAnsi" w:eastAsiaTheme="minorEastAsia" w:hAnsiTheme="minorHAnsi" w:cstheme="minorBidi"/>
          <w:noProof/>
          <w:color w:val="auto"/>
          <w:sz w:val="22"/>
        </w:rPr>
      </w:pPr>
      <w:hyperlink w:anchor="_Toc228347208" w:history="1">
        <w:r w:rsidR="00485D1D" w:rsidRPr="00EF4F8F">
          <w:rPr>
            <w:rStyle w:val="af3"/>
            <w:noProof/>
          </w:rPr>
          <w:t>7.1</w:t>
        </w:r>
        <w:r w:rsidR="00485D1D">
          <w:rPr>
            <w:rFonts w:asciiTheme="minorHAnsi" w:eastAsiaTheme="minorEastAsia" w:hAnsiTheme="minorHAnsi" w:cstheme="minorBidi"/>
            <w:noProof/>
            <w:color w:val="auto"/>
            <w:sz w:val="22"/>
          </w:rPr>
          <w:tab/>
        </w:r>
        <w:r w:rsidR="00485D1D" w:rsidRPr="00EF4F8F">
          <w:rPr>
            <w:rStyle w:val="af3"/>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r w:rsidR="00485D1D">
          <w:rPr>
            <w:noProof/>
            <w:webHidden/>
          </w:rPr>
          <w:tab/>
        </w:r>
        <w:r w:rsidR="00485D1D">
          <w:rPr>
            <w:noProof/>
            <w:webHidden/>
          </w:rPr>
          <w:fldChar w:fldCharType="begin"/>
        </w:r>
        <w:r w:rsidR="00485D1D">
          <w:rPr>
            <w:noProof/>
            <w:webHidden/>
          </w:rPr>
          <w:instrText xml:space="preserve"> PAGEREF _Toc228347208 \h </w:instrText>
        </w:r>
        <w:r w:rsidR="00485D1D">
          <w:rPr>
            <w:noProof/>
            <w:webHidden/>
          </w:rPr>
        </w:r>
        <w:r w:rsidR="00485D1D">
          <w:rPr>
            <w:noProof/>
            <w:webHidden/>
          </w:rPr>
          <w:fldChar w:fldCharType="separate"/>
        </w:r>
        <w:r w:rsidR="00E33EDC">
          <w:rPr>
            <w:noProof/>
            <w:webHidden/>
          </w:rPr>
          <w:t>106</w:t>
        </w:r>
        <w:r w:rsidR="00485D1D">
          <w:rPr>
            <w:noProof/>
            <w:webHidden/>
          </w:rPr>
          <w:fldChar w:fldCharType="end"/>
        </w:r>
      </w:hyperlink>
    </w:p>
    <w:p w14:paraId="31BD6CCF" w14:textId="5F0EF8EF" w:rsidR="00485D1D" w:rsidRDefault="00354F04">
      <w:pPr>
        <w:pStyle w:val="25"/>
        <w:rPr>
          <w:rFonts w:asciiTheme="minorHAnsi" w:eastAsiaTheme="minorEastAsia" w:hAnsiTheme="minorHAnsi" w:cstheme="minorBidi"/>
          <w:noProof/>
          <w:color w:val="auto"/>
          <w:sz w:val="22"/>
        </w:rPr>
      </w:pPr>
      <w:hyperlink w:anchor="_Toc228347209" w:history="1">
        <w:r w:rsidR="00485D1D" w:rsidRPr="00EF4F8F">
          <w:rPr>
            <w:rStyle w:val="af3"/>
            <w:noProof/>
          </w:rPr>
          <w:t>7.2</w:t>
        </w:r>
        <w:r w:rsidR="00485D1D">
          <w:rPr>
            <w:rFonts w:asciiTheme="minorHAnsi" w:eastAsiaTheme="minorEastAsia" w:hAnsiTheme="minorHAnsi" w:cstheme="minorBidi"/>
            <w:noProof/>
            <w:color w:val="auto"/>
            <w:sz w:val="22"/>
          </w:rPr>
          <w:tab/>
        </w:r>
        <w:r w:rsidR="00485D1D" w:rsidRPr="00EF4F8F">
          <w:rPr>
            <w:rStyle w:val="af3"/>
            <w:noProof/>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w:t>
        </w:r>
        <w:r w:rsidR="00485D1D" w:rsidRPr="00EF4F8F">
          <w:rPr>
            <w:rStyle w:val="af3"/>
            <w:noProof/>
            <w:spacing w:val="-6"/>
          </w:rPr>
          <w:t>аварийных режимах систем</w:t>
        </w:r>
        <w:r w:rsidR="00485D1D" w:rsidRPr="00EF4F8F">
          <w:rPr>
            <w:rStyle w:val="af3"/>
            <w:noProof/>
            <w:spacing w:val="-12"/>
          </w:rPr>
          <w:t xml:space="preserve"> </w:t>
        </w:r>
        <w:r w:rsidR="00485D1D" w:rsidRPr="00EF4F8F">
          <w:rPr>
            <w:rStyle w:val="af3"/>
            <w:noProof/>
            <w:spacing w:val="-6"/>
          </w:rPr>
          <w:t>теплоснабжения</w:t>
        </w:r>
        <w:r w:rsidR="00485D1D">
          <w:rPr>
            <w:noProof/>
            <w:webHidden/>
          </w:rPr>
          <w:tab/>
        </w:r>
        <w:r w:rsidR="00485D1D">
          <w:rPr>
            <w:noProof/>
            <w:webHidden/>
          </w:rPr>
          <w:fldChar w:fldCharType="begin"/>
        </w:r>
        <w:r w:rsidR="00485D1D">
          <w:rPr>
            <w:noProof/>
            <w:webHidden/>
          </w:rPr>
          <w:instrText xml:space="preserve"> PAGEREF _Toc228347209 \h </w:instrText>
        </w:r>
        <w:r w:rsidR="00485D1D">
          <w:rPr>
            <w:noProof/>
            <w:webHidden/>
          </w:rPr>
        </w:r>
        <w:r w:rsidR="00485D1D">
          <w:rPr>
            <w:noProof/>
            <w:webHidden/>
          </w:rPr>
          <w:fldChar w:fldCharType="separate"/>
        </w:r>
        <w:r w:rsidR="00E33EDC">
          <w:rPr>
            <w:noProof/>
            <w:webHidden/>
          </w:rPr>
          <w:t>106</w:t>
        </w:r>
        <w:r w:rsidR="00485D1D">
          <w:rPr>
            <w:noProof/>
            <w:webHidden/>
          </w:rPr>
          <w:fldChar w:fldCharType="end"/>
        </w:r>
      </w:hyperlink>
    </w:p>
    <w:p w14:paraId="4B041B56" w14:textId="708EFB65" w:rsidR="00485D1D" w:rsidRDefault="00354F04">
      <w:pPr>
        <w:pStyle w:val="11"/>
        <w:rPr>
          <w:rFonts w:asciiTheme="minorHAnsi" w:eastAsiaTheme="minorEastAsia" w:hAnsiTheme="minorHAnsi"/>
          <w:noProof/>
          <w:sz w:val="22"/>
          <w:lang w:eastAsia="ru-RU"/>
        </w:rPr>
      </w:pPr>
      <w:hyperlink w:anchor="_Toc228347210" w:history="1">
        <w:r w:rsidR="00485D1D" w:rsidRPr="00EF4F8F">
          <w:rPr>
            <w:rStyle w:val="af3"/>
            <w:noProof/>
          </w:rPr>
          <w:t>8</w:t>
        </w:r>
        <w:r w:rsidR="00485D1D">
          <w:rPr>
            <w:rFonts w:asciiTheme="minorHAnsi" w:eastAsiaTheme="minorEastAsia" w:hAnsiTheme="minorHAnsi"/>
            <w:noProof/>
            <w:sz w:val="22"/>
            <w:lang w:eastAsia="ru-RU"/>
          </w:rPr>
          <w:tab/>
        </w:r>
        <w:r w:rsidR="00485D1D" w:rsidRPr="00EF4F8F">
          <w:rPr>
            <w:rStyle w:val="af3"/>
            <w:noProof/>
          </w:rPr>
          <w:t>Часть 8. Топливные балансы источников тепловой энергии и система обеспечения топливом</w:t>
        </w:r>
        <w:r w:rsidR="00485D1D">
          <w:rPr>
            <w:noProof/>
            <w:webHidden/>
          </w:rPr>
          <w:tab/>
        </w:r>
        <w:r w:rsidR="00485D1D">
          <w:rPr>
            <w:noProof/>
            <w:webHidden/>
          </w:rPr>
          <w:fldChar w:fldCharType="begin"/>
        </w:r>
        <w:r w:rsidR="00485D1D">
          <w:rPr>
            <w:noProof/>
            <w:webHidden/>
          </w:rPr>
          <w:instrText xml:space="preserve"> PAGEREF _Toc228347210 \h </w:instrText>
        </w:r>
        <w:r w:rsidR="00485D1D">
          <w:rPr>
            <w:noProof/>
            <w:webHidden/>
          </w:rPr>
        </w:r>
        <w:r w:rsidR="00485D1D">
          <w:rPr>
            <w:noProof/>
            <w:webHidden/>
          </w:rPr>
          <w:fldChar w:fldCharType="separate"/>
        </w:r>
        <w:r w:rsidR="00E33EDC">
          <w:rPr>
            <w:noProof/>
            <w:webHidden/>
          </w:rPr>
          <w:t>109</w:t>
        </w:r>
        <w:r w:rsidR="00485D1D">
          <w:rPr>
            <w:noProof/>
            <w:webHidden/>
          </w:rPr>
          <w:fldChar w:fldCharType="end"/>
        </w:r>
      </w:hyperlink>
    </w:p>
    <w:p w14:paraId="77999FC9" w14:textId="5675AAF8" w:rsidR="00485D1D" w:rsidRDefault="00354F04">
      <w:pPr>
        <w:pStyle w:val="25"/>
        <w:rPr>
          <w:rFonts w:asciiTheme="minorHAnsi" w:eastAsiaTheme="minorEastAsia" w:hAnsiTheme="minorHAnsi" w:cstheme="minorBidi"/>
          <w:noProof/>
          <w:color w:val="auto"/>
          <w:sz w:val="22"/>
        </w:rPr>
      </w:pPr>
      <w:hyperlink w:anchor="_Toc228347211" w:history="1">
        <w:r w:rsidR="00485D1D" w:rsidRPr="00EF4F8F">
          <w:rPr>
            <w:rStyle w:val="af3"/>
            <w:noProof/>
          </w:rPr>
          <w:t>8.1</w:t>
        </w:r>
        <w:r w:rsidR="00485D1D">
          <w:rPr>
            <w:rFonts w:asciiTheme="minorHAnsi" w:eastAsiaTheme="minorEastAsia" w:hAnsiTheme="minorHAnsi" w:cstheme="minorBidi"/>
            <w:noProof/>
            <w:color w:val="auto"/>
            <w:sz w:val="22"/>
          </w:rPr>
          <w:tab/>
        </w:r>
        <w:r w:rsidR="00485D1D" w:rsidRPr="00EF4F8F">
          <w:rPr>
            <w:rStyle w:val="af3"/>
            <w:noProof/>
          </w:rPr>
          <w:t>Описание видов и количества используемого основного топлива для каждого источника тепловой энергии</w:t>
        </w:r>
        <w:r w:rsidR="00485D1D">
          <w:rPr>
            <w:noProof/>
            <w:webHidden/>
          </w:rPr>
          <w:tab/>
        </w:r>
        <w:r w:rsidR="00485D1D">
          <w:rPr>
            <w:noProof/>
            <w:webHidden/>
          </w:rPr>
          <w:fldChar w:fldCharType="begin"/>
        </w:r>
        <w:r w:rsidR="00485D1D">
          <w:rPr>
            <w:noProof/>
            <w:webHidden/>
          </w:rPr>
          <w:instrText xml:space="preserve"> PAGEREF _Toc228347211 \h </w:instrText>
        </w:r>
        <w:r w:rsidR="00485D1D">
          <w:rPr>
            <w:noProof/>
            <w:webHidden/>
          </w:rPr>
        </w:r>
        <w:r w:rsidR="00485D1D">
          <w:rPr>
            <w:noProof/>
            <w:webHidden/>
          </w:rPr>
          <w:fldChar w:fldCharType="separate"/>
        </w:r>
        <w:r w:rsidR="00E33EDC">
          <w:rPr>
            <w:noProof/>
            <w:webHidden/>
          </w:rPr>
          <w:t>109</w:t>
        </w:r>
        <w:r w:rsidR="00485D1D">
          <w:rPr>
            <w:noProof/>
            <w:webHidden/>
          </w:rPr>
          <w:fldChar w:fldCharType="end"/>
        </w:r>
      </w:hyperlink>
    </w:p>
    <w:p w14:paraId="5B93D149" w14:textId="00A0C8C4" w:rsidR="00485D1D" w:rsidRDefault="00354F04">
      <w:pPr>
        <w:pStyle w:val="25"/>
        <w:rPr>
          <w:rFonts w:asciiTheme="minorHAnsi" w:eastAsiaTheme="minorEastAsia" w:hAnsiTheme="minorHAnsi" w:cstheme="minorBidi"/>
          <w:noProof/>
          <w:color w:val="auto"/>
          <w:sz w:val="22"/>
        </w:rPr>
      </w:pPr>
      <w:hyperlink w:anchor="_Toc228347212" w:history="1">
        <w:r w:rsidR="00485D1D" w:rsidRPr="00EF4F8F">
          <w:rPr>
            <w:rStyle w:val="af3"/>
            <w:noProof/>
          </w:rPr>
          <w:t>8.2</w:t>
        </w:r>
        <w:r w:rsidR="00485D1D">
          <w:rPr>
            <w:rFonts w:asciiTheme="minorHAnsi" w:eastAsiaTheme="minorEastAsia" w:hAnsiTheme="minorHAnsi" w:cstheme="minorBidi"/>
            <w:noProof/>
            <w:color w:val="auto"/>
            <w:sz w:val="22"/>
          </w:rPr>
          <w:tab/>
        </w:r>
        <w:r w:rsidR="00485D1D" w:rsidRPr="00EF4F8F">
          <w:rPr>
            <w:rStyle w:val="af3"/>
            <w:noProof/>
          </w:rPr>
          <w:t>Описание видов резервного и аварийного топлива и возможности их обеспечения в соответствии с нормативными требованиями</w:t>
        </w:r>
        <w:r w:rsidR="00485D1D">
          <w:rPr>
            <w:noProof/>
            <w:webHidden/>
          </w:rPr>
          <w:tab/>
        </w:r>
        <w:r w:rsidR="00485D1D">
          <w:rPr>
            <w:noProof/>
            <w:webHidden/>
          </w:rPr>
          <w:fldChar w:fldCharType="begin"/>
        </w:r>
        <w:r w:rsidR="00485D1D">
          <w:rPr>
            <w:noProof/>
            <w:webHidden/>
          </w:rPr>
          <w:instrText xml:space="preserve"> PAGEREF _Toc228347212 \h </w:instrText>
        </w:r>
        <w:r w:rsidR="00485D1D">
          <w:rPr>
            <w:noProof/>
            <w:webHidden/>
          </w:rPr>
        </w:r>
        <w:r w:rsidR="00485D1D">
          <w:rPr>
            <w:noProof/>
            <w:webHidden/>
          </w:rPr>
          <w:fldChar w:fldCharType="separate"/>
        </w:r>
        <w:r w:rsidR="00E33EDC">
          <w:rPr>
            <w:noProof/>
            <w:webHidden/>
          </w:rPr>
          <w:t>111</w:t>
        </w:r>
        <w:r w:rsidR="00485D1D">
          <w:rPr>
            <w:noProof/>
            <w:webHidden/>
          </w:rPr>
          <w:fldChar w:fldCharType="end"/>
        </w:r>
      </w:hyperlink>
    </w:p>
    <w:p w14:paraId="50D0D3AE" w14:textId="226DB1F9" w:rsidR="00485D1D" w:rsidRDefault="00354F04">
      <w:pPr>
        <w:pStyle w:val="25"/>
        <w:rPr>
          <w:rFonts w:asciiTheme="minorHAnsi" w:eastAsiaTheme="minorEastAsia" w:hAnsiTheme="minorHAnsi" w:cstheme="minorBidi"/>
          <w:noProof/>
          <w:color w:val="auto"/>
          <w:sz w:val="22"/>
        </w:rPr>
      </w:pPr>
      <w:hyperlink w:anchor="_Toc228347213" w:history="1">
        <w:r w:rsidR="00485D1D" w:rsidRPr="00EF4F8F">
          <w:rPr>
            <w:rStyle w:val="af3"/>
            <w:noProof/>
          </w:rPr>
          <w:t>8.3</w:t>
        </w:r>
        <w:r w:rsidR="00485D1D">
          <w:rPr>
            <w:rFonts w:asciiTheme="minorHAnsi" w:eastAsiaTheme="minorEastAsia" w:hAnsiTheme="minorHAnsi" w:cstheme="minorBidi"/>
            <w:noProof/>
            <w:color w:val="auto"/>
            <w:sz w:val="22"/>
          </w:rPr>
          <w:tab/>
        </w:r>
        <w:r w:rsidR="00485D1D" w:rsidRPr="00EF4F8F">
          <w:rPr>
            <w:rStyle w:val="af3"/>
            <w:noProof/>
          </w:rPr>
          <w:t>Описание особенностей характеристик видов топлива в зависимости от мест поставки</w:t>
        </w:r>
        <w:r w:rsidR="00485D1D">
          <w:rPr>
            <w:noProof/>
            <w:webHidden/>
          </w:rPr>
          <w:tab/>
        </w:r>
        <w:r w:rsidR="00485D1D">
          <w:rPr>
            <w:noProof/>
            <w:webHidden/>
          </w:rPr>
          <w:fldChar w:fldCharType="begin"/>
        </w:r>
        <w:r w:rsidR="00485D1D">
          <w:rPr>
            <w:noProof/>
            <w:webHidden/>
          </w:rPr>
          <w:instrText xml:space="preserve"> PAGEREF _Toc228347213 \h </w:instrText>
        </w:r>
        <w:r w:rsidR="00485D1D">
          <w:rPr>
            <w:noProof/>
            <w:webHidden/>
          </w:rPr>
        </w:r>
        <w:r w:rsidR="00485D1D">
          <w:rPr>
            <w:noProof/>
            <w:webHidden/>
          </w:rPr>
          <w:fldChar w:fldCharType="separate"/>
        </w:r>
        <w:r w:rsidR="00E33EDC">
          <w:rPr>
            <w:noProof/>
            <w:webHidden/>
          </w:rPr>
          <w:t>111</w:t>
        </w:r>
        <w:r w:rsidR="00485D1D">
          <w:rPr>
            <w:noProof/>
            <w:webHidden/>
          </w:rPr>
          <w:fldChar w:fldCharType="end"/>
        </w:r>
      </w:hyperlink>
    </w:p>
    <w:p w14:paraId="7655A535" w14:textId="7CC9F4D9" w:rsidR="00485D1D" w:rsidRDefault="00354F04">
      <w:pPr>
        <w:pStyle w:val="25"/>
        <w:rPr>
          <w:rFonts w:asciiTheme="minorHAnsi" w:eastAsiaTheme="minorEastAsia" w:hAnsiTheme="minorHAnsi" w:cstheme="minorBidi"/>
          <w:noProof/>
          <w:color w:val="auto"/>
          <w:sz w:val="22"/>
        </w:rPr>
      </w:pPr>
      <w:hyperlink w:anchor="_Toc228347214" w:history="1">
        <w:r w:rsidR="00485D1D" w:rsidRPr="00EF4F8F">
          <w:rPr>
            <w:rStyle w:val="af3"/>
            <w:noProof/>
          </w:rPr>
          <w:t>8.4</w:t>
        </w:r>
        <w:r w:rsidR="00485D1D">
          <w:rPr>
            <w:rFonts w:asciiTheme="minorHAnsi" w:eastAsiaTheme="minorEastAsia" w:hAnsiTheme="minorHAnsi" w:cstheme="minorBidi"/>
            <w:noProof/>
            <w:color w:val="auto"/>
            <w:sz w:val="22"/>
          </w:rPr>
          <w:tab/>
        </w:r>
        <w:r w:rsidR="00485D1D" w:rsidRPr="00EF4F8F">
          <w:rPr>
            <w:rStyle w:val="af3"/>
            <w:noProof/>
          </w:rPr>
          <w:t>Описание использования местных видов топлива</w:t>
        </w:r>
        <w:r w:rsidR="00485D1D">
          <w:rPr>
            <w:noProof/>
            <w:webHidden/>
          </w:rPr>
          <w:tab/>
        </w:r>
        <w:r w:rsidR="00485D1D">
          <w:rPr>
            <w:noProof/>
            <w:webHidden/>
          </w:rPr>
          <w:fldChar w:fldCharType="begin"/>
        </w:r>
        <w:r w:rsidR="00485D1D">
          <w:rPr>
            <w:noProof/>
            <w:webHidden/>
          </w:rPr>
          <w:instrText xml:space="preserve"> PAGEREF _Toc228347214 \h </w:instrText>
        </w:r>
        <w:r w:rsidR="00485D1D">
          <w:rPr>
            <w:noProof/>
            <w:webHidden/>
          </w:rPr>
        </w:r>
        <w:r w:rsidR="00485D1D">
          <w:rPr>
            <w:noProof/>
            <w:webHidden/>
          </w:rPr>
          <w:fldChar w:fldCharType="separate"/>
        </w:r>
        <w:r w:rsidR="00E33EDC">
          <w:rPr>
            <w:noProof/>
            <w:webHidden/>
          </w:rPr>
          <w:t>115</w:t>
        </w:r>
        <w:r w:rsidR="00485D1D">
          <w:rPr>
            <w:noProof/>
            <w:webHidden/>
          </w:rPr>
          <w:fldChar w:fldCharType="end"/>
        </w:r>
      </w:hyperlink>
    </w:p>
    <w:p w14:paraId="4EAFCAC7" w14:textId="5CED25DF" w:rsidR="00485D1D" w:rsidRDefault="00354F04">
      <w:pPr>
        <w:pStyle w:val="25"/>
        <w:rPr>
          <w:rFonts w:asciiTheme="minorHAnsi" w:eastAsiaTheme="minorEastAsia" w:hAnsiTheme="minorHAnsi" w:cstheme="minorBidi"/>
          <w:noProof/>
          <w:color w:val="auto"/>
          <w:sz w:val="22"/>
        </w:rPr>
      </w:pPr>
      <w:hyperlink w:anchor="_Toc228347215" w:history="1">
        <w:r w:rsidR="00485D1D" w:rsidRPr="00EF4F8F">
          <w:rPr>
            <w:rStyle w:val="af3"/>
            <w:noProof/>
          </w:rPr>
          <w:t>8.5</w:t>
        </w:r>
        <w:r w:rsidR="00485D1D">
          <w:rPr>
            <w:rFonts w:asciiTheme="minorHAnsi" w:eastAsiaTheme="minorEastAsia" w:hAnsiTheme="minorHAnsi" w:cstheme="minorBidi"/>
            <w:noProof/>
            <w:color w:val="auto"/>
            <w:sz w:val="22"/>
          </w:rPr>
          <w:tab/>
        </w:r>
        <w:r w:rsidR="00485D1D" w:rsidRPr="00EF4F8F">
          <w:rPr>
            <w:rStyle w:val="af3"/>
            <w:noProof/>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r w:rsidR="00485D1D">
          <w:rPr>
            <w:noProof/>
            <w:webHidden/>
          </w:rPr>
          <w:tab/>
        </w:r>
        <w:r w:rsidR="00485D1D">
          <w:rPr>
            <w:noProof/>
            <w:webHidden/>
          </w:rPr>
          <w:fldChar w:fldCharType="begin"/>
        </w:r>
        <w:r w:rsidR="00485D1D">
          <w:rPr>
            <w:noProof/>
            <w:webHidden/>
          </w:rPr>
          <w:instrText xml:space="preserve"> PAGEREF _Toc228347215 \h </w:instrText>
        </w:r>
        <w:r w:rsidR="00485D1D">
          <w:rPr>
            <w:noProof/>
            <w:webHidden/>
          </w:rPr>
        </w:r>
        <w:r w:rsidR="00485D1D">
          <w:rPr>
            <w:noProof/>
            <w:webHidden/>
          </w:rPr>
          <w:fldChar w:fldCharType="separate"/>
        </w:r>
        <w:r w:rsidR="00E33EDC">
          <w:rPr>
            <w:noProof/>
            <w:webHidden/>
          </w:rPr>
          <w:t>115</w:t>
        </w:r>
        <w:r w:rsidR="00485D1D">
          <w:rPr>
            <w:noProof/>
            <w:webHidden/>
          </w:rPr>
          <w:fldChar w:fldCharType="end"/>
        </w:r>
      </w:hyperlink>
    </w:p>
    <w:p w14:paraId="49031D1E" w14:textId="0390A494" w:rsidR="00485D1D" w:rsidRDefault="00354F04">
      <w:pPr>
        <w:pStyle w:val="25"/>
        <w:rPr>
          <w:rFonts w:asciiTheme="minorHAnsi" w:eastAsiaTheme="minorEastAsia" w:hAnsiTheme="minorHAnsi" w:cstheme="minorBidi"/>
          <w:noProof/>
          <w:color w:val="auto"/>
          <w:sz w:val="22"/>
        </w:rPr>
      </w:pPr>
      <w:hyperlink w:anchor="_Toc228347216" w:history="1">
        <w:r w:rsidR="00485D1D" w:rsidRPr="00EF4F8F">
          <w:rPr>
            <w:rStyle w:val="af3"/>
            <w:noProof/>
          </w:rPr>
          <w:t>8.6</w:t>
        </w:r>
        <w:r w:rsidR="00485D1D">
          <w:rPr>
            <w:rFonts w:asciiTheme="minorHAnsi" w:eastAsiaTheme="minorEastAsia" w:hAnsiTheme="minorHAnsi" w:cstheme="minorBidi"/>
            <w:noProof/>
            <w:color w:val="auto"/>
            <w:sz w:val="22"/>
          </w:rPr>
          <w:tab/>
        </w:r>
        <w:r w:rsidR="00485D1D" w:rsidRPr="00EF4F8F">
          <w:rPr>
            <w:rStyle w:val="af3"/>
            <w:noProof/>
          </w:rPr>
          <w:t>Описание приоритетного направления развития топливного баланса поселения, муниципального округа, городского округа</w:t>
        </w:r>
        <w:r w:rsidR="00485D1D">
          <w:rPr>
            <w:noProof/>
            <w:webHidden/>
          </w:rPr>
          <w:tab/>
        </w:r>
        <w:r w:rsidR="00485D1D">
          <w:rPr>
            <w:noProof/>
            <w:webHidden/>
          </w:rPr>
          <w:fldChar w:fldCharType="begin"/>
        </w:r>
        <w:r w:rsidR="00485D1D">
          <w:rPr>
            <w:noProof/>
            <w:webHidden/>
          </w:rPr>
          <w:instrText xml:space="preserve"> PAGEREF _Toc228347216 \h </w:instrText>
        </w:r>
        <w:r w:rsidR="00485D1D">
          <w:rPr>
            <w:noProof/>
            <w:webHidden/>
          </w:rPr>
        </w:r>
        <w:r w:rsidR="00485D1D">
          <w:rPr>
            <w:noProof/>
            <w:webHidden/>
          </w:rPr>
          <w:fldChar w:fldCharType="separate"/>
        </w:r>
        <w:r w:rsidR="00E33EDC">
          <w:rPr>
            <w:noProof/>
            <w:webHidden/>
          </w:rPr>
          <w:t>115</w:t>
        </w:r>
        <w:r w:rsidR="00485D1D">
          <w:rPr>
            <w:noProof/>
            <w:webHidden/>
          </w:rPr>
          <w:fldChar w:fldCharType="end"/>
        </w:r>
      </w:hyperlink>
    </w:p>
    <w:p w14:paraId="1780E629" w14:textId="1819E2B0" w:rsidR="00485D1D" w:rsidRDefault="00354F04">
      <w:pPr>
        <w:pStyle w:val="11"/>
        <w:rPr>
          <w:rFonts w:asciiTheme="minorHAnsi" w:eastAsiaTheme="minorEastAsia" w:hAnsiTheme="minorHAnsi"/>
          <w:noProof/>
          <w:sz w:val="22"/>
          <w:lang w:eastAsia="ru-RU"/>
        </w:rPr>
      </w:pPr>
      <w:hyperlink w:anchor="_Toc228347217" w:history="1">
        <w:r w:rsidR="00485D1D" w:rsidRPr="00EF4F8F">
          <w:rPr>
            <w:rStyle w:val="af3"/>
            <w:rFonts w:eastAsia="Arial"/>
            <w:noProof/>
          </w:rPr>
          <w:t>9</w:t>
        </w:r>
        <w:r w:rsidR="00485D1D">
          <w:rPr>
            <w:rFonts w:asciiTheme="minorHAnsi" w:eastAsiaTheme="minorEastAsia" w:hAnsiTheme="minorHAnsi"/>
            <w:noProof/>
            <w:sz w:val="22"/>
            <w:lang w:eastAsia="ru-RU"/>
          </w:rPr>
          <w:tab/>
        </w:r>
        <w:r w:rsidR="00485D1D" w:rsidRPr="00EF4F8F">
          <w:rPr>
            <w:rStyle w:val="af3"/>
            <w:rFonts w:eastAsia="Arial"/>
            <w:noProof/>
          </w:rPr>
          <w:t>Часть 9. Надежность теплоснабжения</w:t>
        </w:r>
        <w:r w:rsidR="00485D1D">
          <w:rPr>
            <w:noProof/>
            <w:webHidden/>
          </w:rPr>
          <w:tab/>
        </w:r>
        <w:r w:rsidR="00485D1D">
          <w:rPr>
            <w:noProof/>
            <w:webHidden/>
          </w:rPr>
          <w:fldChar w:fldCharType="begin"/>
        </w:r>
        <w:r w:rsidR="00485D1D">
          <w:rPr>
            <w:noProof/>
            <w:webHidden/>
          </w:rPr>
          <w:instrText xml:space="preserve"> PAGEREF _Toc228347217 \h </w:instrText>
        </w:r>
        <w:r w:rsidR="00485D1D">
          <w:rPr>
            <w:noProof/>
            <w:webHidden/>
          </w:rPr>
        </w:r>
        <w:r w:rsidR="00485D1D">
          <w:rPr>
            <w:noProof/>
            <w:webHidden/>
          </w:rPr>
          <w:fldChar w:fldCharType="separate"/>
        </w:r>
        <w:r w:rsidR="00E33EDC">
          <w:rPr>
            <w:noProof/>
            <w:webHidden/>
          </w:rPr>
          <w:t>116</w:t>
        </w:r>
        <w:r w:rsidR="00485D1D">
          <w:rPr>
            <w:noProof/>
            <w:webHidden/>
          </w:rPr>
          <w:fldChar w:fldCharType="end"/>
        </w:r>
      </w:hyperlink>
    </w:p>
    <w:p w14:paraId="470A79B4" w14:textId="6B1C2F60" w:rsidR="00485D1D" w:rsidRDefault="00354F04">
      <w:pPr>
        <w:pStyle w:val="25"/>
        <w:rPr>
          <w:rFonts w:asciiTheme="minorHAnsi" w:eastAsiaTheme="minorEastAsia" w:hAnsiTheme="minorHAnsi" w:cstheme="minorBidi"/>
          <w:noProof/>
          <w:color w:val="auto"/>
          <w:sz w:val="22"/>
        </w:rPr>
      </w:pPr>
      <w:hyperlink w:anchor="_Toc228347218" w:history="1">
        <w:r w:rsidR="00485D1D" w:rsidRPr="00EF4F8F">
          <w:rPr>
            <w:rStyle w:val="af3"/>
            <w:noProof/>
          </w:rPr>
          <w:t>9.1</w:t>
        </w:r>
        <w:r w:rsidR="00485D1D">
          <w:rPr>
            <w:rFonts w:asciiTheme="minorHAnsi" w:eastAsiaTheme="minorEastAsia" w:hAnsiTheme="minorHAnsi" w:cstheme="minorBidi"/>
            <w:noProof/>
            <w:color w:val="auto"/>
            <w:sz w:val="22"/>
          </w:rPr>
          <w:tab/>
        </w:r>
        <w:r w:rsidR="00485D1D" w:rsidRPr="00EF4F8F">
          <w:rPr>
            <w:rStyle w:val="af3"/>
            <w:noProof/>
          </w:rPr>
          <w:t>Значения показателей потока отказов (частоты отказов) участков тепловых сетей</w:t>
        </w:r>
        <w:r w:rsidR="00485D1D">
          <w:rPr>
            <w:noProof/>
            <w:webHidden/>
          </w:rPr>
          <w:tab/>
        </w:r>
        <w:r w:rsidR="00485D1D">
          <w:rPr>
            <w:noProof/>
            <w:webHidden/>
          </w:rPr>
          <w:fldChar w:fldCharType="begin"/>
        </w:r>
        <w:r w:rsidR="00485D1D">
          <w:rPr>
            <w:noProof/>
            <w:webHidden/>
          </w:rPr>
          <w:instrText xml:space="preserve"> PAGEREF _Toc228347218 \h </w:instrText>
        </w:r>
        <w:r w:rsidR="00485D1D">
          <w:rPr>
            <w:noProof/>
            <w:webHidden/>
          </w:rPr>
        </w:r>
        <w:r w:rsidR="00485D1D">
          <w:rPr>
            <w:noProof/>
            <w:webHidden/>
          </w:rPr>
          <w:fldChar w:fldCharType="separate"/>
        </w:r>
        <w:r w:rsidR="00E33EDC">
          <w:rPr>
            <w:noProof/>
            <w:webHidden/>
          </w:rPr>
          <w:t>116</w:t>
        </w:r>
        <w:r w:rsidR="00485D1D">
          <w:rPr>
            <w:noProof/>
            <w:webHidden/>
          </w:rPr>
          <w:fldChar w:fldCharType="end"/>
        </w:r>
      </w:hyperlink>
    </w:p>
    <w:p w14:paraId="77EBBAD0" w14:textId="7C779B38" w:rsidR="00485D1D" w:rsidRDefault="00354F04">
      <w:pPr>
        <w:pStyle w:val="25"/>
        <w:rPr>
          <w:rFonts w:asciiTheme="minorHAnsi" w:eastAsiaTheme="minorEastAsia" w:hAnsiTheme="minorHAnsi" w:cstheme="minorBidi"/>
          <w:noProof/>
          <w:color w:val="auto"/>
          <w:sz w:val="22"/>
        </w:rPr>
      </w:pPr>
      <w:hyperlink w:anchor="_Toc228347219" w:history="1">
        <w:r w:rsidR="00485D1D" w:rsidRPr="00EF4F8F">
          <w:rPr>
            <w:rStyle w:val="af3"/>
            <w:noProof/>
          </w:rPr>
          <w:t>9.2</w:t>
        </w:r>
        <w:r w:rsidR="00485D1D">
          <w:rPr>
            <w:rFonts w:asciiTheme="minorHAnsi" w:eastAsiaTheme="minorEastAsia" w:hAnsiTheme="minorHAnsi" w:cstheme="minorBidi"/>
            <w:noProof/>
            <w:color w:val="auto"/>
            <w:sz w:val="22"/>
          </w:rPr>
          <w:tab/>
        </w:r>
        <w:r w:rsidR="00485D1D" w:rsidRPr="00EF4F8F">
          <w:rPr>
            <w:rStyle w:val="af3"/>
            <w:noProof/>
          </w:rPr>
          <w:t>Значения показателей частоты отключения потребителей</w:t>
        </w:r>
        <w:r w:rsidR="00485D1D">
          <w:rPr>
            <w:noProof/>
            <w:webHidden/>
          </w:rPr>
          <w:tab/>
        </w:r>
        <w:r w:rsidR="00485D1D">
          <w:rPr>
            <w:noProof/>
            <w:webHidden/>
          </w:rPr>
          <w:fldChar w:fldCharType="begin"/>
        </w:r>
        <w:r w:rsidR="00485D1D">
          <w:rPr>
            <w:noProof/>
            <w:webHidden/>
          </w:rPr>
          <w:instrText xml:space="preserve"> PAGEREF _Toc228347219 \h </w:instrText>
        </w:r>
        <w:r w:rsidR="00485D1D">
          <w:rPr>
            <w:noProof/>
            <w:webHidden/>
          </w:rPr>
        </w:r>
        <w:r w:rsidR="00485D1D">
          <w:rPr>
            <w:noProof/>
            <w:webHidden/>
          </w:rPr>
          <w:fldChar w:fldCharType="separate"/>
        </w:r>
        <w:r w:rsidR="00E33EDC">
          <w:rPr>
            <w:noProof/>
            <w:webHidden/>
          </w:rPr>
          <w:t>116</w:t>
        </w:r>
        <w:r w:rsidR="00485D1D">
          <w:rPr>
            <w:noProof/>
            <w:webHidden/>
          </w:rPr>
          <w:fldChar w:fldCharType="end"/>
        </w:r>
      </w:hyperlink>
    </w:p>
    <w:p w14:paraId="296AC842" w14:textId="4C3366E1" w:rsidR="00485D1D" w:rsidRDefault="00354F04">
      <w:pPr>
        <w:pStyle w:val="25"/>
        <w:rPr>
          <w:rFonts w:asciiTheme="minorHAnsi" w:eastAsiaTheme="minorEastAsia" w:hAnsiTheme="minorHAnsi" w:cstheme="minorBidi"/>
          <w:noProof/>
          <w:color w:val="auto"/>
          <w:sz w:val="22"/>
        </w:rPr>
      </w:pPr>
      <w:hyperlink w:anchor="_Toc228347220" w:history="1">
        <w:r w:rsidR="00485D1D" w:rsidRPr="00EF4F8F">
          <w:rPr>
            <w:rStyle w:val="af3"/>
            <w:noProof/>
          </w:rPr>
          <w:t>9.3</w:t>
        </w:r>
        <w:r w:rsidR="00485D1D">
          <w:rPr>
            <w:rFonts w:asciiTheme="minorHAnsi" w:eastAsiaTheme="minorEastAsia" w:hAnsiTheme="minorHAnsi" w:cstheme="minorBidi"/>
            <w:noProof/>
            <w:color w:val="auto"/>
            <w:sz w:val="22"/>
          </w:rPr>
          <w:tab/>
        </w:r>
        <w:r w:rsidR="00485D1D" w:rsidRPr="00EF4F8F">
          <w:rPr>
            <w:rStyle w:val="af3"/>
            <w:noProof/>
          </w:rPr>
          <w:t>Значения показателей потока (частоты) и времени восстановления теплоснабжения потребителей после отключений</w:t>
        </w:r>
        <w:r w:rsidR="00485D1D">
          <w:rPr>
            <w:noProof/>
            <w:webHidden/>
          </w:rPr>
          <w:tab/>
        </w:r>
        <w:r w:rsidR="00485D1D">
          <w:rPr>
            <w:noProof/>
            <w:webHidden/>
          </w:rPr>
          <w:fldChar w:fldCharType="begin"/>
        </w:r>
        <w:r w:rsidR="00485D1D">
          <w:rPr>
            <w:noProof/>
            <w:webHidden/>
          </w:rPr>
          <w:instrText xml:space="preserve"> PAGEREF _Toc228347220 \h </w:instrText>
        </w:r>
        <w:r w:rsidR="00485D1D">
          <w:rPr>
            <w:noProof/>
            <w:webHidden/>
          </w:rPr>
        </w:r>
        <w:r w:rsidR="00485D1D">
          <w:rPr>
            <w:noProof/>
            <w:webHidden/>
          </w:rPr>
          <w:fldChar w:fldCharType="separate"/>
        </w:r>
        <w:r w:rsidR="00E33EDC">
          <w:rPr>
            <w:noProof/>
            <w:webHidden/>
          </w:rPr>
          <w:t>117</w:t>
        </w:r>
        <w:r w:rsidR="00485D1D">
          <w:rPr>
            <w:noProof/>
            <w:webHidden/>
          </w:rPr>
          <w:fldChar w:fldCharType="end"/>
        </w:r>
      </w:hyperlink>
    </w:p>
    <w:p w14:paraId="009147D9" w14:textId="439BF531" w:rsidR="00485D1D" w:rsidRDefault="00354F04">
      <w:pPr>
        <w:pStyle w:val="25"/>
        <w:rPr>
          <w:rFonts w:asciiTheme="minorHAnsi" w:eastAsiaTheme="minorEastAsia" w:hAnsiTheme="minorHAnsi" w:cstheme="minorBidi"/>
          <w:noProof/>
          <w:color w:val="auto"/>
          <w:sz w:val="22"/>
        </w:rPr>
      </w:pPr>
      <w:hyperlink w:anchor="_Toc228347221" w:history="1">
        <w:r w:rsidR="00485D1D" w:rsidRPr="00EF4F8F">
          <w:rPr>
            <w:rStyle w:val="af3"/>
            <w:noProof/>
          </w:rPr>
          <w:t>9.4</w:t>
        </w:r>
        <w:r w:rsidR="00485D1D">
          <w:rPr>
            <w:rFonts w:asciiTheme="minorHAnsi" w:eastAsiaTheme="minorEastAsia" w:hAnsiTheme="minorHAnsi" w:cstheme="minorBidi"/>
            <w:noProof/>
            <w:color w:val="auto"/>
            <w:sz w:val="22"/>
          </w:rPr>
          <w:tab/>
        </w:r>
        <w:r w:rsidR="00485D1D" w:rsidRPr="00EF4F8F">
          <w:rPr>
            <w:rStyle w:val="af3"/>
            <w:noProof/>
          </w:rPr>
          <w:t>Результат анализа аварийных ситуаций при теплоснабжении</w:t>
        </w:r>
        <w:r w:rsidR="00485D1D">
          <w:rPr>
            <w:noProof/>
            <w:webHidden/>
          </w:rPr>
          <w:tab/>
        </w:r>
        <w:r w:rsidR="00485D1D">
          <w:rPr>
            <w:noProof/>
            <w:webHidden/>
          </w:rPr>
          <w:fldChar w:fldCharType="begin"/>
        </w:r>
        <w:r w:rsidR="00485D1D">
          <w:rPr>
            <w:noProof/>
            <w:webHidden/>
          </w:rPr>
          <w:instrText xml:space="preserve"> PAGEREF _Toc228347221 \h </w:instrText>
        </w:r>
        <w:r w:rsidR="00485D1D">
          <w:rPr>
            <w:noProof/>
            <w:webHidden/>
          </w:rPr>
        </w:r>
        <w:r w:rsidR="00485D1D">
          <w:rPr>
            <w:noProof/>
            <w:webHidden/>
          </w:rPr>
          <w:fldChar w:fldCharType="separate"/>
        </w:r>
        <w:r w:rsidR="00E33EDC">
          <w:rPr>
            <w:noProof/>
            <w:webHidden/>
          </w:rPr>
          <w:t>117</w:t>
        </w:r>
        <w:r w:rsidR="00485D1D">
          <w:rPr>
            <w:noProof/>
            <w:webHidden/>
          </w:rPr>
          <w:fldChar w:fldCharType="end"/>
        </w:r>
      </w:hyperlink>
    </w:p>
    <w:p w14:paraId="607E0854" w14:textId="72976BF5" w:rsidR="00485D1D" w:rsidRDefault="00354F04">
      <w:pPr>
        <w:pStyle w:val="25"/>
        <w:rPr>
          <w:rFonts w:asciiTheme="minorHAnsi" w:eastAsiaTheme="minorEastAsia" w:hAnsiTheme="minorHAnsi" w:cstheme="minorBidi"/>
          <w:noProof/>
          <w:color w:val="auto"/>
          <w:sz w:val="22"/>
        </w:rPr>
      </w:pPr>
      <w:hyperlink w:anchor="_Toc228347222" w:history="1">
        <w:r w:rsidR="00485D1D" w:rsidRPr="00EF4F8F">
          <w:rPr>
            <w:rStyle w:val="af3"/>
            <w:noProof/>
          </w:rPr>
          <w:t>9.5</w:t>
        </w:r>
        <w:r w:rsidR="00485D1D">
          <w:rPr>
            <w:rFonts w:asciiTheme="minorHAnsi" w:eastAsiaTheme="minorEastAsia" w:hAnsiTheme="minorHAnsi" w:cstheme="minorBidi"/>
            <w:noProof/>
            <w:color w:val="auto"/>
            <w:sz w:val="22"/>
          </w:rPr>
          <w:tab/>
        </w:r>
        <w:r w:rsidR="00485D1D" w:rsidRPr="00EF4F8F">
          <w:rPr>
            <w:rStyle w:val="af3"/>
            <w:noProof/>
          </w:rPr>
          <w:t>Результат анализа времени восстановления теплоснабжения потребителей, отключенных в результате аварийных ситуаций при теплоснабжении</w:t>
        </w:r>
        <w:r w:rsidR="00485D1D">
          <w:rPr>
            <w:noProof/>
            <w:webHidden/>
          </w:rPr>
          <w:tab/>
        </w:r>
        <w:r w:rsidR="00485D1D">
          <w:rPr>
            <w:noProof/>
            <w:webHidden/>
          </w:rPr>
          <w:fldChar w:fldCharType="begin"/>
        </w:r>
        <w:r w:rsidR="00485D1D">
          <w:rPr>
            <w:noProof/>
            <w:webHidden/>
          </w:rPr>
          <w:instrText xml:space="preserve"> PAGEREF _Toc228347222 \h </w:instrText>
        </w:r>
        <w:r w:rsidR="00485D1D">
          <w:rPr>
            <w:noProof/>
            <w:webHidden/>
          </w:rPr>
        </w:r>
        <w:r w:rsidR="00485D1D">
          <w:rPr>
            <w:noProof/>
            <w:webHidden/>
          </w:rPr>
          <w:fldChar w:fldCharType="separate"/>
        </w:r>
        <w:r w:rsidR="00E33EDC">
          <w:rPr>
            <w:noProof/>
            <w:webHidden/>
          </w:rPr>
          <w:t>117</w:t>
        </w:r>
        <w:r w:rsidR="00485D1D">
          <w:rPr>
            <w:noProof/>
            <w:webHidden/>
          </w:rPr>
          <w:fldChar w:fldCharType="end"/>
        </w:r>
      </w:hyperlink>
    </w:p>
    <w:p w14:paraId="5E1256B5" w14:textId="743ECBDC" w:rsidR="00485D1D" w:rsidRDefault="00354F04">
      <w:pPr>
        <w:pStyle w:val="25"/>
        <w:rPr>
          <w:rFonts w:asciiTheme="minorHAnsi" w:eastAsiaTheme="minorEastAsia" w:hAnsiTheme="minorHAnsi" w:cstheme="minorBidi"/>
          <w:noProof/>
          <w:color w:val="auto"/>
          <w:sz w:val="22"/>
        </w:rPr>
      </w:pPr>
      <w:hyperlink w:anchor="_Toc228347223" w:history="1">
        <w:r w:rsidR="00485D1D" w:rsidRPr="00EF4F8F">
          <w:rPr>
            <w:rStyle w:val="af3"/>
            <w:noProof/>
          </w:rPr>
          <w:t>9.6</w:t>
        </w:r>
        <w:r w:rsidR="00485D1D">
          <w:rPr>
            <w:rFonts w:asciiTheme="minorHAnsi" w:eastAsiaTheme="minorEastAsia" w:hAnsiTheme="minorHAnsi" w:cstheme="minorBidi"/>
            <w:noProof/>
            <w:color w:val="auto"/>
            <w:sz w:val="22"/>
          </w:rPr>
          <w:tab/>
        </w:r>
        <w:r w:rsidR="00485D1D" w:rsidRPr="00EF4F8F">
          <w:rPr>
            <w:rStyle w:val="af3"/>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85D1D">
          <w:rPr>
            <w:noProof/>
            <w:webHidden/>
          </w:rPr>
          <w:tab/>
        </w:r>
        <w:r w:rsidR="00485D1D">
          <w:rPr>
            <w:noProof/>
            <w:webHidden/>
          </w:rPr>
          <w:fldChar w:fldCharType="begin"/>
        </w:r>
        <w:r w:rsidR="00485D1D">
          <w:rPr>
            <w:noProof/>
            <w:webHidden/>
          </w:rPr>
          <w:instrText xml:space="preserve"> PAGEREF _Toc228347223 \h </w:instrText>
        </w:r>
        <w:r w:rsidR="00485D1D">
          <w:rPr>
            <w:noProof/>
            <w:webHidden/>
          </w:rPr>
        </w:r>
        <w:r w:rsidR="00485D1D">
          <w:rPr>
            <w:noProof/>
            <w:webHidden/>
          </w:rPr>
          <w:fldChar w:fldCharType="separate"/>
        </w:r>
        <w:r w:rsidR="00E33EDC">
          <w:rPr>
            <w:noProof/>
            <w:webHidden/>
          </w:rPr>
          <w:t>118</w:t>
        </w:r>
        <w:r w:rsidR="00485D1D">
          <w:rPr>
            <w:noProof/>
            <w:webHidden/>
          </w:rPr>
          <w:fldChar w:fldCharType="end"/>
        </w:r>
      </w:hyperlink>
    </w:p>
    <w:p w14:paraId="00953B0B" w14:textId="64DDABA4" w:rsidR="00485D1D" w:rsidRDefault="00354F04">
      <w:pPr>
        <w:pStyle w:val="11"/>
        <w:rPr>
          <w:rFonts w:asciiTheme="minorHAnsi" w:eastAsiaTheme="minorEastAsia" w:hAnsiTheme="minorHAnsi"/>
          <w:noProof/>
          <w:sz w:val="22"/>
          <w:lang w:eastAsia="ru-RU"/>
        </w:rPr>
      </w:pPr>
      <w:hyperlink w:anchor="_Toc228347224" w:history="1">
        <w:r w:rsidR="00485D1D" w:rsidRPr="00EF4F8F">
          <w:rPr>
            <w:rStyle w:val="af3"/>
            <w:noProof/>
            <w:spacing w:val="-2"/>
          </w:rPr>
          <w:t>10</w:t>
        </w:r>
        <w:r w:rsidR="00485D1D">
          <w:rPr>
            <w:rFonts w:asciiTheme="minorHAnsi" w:eastAsiaTheme="minorEastAsia" w:hAnsiTheme="minorHAnsi"/>
            <w:noProof/>
            <w:sz w:val="22"/>
            <w:lang w:eastAsia="ru-RU"/>
          </w:rPr>
          <w:tab/>
        </w:r>
        <w:r w:rsidR="00485D1D" w:rsidRPr="00EF4F8F">
          <w:rPr>
            <w:rStyle w:val="af3"/>
            <w:noProof/>
          </w:rPr>
          <w:t>Часть</w:t>
        </w:r>
        <w:r w:rsidR="00485D1D" w:rsidRPr="00EF4F8F">
          <w:rPr>
            <w:rStyle w:val="af3"/>
            <w:noProof/>
            <w:spacing w:val="-3"/>
          </w:rPr>
          <w:t> </w:t>
        </w:r>
        <w:r w:rsidR="00485D1D" w:rsidRPr="00EF4F8F">
          <w:rPr>
            <w:rStyle w:val="af3"/>
            <w:noProof/>
          </w:rPr>
          <w:t>10.</w:t>
        </w:r>
        <w:r w:rsidR="00485D1D" w:rsidRPr="00EF4F8F">
          <w:rPr>
            <w:rStyle w:val="af3"/>
            <w:noProof/>
            <w:spacing w:val="-4"/>
          </w:rPr>
          <w:t xml:space="preserve"> </w:t>
        </w:r>
        <w:r w:rsidR="00485D1D" w:rsidRPr="00EF4F8F">
          <w:rPr>
            <w:rStyle w:val="af3"/>
            <w:noProof/>
          </w:rPr>
          <w:t>Технико-экономические</w:t>
        </w:r>
        <w:r w:rsidR="00485D1D" w:rsidRPr="00EF4F8F">
          <w:rPr>
            <w:rStyle w:val="af3"/>
            <w:noProof/>
            <w:spacing w:val="-3"/>
          </w:rPr>
          <w:t xml:space="preserve"> </w:t>
        </w:r>
        <w:r w:rsidR="00485D1D" w:rsidRPr="00EF4F8F">
          <w:rPr>
            <w:rStyle w:val="af3"/>
            <w:noProof/>
          </w:rPr>
          <w:t>показатели</w:t>
        </w:r>
        <w:r w:rsidR="00485D1D" w:rsidRPr="00EF4F8F">
          <w:rPr>
            <w:rStyle w:val="af3"/>
            <w:noProof/>
            <w:spacing w:val="-3"/>
          </w:rPr>
          <w:t xml:space="preserve"> </w:t>
        </w:r>
        <w:r w:rsidR="00485D1D" w:rsidRPr="00EF4F8F">
          <w:rPr>
            <w:rStyle w:val="af3"/>
            <w:noProof/>
          </w:rPr>
          <w:t>теплоснабжающих</w:t>
        </w:r>
        <w:r w:rsidR="00485D1D" w:rsidRPr="00EF4F8F">
          <w:rPr>
            <w:rStyle w:val="af3"/>
            <w:noProof/>
            <w:spacing w:val="-3"/>
          </w:rPr>
          <w:t xml:space="preserve"> </w:t>
        </w:r>
        <w:r w:rsidR="00485D1D" w:rsidRPr="00EF4F8F">
          <w:rPr>
            <w:rStyle w:val="af3"/>
            <w:noProof/>
          </w:rPr>
          <w:t xml:space="preserve">и теплосетевых </w:t>
        </w:r>
        <w:r w:rsidR="00485D1D" w:rsidRPr="00EF4F8F">
          <w:rPr>
            <w:rStyle w:val="af3"/>
            <w:noProof/>
            <w:spacing w:val="-2"/>
          </w:rPr>
          <w:t>организаций</w:t>
        </w:r>
        <w:r w:rsidR="00485D1D">
          <w:rPr>
            <w:noProof/>
            <w:webHidden/>
          </w:rPr>
          <w:tab/>
        </w:r>
        <w:r w:rsidR="00485D1D">
          <w:rPr>
            <w:noProof/>
            <w:webHidden/>
          </w:rPr>
          <w:fldChar w:fldCharType="begin"/>
        </w:r>
        <w:r w:rsidR="00485D1D">
          <w:rPr>
            <w:noProof/>
            <w:webHidden/>
          </w:rPr>
          <w:instrText xml:space="preserve"> PAGEREF _Toc228347224 \h </w:instrText>
        </w:r>
        <w:r w:rsidR="00485D1D">
          <w:rPr>
            <w:noProof/>
            <w:webHidden/>
          </w:rPr>
        </w:r>
        <w:r w:rsidR="00485D1D">
          <w:rPr>
            <w:noProof/>
            <w:webHidden/>
          </w:rPr>
          <w:fldChar w:fldCharType="separate"/>
        </w:r>
        <w:r w:rsidR="00E33EDC">
          <w:rPr>
            <w:noProof/>
            <w:webHidden/>
          </w:rPr>
          <w:t>119</w:t>
        </w:r>
        <w:r w:rsidR="00485D1D">
          <w:rPr>
            <w:noProof/>
            <w:webHidden/>
          </w:rPr>
          <w:fldChar w:fldCharType="end"/>
        </w:r>
      </w:hyperlink>
    </w:p>
    <w:p w14:paraId="7806CDF0" w14:textId="784CA714" w:rsidR="00485D1D" w:rsidRDefault="00354F04">
      <w:pPr>
        <w:pStyle w:val="25"/>
        <w:rPr>
          <w:rFonts w:asciiTheme="minorHAnsi" w:eastAsiaTheme="minorEastAsia" w:hAnsiTheme="minorHAnsi" w:cstheme="minorBidi"/>
          <w:noProof/>
          <w:color w:val="auto"/>
          <w:sz w:val="22"/>
        </w:rPr>
      </w:pPr>
      <w:hyperlink w:anchor="_Toc228347225" w:history="1">
        <w:r w:rsidR="00485D1D" w:rsidRPr="00EF4F8F">
          <w:rPr>
            <w:rStyle w:val="af3"/>
            <w:noProof/>
          </w:rPr>
          <w:t>10.1</w:t>
        </w:r>
        <w:r w:rsidR="00485D1D">
          <w:rPr>
            <w:rFonts w:asciiTheme="minorHAnsi" w:eastAsiaTheme="minorEastAsia" w:hAnsiTheme="minorHAnsi" w:cstheme="minorBidi"/>
            <w:noProof/>
            <w:color w:val="auto"/>
            <w:sz w:val="22"/>
          </w:rPr>
          <w:tab/>
        </w:r>
        <w:r w:rsidR="00485D1D" w:rsidRPr="00EF4F8F">
          <w:rPr>
            <w:rStyle w:val="af3"/>
            <w:noProof/>
          </w:rPr>
          <w:t>Описание изменений технико-экономических показателей</w:t>
        </w:r>
        <w:r w:rsidR="00485D1D">
          <w:rPr>
            <w:noProof/>
            <w:webHidden/>
          </w:rPr>
          <w:tab/>
        </w:r>
        <w:r w:rsidR="00485D1D">
          <w:rPr>
            <w:noProof/>
            <w:webHidden/>
          </w:rPr>
          <w:fldChar w:fldCharType="begin"/>
        </w:r>
        <w:r w:rsidR="00485D1D">
          <w:rPr>
            <w:noProof/>
            <w:webHidden/>
          </w:rPr>
          <w:instrText xml:space="preserve"> PAGEREF _Toc228347225 \h </w:instrText>
        </w:r>
        <w:r w:rsidR="00485D1D">
          <w:rPr>
            <w:noProof/>
            <w:webHidden/>
          </w:rPr>
        </w:r>
        <w:r w:rsidR="00485D1D">
          <w:rPr>
            <w:noProof/>
            <w:webHidden/>
          </w:rPr>
          <w:fldChar w:fldCharType="separate"/>
        </w:r>
        <w:r w:rsidR="00E33EDC">
          <w:rPr>
            <w:noProof/>
            <w:webHidden/>
          </w:rPr>
          <w:t>123</w:t>
        </w:r>
        <w:r w:rsidR="00485D1D">
          <w:rPr>
            <w:noProof/>
            <w:webHidden/>
          </w:rPr>
          <w:fldChar w:fldCharType="end"/>
        </w:r>
      </w:hyperlink>
    </w:p>
    <w:p w14:paraId="38177231" w14:textId="71C18C1A" w:rsidR="00485D1D" w:rsidRDefault="00354F04">
      <w:pPr>
        <w:pStyle w:val="11"/>
        <w:rPr>
          <w:rFonts w:asciiTheme="minorHAnsi" w:eastAsiaTheme="minorEastAsia" w:hAnsiTheme="minorHAnsi"/>
          <w:noProof/>
          <w:sz w:val="22"/>
          <w:lang w:eastAsia="ru-RU"/>
        </w:rPr>
      </w:pPr>
      <w:hyperlink w:anchor="_Toc228347226" w:history="1">
        <w:r w:rsidR="00485D1D" w:rsidRPr="00EF4F8F">
          <w:rPr>
            <w:rStyle w:val="af3"/>
            <w:noProof/>
          </w:rPr>
          <w:t>11</w:t>
        </w:r>
        <w:r w:rsidR="00485D1D">
          <w:rPr>
            <w:rFonts w:asciiTheme="minorHAnsi" w:eastAsiaTheme="minorEastAsia" w:hAnsiTheme="minorHAnsi"/>
            <w:noProof/>
            <w:sz w:val="22"/>
            <w:lang w:eastAsia="ru-RU"/>
          </w:rPr>
          <w:tab/>
        </w:r>
        <w:r w:rsidR="00485D1D" w:rsidRPr="00EF4F8F">
          <w:rPr>
            <w:rStyle w:val="af3"/>
            <w:noProof/>
          </w:rPr>
          <w:t>Часть 11. Цены (тарифы) в сфере теплоснабжения</w:t>
        </w:r>
        <w:r w:rsidR="00485D1D">
          <w:rPr>
            <w:noProof/>
            <w:webHidden/>
          </w:rPr>
          <w:tab/>
        </w:r>
        <w:r w:rsidR="00485D1D">
          <w:rPr>
            <w:noProof/>
            <w:webHidden/>
          </w:rPr>
          <w:fldChar w:fldCharType="begin"/>
        </w:r>
        <w:r w:rsidR="00485D1D">
          <w:rPr>
            <w:noProof/>
            <w:webHidden/>
          </w:rPr>
          <w:instrText xml:space="preserve"> PAGEREF _Toc228347226 \h </w:instrText>
        </w:r>
        <w:r w:rsidR="00485D1D">
          <w:rPr>
            <w:noProof/>
            <w:webHidden/>
          </w:rPr>
        </w:r>
        <w:r w:rsidR="00485D1D">
          <w:rPr>
            <w:noProof/>
            <w:webHidden/>
          </w:rPr>
          <w:fldChar w:fldCharType="separate"/>
        </w:r>
        <w:r w:rsidR="00E33EDC">
          <w:rPr>
            <w:noProof/>
            <w:webHidden/>
          </w:rPr>
          <w:t>125</w:t>
        </w:r>
        <w:r w:rsidR="00485D1D">
          <w:rPr>
            <w:noProof/>
            <w:webHidden/>
          </w:rPr>
          <w:fldChar w:fldCharType="end"/>
        </w:r>
      </w:hyperlink>
    </w:p>
    <w:p w14:paraId="76848682" w14:textId="1B4672E1" w:rsidR="00485D1D" w:rsidRDefault="00354F04">
      <w:pPr>
        <w:pStyle w:val="25"/>
        <w:rPr>
          <w:rFonts w:asciiTheme="minorHAnsi" w:eastAsiaTheme="minorEastAsia" w:hAnsiTheme="minorHAnsi" w:cstheme="minorBidi"/>
          <w:noProof/>
          <w:color w:val="auto"/>
          <w:sz w:val="22"/>
        </w:rPr>
      </w:pPr>
      <w:hyperlink w:anchor="_Toc228347227" w:history="1">
        <w:r w:rsidR="00485D1D" w:rsidRPr="00EF4F8F">
          <w:rPr>
            <w:rStyle w:val="af3"/>
            <w:noProof/>
          </w:rPr>
          <w:t>11.1</w:t>
        </w:r>
        <w:r w:rsidR="00485D1D">
          <w:rPr>
            <w:rFonts w:asciiTheme="minorHAnsi" w:eastAsiaTheme="minorEastAsia" w:hAnsiTheme="minorHAnsi" w:cstheme="minorBidi"/>
            <w:noProof/>
            <w:color w:val="auto"/>
            <w:sz w:val="22"/>
          </w:rPr>
          <w:tab/>
        </w:r>
        <w:r w:rsidR="00485D1D" w:rsidRPr="00EF4F8F">
          <w:rPr>
            <w:rStyle w:val="af3"/>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485D1D">
          <w:rPr>
            <w:noProof/>
            <w:webHidden/>
          </w:rPr>
          <w:tab/>
        </w:r>
        <w:r w:rsidR="00485D1D">
          <w:rPr>
            <w:noProof/>
            <w:webHidden/>
          </w:rPr>
          <w:fldChar w:fldCharType="begin"/>
        </w:r>
        <w:r w:rsidR="00485D1D">
          <w:rPr>
            <w:noProof/>
            <w:webHidden/>
          </w:rPr>
          <w:instrText xml:space="preserve"> PAGEREF _Toc228347227 \h </w:instrText>
        </w:r>
        <w:r w:rsidR="00485D1D">
          <w:rPr>
            <w:noProof/>
            <w:webHidden/>
          </w:rPr>
        </w:r>
        <w:r w:rsidR="00485D1D">
          <w:rPr>
            <w:noProof/>
            <w:webHidden/>
          </w:rPr>
          <w:fldChar w:fldCharType="separate"/>
        </w:r>
        <w:r w:rsidR="00E33EDC">
          <w:rPr>
            <w:noProof/>
            <w:webHidden/>
          </w:rPr>
          <w:t>125</w:t>
        </w:r>
        <w:r w:rsidR="00485D1D">
          <w:rPr>
            <w:noProof/>
            <w:webHidden/>
          </w:rPr>
          <w:fldChar w:fldCharType="end"/>
        </w:r>
      </w:hyperlink>
    </w:p>
    <w:p w14:paraId="552918B8" w14:textId="5BFC71BE" w:rsidR="00485D1D" w:rsidRDefault="00354F04">
      <w:pPr>
        <w:pStyle w:val="25"/>
        <w:rPr>
          <w:rFonts w:asciiTheme="minorHAnsi" w:eastAsiaTheme="minorEastAsia" w:hAnsiTheme="minorHAnsi" w:cstheme="minorBidi"/>
          <w:noProof/>
          <w:color w:val="auto"/>
          <w:sz w:val="22"/>
        </w:rPr>
      </w:pPr>
      <w:hyperlink w:anchor="_Toc228347228" w:history="1">
        <w:r w:rsidR="00485D1D" w:rsidRPr="00EF4F8F">
          <w:rPr>
            <w:rStyle w:val="af3"/>
            <w:noProof/>
          </w:rPr>
          <w:t>11.2</w:t>
        </w:r>
        <w:r w:rsidR="00485D1D">
          <w:rPr>
            <w:rFonts w:asciiTheme="minorHAnsi" w:eastAsiaTheme="minorEastAsia" w:hAnsiTheme="minorHAnsi" w:cstheme="minorBidi"/>
            <w:noProof/>
            <w:color w:val="auto"/>
            <w:sz w:val="22"/>
          </w:rPr>
          <w:tab/>
        </w:r>
        <w:r w:rsidR="00485D1D" w:rsidRPr="00EF4F8F">
          <w:rPr>
            <w:rStyle w:val="af3"/>
            <w:noProof/>
          </w:rPr>
          <w:t>Описание структуры цен (тарифов), установленных на момент разработки схемы теплоснабжения</w:t>
        </w:r>
        <w:r w:rsidR="00485D1D">
          <w:rPr>
            <w:noProof/>
            <w:webHidden/>
          </w:rPr>
          <w:tab/>
        </w:r>
        <w:r w:rsidR="00485D1D">
          <w:rPr>
            <w:noProof/>
            <w:webHidden/>
          </w:rPr>
          <w:fldChar w:fldCharType="begin"/>
        </w:r>
        <w:r w:rsidR="00485D1D">
          <w:rPr>
            <w:noProof/>
            <w:webHidden/>
          </w:rPr>
          <w:instrText xml:space="preserve"> PAGEREF _Toc228347228 \h </w:instrText>
        </w:r>
        <w:r w:rsidR="00485D1D">
          <w:rPr>
            <w:noProof/>
            <w:webHidden/>
          </w:rPr>
        </w:r>
        <w:r w:rsidR="00485D1D">
          <w:rPr>
            <w:noProof/>
            <w:webHidden/>
          </w:rPr>
          <w:fldChar w:fldCharType="separate"/>
        </w:r>
        <w:r w:rsidR="00E33EDC">
          <w:rPr>
            <w:noProof/>
            <w:webHidden/>
          </w:rPr>
          <w:t>129</w:t>
        </w:r>
        <w:r w:rsidR="00485D1D">
          <w:rPr>
            <w:noProof/>
            <w:webHidden/>
          </w:rPr>
          <w:fldChar w:fldCharType="end"/>
        </w:r>
      </w:hyperlink>
    </w:p>
    <w:p w14:paraId="24A62F79" w14:textId="04D01E03" w:rsidR="00485D1D" w:rsidRDefault="00354F04">
      <w:pPr>
        <w:pStyle w:val="25"/>
        <w:rPr>
          <w:rFonts w:asciiTheme="minorHAnsi" w:eastAsiaTheme="minorEastAsia" w:hAnsiTheme="minorHAnsi" w:cstheme="minorBidi"/>
          <w:noProof/>
          <w:color w:val="auto"/>
          <w:sz w:val="22"/>
        </w:rPr>
      </w:pPr>
      <w:hyperlink w:anchor="_Toc228347229" w:history="1">
        <w:r w:rsidR="00485D1D" w:rsidRPr="00EF4F8F">
          <w:rPr>
            <w:rStyle w:val="af3"/>
            <w:noProof/>
          </w:rPr>
          <w:t>11.3</w:t>
        </w:r>
        <w:r w:rsidR="00485D1D">
          <w:rPr>
            <w:rFonts w:asciiTheme="minorHAnsi" w:eastAsiaTheme="minorEastAsia" w:hAnsiTheme="minorHAnsi" w:cstheme="minorBidi"/>
            <w:noProof/>
            <w:color w:val="auto"/>
            <w:sz w:val="22"/>
          </w:rPr>
          <w:tab/>
        </w:r>
        <w:r w:rsidR="00485D1D" w:rsidRPr="00EF4F8F">
          <w:rPr>
            <w:rStyle w:val="af3"/>
            <w:noProof/>
          </w:rPr>
          <w:t>Описание платы за подключение к системе теплоснабжения</w:t>
        </w:r>
        <w:r w:rsidR="00485D1D">
          <w:rPr>
            <w:noProof/>
            <w:webHidden/>
          </w:rPr>
          <w:tab/>
        </w:r>
        <w:r w:rsidR="00485D1D">
          <w:rPr>
            <w:noProof/>
            <w:webHidden/>
          </w:rPr>
          <w:fldChar w:fldCharType="begin"/>
        </w:r>
        <w:r w:rsidR="00485D1D">
          <w:rPr>
            <w:noProof/>
            <w:webHidden/>
          </w:rPr>
          <w:instrText xml:space="preserve"> PAGEREF _Toc228347229 \h </w:instrText>
        </w:r>
        <w:r w:rsidR="00485D1D">
          <w:rPr>
            <w:noProof/>
            <w:webHidden/>
          </w:rPr>
        </w:r>
        <w:r w:rsidR="00485D1D">
          <w:rPr>
            <w:noProof/>
            <w:webHidden/>
          </w:rPr>
          <w:fldChar w:fldCharType="separate"/>
        </w:r>
        <w:r w:rsidR="00E33EDC">
          <w:rPr>
            <w:noProof/>
            <w:webHidden/>
          </w:rPr>
          <w:t>129</w:t>
        </w:r>
        <w:r w:rsidR="00485D1D">
          <w:rPr>
            <w:noProof/>
            <w:webHidden/>
          </w:rPr>
          <w:fldChar w:fldCharType="end"/>
        </w:r>
      </w:hyperlink>
    </w:p>
    <w:p w14:paraId="16780CA0" w14:textId="2FB983C4" w:rsidR="00485D1D" w:rsidRDefault="00354F04">
      <w:pPr>
        <w:pStyle w:val="25"/>
        <w:rPr>
          <w:rFonts w:asciiTheme="minorHAnsi" w:eastAsiaTheme="minorEastAsia" w:hAnsiTheme="minorHAnsi" w:cstheme="minorBidi"/>
          <w:noProof/>
          <w:color w:val="auto"/>
          <w:sz w:val="22"/>
        </w:rPr>
      </w:pPr>
      <w:hyperlink w:anchor="_Toc228347230" w:history="1">
        <w:r w:rsidR="00485D1D" w:rsidRPr="00EF4F8F">
          <w:rPr>
            <w:rStyle w:val="af3"/>
            <w:noProof/>
          </w:rPr>
          <w:t>11.4</w:t>
        </w:r>
        <w:r w:rsidR="00485D1D">
          <w:rPr>
            <w:rFonts w:asciiTheme="minorHAnsi" w:eastAsiaTheme="minorEastAsia" w:hAnsiTheme="minorHAnsi" w:cstheme="minorBidi"/>
            <w:noProof/>
            <w:color w:val="auto"/>
            <w:sz w:val="22"/>
          </w:rPr>
          <w:tab/>
        </w:r>
        <w:r w:rsidR="00485D1D" w:rsidRPr="00EF4F8F">
          <w:rPr>
            <w:rStyle w:val="af3"/>
            <w:noProof/>
          </w:rPr>
          <w:t>Описание платы за услуги по поддержанию резервной тепловой мощности, в том числе для социально значимых категорий потребителей</w:t>
        </w:r>
        <w:r w:rsidR="00485D1D">
          <w:rPr>
            <w:noProof/>
            <w:webHidden/>
          </w:rPr>
          <w:tab/>
        </w:r>
        <w:r w:rsidR="00485D1D">
          <w:rPr>
            <w:noProof/>
            <w:webHidden/>
          </w:rPr>
          <w:fldChar w:fldCharType="begin"/>
        </w:r>
        <w:r w:rsidR="00485D1D">
          <w:rPr>
            <w:noProof/>
            <w:webHidden/>
          </w:rPr>
          <w:instrText xml:space="preserve"> PAGEREF _Toc228347230 \h </w:instrText>
        </w:r>
        <w:r w:rsidR="00485D1D">
          <w:rPr>
            <w:noProof/>
            <w:webHidden/>
          </w:rPr>
        </w:r>
        <w:r w:rsidR="00485D1D">
          <w:rPr>
            <w:noProof/>
            <w:webHidden/>
          </w:rPr>
          <w:fldChar w:fldCharType="separate"/>
        </w:r>
        <w:r w:rsidR="00E33EDC">
          <w:rPr>
            <w:noProof/>
            <w:webHidden/>
          </w:rPr>
          <w:t>130</w:t>
        </w:r>
        <w:r w:rsidR="00485D1D">
          <w:rPr>
            <w:noProof/>
            <w:webHidden/>
          </w:rPr>
          <w:fldChar w:fldCharType="end"/>
        </w:r>
      </w:hyperlink>
    </w:p>
    <w:p w14:paraId="16891D89" w14:textId="67DB5772" w:rsidR="00485D1D" w:rsidRDefault="00354F04">
      <w:pPr>
        <w:pStyle w:val="25"/>
        <w:rPr>
          <w:rFonts w:asciiTheme="minorHAnsi" w:eastAsiaTheme="minorEastAsia" w:hAnsiTheme="minorHAnsi" w:cstheme="minorBidi"/>
          <w:noProof/>
          <w:color w:val="auto"/>
          <w:sz w:val="22"/>
        </w:rPr>
      </w:pPr>
      <w:hyperlink w:anchor="_Toc228347231" w:history="1">
        <w:r w:rsidR="00485D1D" w:rsidRPr="00EF4F8F">
          <w:rPr>
            <w:rStyle w:val="af3"/>
            <w:noProof/>
          </w:rPr>
          <w:t>11.5</w:t>
        </w:r>
        <w:r w:rsidR="00485D1D">
          <w:rPr>
            <w:rFonts w:asciiTheme="minorHAnsi" w:eastAsiaTheme="minorEastAsia" w:hAnsiTheme="minorHAnsi" w:cstheme="minorBidi"/>
            <w:noProof/>
            <w:color w:val="auto"/>
            <w:sz w:val="22"/>
          </w:rPr>
          <w:tab/>
        </w:r>
        <w:r w:rsidR="00485D1D" w:rsidRPr="00EF4F8F">
          <w:rPr>
            <w:rStyle w:val="af3"/>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485D1D">
          <w:rPr>
            <w:noProof/>
            <w:webHidden/>
          </w:rPr>
          <w:tab/>
        </w:r>
        <w:r w:rsidR="00485D1D">
          <w:rPr>
            <w:noProof/>
            <w:webHidden/>
          </w:rPr>
          <w:fldChar w:fldCharType="begin"/>
        </w:r>
        <w:r w:rsidR="00485D1D">
          <w:rPr>
            <w:noProof/>
            <w:webHidden/>
          </w:rPr>
          <w:instrText xml:space="preserve"> PAGEREF _Toc228347231 \h </w:instrText>
        </w:r>
        <w:r w:rsidR="00485D1D">
          <w:rPr>
            <w:noProof/>
            <w:webHidden/>
          </w:rPr>
        </w:r>
        <w:r w:rsidR="00485D1D">
          <w:rPr>
            <w:noProof/>
            <w:webHidden/>
          </w:rPr>
          <w:fldChar w:fldCharType="separate"/>
        </w:r>
        <w:r w:rsidR="00E33EDC">
          <w:rPr>
            <w:noProof/>
            <w:webHidden/>
          </w:rPr>
          <w:t>131</w:t>
        </w:r>
        <w:r w:rsidR="00485D1D">
          <w:rPr>
            <w:noProof/>
            <w:webHidden/>
          </w:rPr>
          <w:fldChar w:fldCharType="end"/>
        </w:r>
      </w:hyperlink>
    </w:p>
    <w:p w14:paraId="253EC838" w14:textId="4A6CAB14" w:rsidR="00485D1D" w:rsidRDefault="00354F04">
      <w:pPr>
        <w:pStyle w:val="25"/>
        <w:rPr>
          <w:rFonts w:asciiTheme="minorHAnsi" w:eastAsiaTheme="minorEastAsia" w:hAnsiTheme="minorHAnsi" w:cstheme="minorBidi"/>
          <w:noProof/>
          <w:color w:val="auto"/>
          <w:sz w:val="22"/>
        </w:rPr>
      </w:pPr>
      <w:hyperlink w:anchor="_Toc228347232" w:history="1">
        <w:r w:rsidR="00485D1D" w:rsidRPr="00EF4F8F">
          <w:rPr>
            <w:rStyle w:val="af3"/>
            <w:noProof/>
          </w:rPr>
          <w:t>11.6</w:t>
        </w:r>
        <w:r w:rsidR="00485D1D">
          <w:rPr>
            <w:rFonts w:asciiTheme="minorHAnsi" w:eastAsiaTheme="minorEastAsia" w:hAnsiTheme="minorHAnsi" w:cstheme="minorBidi"/>
            <w:noProof/>
            <w:color w:val="auto"/>
            <w:sz w:val="22"/>
          </w:rPr>
          <w:tab/>
        </w:r>
        <w:r w:rsidR="00485D1D" w:rsidRPr="00EF4F8F">
          <w:rPr>
            <w:rStyle w:val="af3"/>
            <w:noProof/>
          </w:rPr>
          <w:t xml:space="preserve">Описание средневзвешенного уровня сложившихся за последние 3 года цен на тепловую энергию (мощность), поставляемую единой теплоснабжающей </w:t>
        </w:r>
        <w:r w:rsidR="00485D1D" w:rsidRPr="00EF4F8F">
          <w:rPr>
            <w:rStyle w:val="af3"/>
            <w:noProof/>
          </w:rPr>
          <w:lastRenderedPageBreak/>
          <w:t>организацией потребителям в ценовых зонах теплоснабжения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485D1D">
          <w:rPr>
            <w:noProof/>
            <w:webHidden/>
          </w:rPr>
          <w:tab/>
        </w:r>
        <w:r w:rsidR="00485D1D">
          <w:rPr>
            <w:noProof/>
            <w:webHidden/>
          </w:rPr>
          <w:fldChar w:fldCharType="begin"/>
        </w:r>
        <w:r w:rsidR="00485D1D">
          <w:rPr>
            <w:noProof/>
            <w:webHidden/>
          </w:rPr>
          <w:instrText xml:space="preserve"> PAGEREF _Toc228347232 \h </w:instrText>
        </w:r>
        <w:r w:rsidR="00485D1D">
          <w:rPr>
            <w:noProof/>
            <w:webHidden/>
          </w:rPr>
        </w:r>
        <w:r w:rsidR="00485D1D">
          <w:rPr>
            <w:noProof/>
            <w:webHidden/>
          </w:rPr>
          <w:fldChar w:fldCharType="separate"/>
        </w:r>
        <w:r w:rsidR="00E33EDC">
          <w:rPr>
            <w:noProof/>
            <w:webHidden/>
          </w:rPr>
          <w:t>131</w:t>
        </w:r>
        <w:r w:rsidR="00485D1D">
          <w:rPr>
            <w:noProof/>
            <w:webHidden/>
          </w:rPr>
          <w:fldChar w:fldCharType="end"/>
        </w:r>
      </w:hyperlink>
    </w:p>
    <w:p w14:paraId="7493CFB4" w14:textId="07A2C09B" w:rsidR="00485D1D" w:rsidRDefault="00354F04">
      <w:pPr>
        <w:pStyle w:val="11"/>
        <w:rPr>
          <w:rFonts w:asciiTheme="minorHAnsi" w:eastAsiaTheme="minorEastAsia" w:hAnsiTheme="minorHAnsi"/>
          <w:noProof/>
          <w:sz w:val="22"/>
          <w:lang w:eastAsia="ru-RU"/>
        </w:rPr>
      </w:pPr>
      <w:hyperlink w:anchor="_Toc228347233" w:history="1">
        <w:r w:rsidR="00485D1D" w:rsidRPr="00EF4F8F">
          <w:rPr>
            <w:rStyle w:val="af3"/>
            <w:noProof/>
          </w:rPr>
          <w:t>12</w:t>
        </w:r>
        <w:r w:rsidR="00485D1D">
          <w:rPr>
            <w:rFonts w:asciiTheme="minorHAnsi" w:eastAsiaTheme="minorEastAsia" w:hAnsiTheme="minorHAnsi"/>
            <w:noProof/>
            <w:sz w:val="22"/>
            <w:lang w:eastAsia="ru-RU"/>
          </w:rPr>
          <w:tab/>
        </w:r>
        <w:r w:rsidR="00485D1D" w:rsidRPr="00EF4F8F">
          <w:rPr>
            <w:rStyle w:val="af3"/>
            <w:noProof/>
          </w:rPr>
          <w:t>Часть 12. Описание существующих технических и технологических проблем в системах теплоснабжения городского округа</w:t>
        </w:r>
        <w:r w:rsidR="00485D1D">
          <w:rPr>
            <w:noProof/>
            <w:webHidden/>
          </w:rPr>
          <w:tab/>
        </w:r>
        <w:r w:rsidR="00485D1D">
          <w:rPr>
            <w:noProof/>
            <w:webHidden/>
          </w:rPr>
          <w:fldChar w:fldCharType="begin"/>
        </w:r>
        <w:r w:rsidR="00485D1D">
          <w:rPr>
            <w:noProof/>
            <w:webHidden/>
          </w:rPr>
          <w:instrText xml:space="preserve"> PAGEREF _Toc228347233 \h </w:instrText>
        </w:r>
        <w:r w:rsidR="00485D1D">
          <w:rPr>
            <w:noProof/>
            <w:webHidden/>
          </w:rPr>
        </w:r>
        <w:r w:rsidR="00485D1D">
          <w:rPr>
            <w:noProof/>
            <w:webHidden/>
          </w:rPr>
          <w:fldChar w:fldCharType="separate"/>
        </w:r>
        <w:r w:rsidR="00E33EDC">
          <w:rPr>
            <w:noProof/>
            <w:webHidden/>
          </w:rPr>
          <w:t>132</w:t>
        </w:r>
        <w:r w:rsidR="00485D1D">
          <w:rPr>
            <w:noProof/>
            <w:webHidden/>
          </w:rPr>
          <w:fldChar w:fldCharType="end"/>
        </w:r>
      </w:hyperlink>
    </w:p>
    <w:p w14:paraId="6594118B" w14:textId="343C3AB1" w:rsidR="00485D1D" w:rsidRDefault="00354F04">
      <w:pPr>
        <w:pStyle w:val="25"/>
        <w:rPr>
          <w:rFonts w:asciiTheme="minorHAnsi" w:eastAsiaTheme="minorEastAsia" w:hAnsiTheme="minorHAnsi" w:cstheme="minorBidi"/>
          <w:noProof/>
          <w:color w:val="auto"/>
          <w:sz w:val="22"/>
        </w:rPr>
      </w:pPr>
      <w:hyperlink w:anchor="_Toc228347234" w:history="1">
        <w:r w:rsidR="00485D1D" w:rsidRPr="00EF4F8F">
          <w:rPr>
            <w:rStyle w:val="af3"/>
            <w:noProof/>
          </w:rPr>
          <w:t>12.1</w:t>
        </w:r>
        <w:r w:rsidR="00485D1D">
          <w:rPr>
            <w:rFonts w:asciiTheme="minorHAnsi" w:eastAsiaTheme="minorEastAsia" w:hAnsiTheme="minorHAnsi" w:cstheme="minorBidi"/>
            <w:noProof/>
            <w:color w:val="auto"/>
            <w:sz w:val="22"/>
          </w:rPr>
          <w:tab/>
        </w:r>
        <w:r w:rsidR="00485D1D" w:rsidRPr="00EF4F8F">
          <w:rPr>
            <w:rStyle w:val="af3"/>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85D1D">
          <w:rPr>
            <w:noProof/>
            <w:webHidden/>
          </w:rPr>
          <w:tab/>
        </w:r>
        <w:r w:rsidR="00485D1D">
          <w:rPr>
            <w:noProof/>
            <w:webHidden/>
          </w:rPr>
          <w:fldChar w:fldCharType="begin"/>
        </w:r>
        <w:r w:rsidR="00485D1D">
          <w:rPr>
            <w:noProof/>
            <w:webHidden/>
          </w:rPr>
          <w:instrText xml:space="preserve"> PAGEREF _Toc228347234 \h </w:instrText>
        </w:r>
        <w:r w:rsidR="00485D1D">
          <w:rPr>
            <w:noProof/>
            <w:webHidden/>
          </w:rPr>
        </w:r>
        <w:r w:rsidR="00485D1D">
          <w:rPr>
            <w:noProof/>
            <w:webHidden/>
          </w:rPr>
          <w:fldChar w:fldCharType="separate"/>
        </w:r>
        <w:r w:rsidR="00E33EDC">
          <w:rPr>
            <w:noProof/>
            <w:webHidden/>
          </w:rPr>
          <w:t>132</w:t>
        </w:r>
        <w:r w:rsidR="00485D1D">
          <w:rPr>
            <w:noProof/>
            <w:webHidden/>
          </w:rPr>
          <w:fldChar w:fldCharType="end"/>
        </w:r>
      </w:hyperlink>
    </w:p>
    <w:p w14:paraId="7C71E3B9" w14:textId="0E04000D" w:rsidR="00485D1D" w:rsidRDefault="00354F04">
      <w:pPr>
        <w:pStyle w:val="25"/>
        <w:rPr>
          <w:rFonts w:asciiTheme="minorHAnsi" w:eastAsiaTheme="minorEastAsia" w:hAnsiTheme="minorHAnsi" w:cstheme="minorBidi"/>
          <w:noProof/>
          <w:color w:val="auto"/>
          <w:sz w:val="22"/>
        </w:rPr>
      </w:pPr>
      <w:hyperlink w:anchor="_Toc228347235" w:history="1">
        <w:r w:rsidR="00485D1D" w:rsidRPr="00EF4F8F">
          <w:rPr>
            <w:rStyle w:val="af3"/>
            <w:noProof/>
          </w:rPr>
          <w:t>12.2</w:t>
        </w:r>
        <w:r w:rsidR="00485D1D">
          <w:rPr>
            <w:rFonts w:asciiTheme="minorHAnsi" w:eastAsiaTheme="minorEastAsia" w:hAnsiTheme="minorHAnsi" w:cstheme="minorBidi"/>
            <w:noProof/>
            <w:color w:val="auto"/>
            <w:sz w:val="22"/>
          </w:rPr>
          <w:tab/>
        </w:r>
        <w:r w:rsidR="00485D1D" w:rsidRPr="00EF4F8F">
          <w:rPr>
            <w:rStyle w:val="af3"/>
            <w:noProof/>
          </w:rPr>
          <w:t>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 проблемы организации надежного и безопасного теплоснабжения городского округа</w:t>
        </w:r>
        <w:r w:rsidR="00485D1D">
          <w:rPr>
            <w:noProof/>
            <w:webHidden/>
          </w:rPr>
          <w:tab/>
        </w:r>
        <w:r w:rsidR="00485D1D">
          <w:rPr>
            <w:noProof/>
            <w:webHidden/>
          </w:rPr>
          <w:fldChar w:fldCharType="begin"/>
        </w:r>
        <w:r w:rsidR="00485D1D">
          <w:rPr>
            <w:noProof/>
            <w:webHidden/>
          </w:rPr>
          <w:instrText xml:space="preserve"> PAGEREF _Toc228347235 \h </w:instrText>
        </w:r>
        <w:r w:rsidR="00485D1D">
          <w:rPr>
            <w:noProof/>
            <w:webHidden/>
          </w:rPr>
        </w:r>
        <w:r w:rsidR="00485D1D">
          <w:rPr>
            <w:noProof/>
            <w:webHidden/>
          </w:rPr>
          <w:fldChar w:fldCharType="separate"/>
        </w:r>
        <w:r w:rsidR="00E33EDC">
          <w:rPr>
            <w:noProof/>
            <w:webHidden/>
          </w:rPr>
          <w:t>132</w:t>
        </w:r>
        <w:r w:rsidR="00485D1D">
          <w:rPr>
            <w:noProof/>
            <w:webHidden/>
          </w:rPr>
          <w:fldChar w:fldCharType="end"/>
        </w:r>
      </w:hyperlink>
    </w:p>
    <w:p w14:paraId="383A356E" w14:textId="1117C53D" w:rsidR="00485D1D" w:rsidRDefault="00354F04">
      <w:pPr>
        <w:pStyle w:val="25"/>
        <w:rPr>
          <w:rFonts w:asciiTheme="minorHAnsi" w:eastAsiaTheme="minorEastAsia" w:hAnsiTheme="minorHAnsi" w:cstheme="minorBidi"/>
          <w:noProof/>
          <w:color w:val="auto"/>
          <w:sz w:val="22"/>
        </w:rPr>
      </w:pPr>
      <w:hyperlink w:anchor="_Toc228347236" w:history="1">
        <w:r w:rsidR="00485D1D" w:rsidRPr="00EF4F8F">
          <w:rPr>
            <w:rStyle w:val="af3"/>
            <w:noProof/>
          </w:rPr>
          <w:t>12.3</w:t>
        </w:r>
        <w:r w:rsidR="00485D1D">
          <w:rPr>
            <w:rFonts w:asciiTheme="minorHAnsi" w:eastAsiaTheme="minorEastAsia" w:hAnsiTheme="minorHAnsi" w:cstheme="minorBidi"/>
            <w:noProof/>
            <w:color w:val="auto"/>
            <w:sz w:val="22"/>
          </w:rPr>
          <w:tab/>
        </w:r>
        <w:r w:rsidR="00485D1D" w:rsidRPr="00EF4F8F">
          <w:rPr>
            <w:rStyle w:val="af3"/>
            <w:noProof/>
          </w:rPr>
          <w:t>Описание существующих проблем развития систем теплоснабжения</w:t>
        </w:r>
        <w:r w:rsidR="00485D1D">
          <w:rPr>
            <w:noProof/>
            <w:webHidden/>
          </w:rPr>
          <w:tab/>
        </w:r>
        <w:r w:rsidR="00485D1D">
          <w:rPr>
            <w:noProof/>
            <w:webHidden/>
          </w:rPr>
          <w:fldChar w:fldCharType="begin"/>
        </w:r>
        <w:r w:rsidR="00485D1D">
          <w:rPr>
            <w:noProof/>
            <w:webHidden/>
          </w:rPr>
          <w:instrText xml:space="preserve"> PAGEREF _Toc228347236 \h </w:instrText>
        </w:r>
        <w:r w:rsidR="00485D1D">
          <w:rPr>
            <w:noProof/>
            <w:webHidden/>
          </w:rPr>
        </w:r>
        <w:r w:rsidR="00485D1D">
          <w:rPr>
            <w:noProof/>
            <w:webHidden/>
          </w:rPr>
          <w:fldChar w:fldCharType="separate"/>
        </w:r>
        <w:r w:rsidR="00E33EDC">
          <w:rPr>
            <w:noProof/>
            <w:webHidden/>
          </w:rPr>
          <w:t>132</w:t>
        </w:r>
        <w:r w:rsidR="00485D1D">
          <w:rPr>
            <w:noProof/>
            <w:webHidden/>
          </w:rPr>
          <w:fldChar w:fldCharType="end"/>
        </w:r>
      </w:hyperlink>
    </w:p>
    <w:p w14:paraId="2C20954E" w14:textId="2238D0FA" w:rsidR="00485D1D" w:rsidRDefault="00354F04">
      <w:pPr>
        <w:pStyle w:val="25"/>
        <w:rPr>
          <w:rFonts w:asciiTheme="minorHAnsi" w:eastAsiaTheme="minorEastAsia" w:hAnsiTheme="minorHAnsi" w:cstheme="minorBidi"/>
          <w:noProof/>
          <w:color w:val="auto"/>
          <w:sz w:val="22"/>
        </w:rPr>
      </w:pPr>
      <w:hyperlink w:anchor="_Toc228347237" w:history="1">
        <w:r w:rsidR="00485D1D" w:rsidRPr="00EF4F8F">
          <w:rPr>
            <w:rStyle w:val="af3"/>
            <w:noProof/>
          </w:rPr>
          <w:t>12.4</w:t>
        </w:r>
        <w:r w:rsidR="00485D1D">
          <w:rPr>
            <w:rFonts w:asciiTheme="minorHAnsi" w:eastAsiaTheme="minorEastAsia" w:hAnsiTheme="minorHAnsi" w:cstheme="minorBidi"/>
            <w:noProof/>
            <w:color w:val="auto"/>
            <w:sz w:val="22"/>
          </w:rPr>
          <w:tab/>
        </w:r>
        <w:r w:rsidR="00485D1D" w:rsidRPr="00EF4F8F">
          <w:rPr>
            <w:rStyle w:val="af3"/>
            <w:noProof/>
          </w:rPr>
          <w:t>Описание существующих проблем надежного и эффективного снабжения топливом действующих систем теплоснабжения</w:t>
        </w:r>
        <w:r w:rsidR="00485D1D">
          <w:rPr>
            <w:noProof/>
            <w:webHidden/>
          </w:rPr>
          <w:tab/>
        </w:r>
        <w:r w:rsidR="00485D1D">
          <w:rPr>
            <w:noProof/>
            <w:webHidden/>
          </w:rPr>
          <w:fldChar w:fldCharType="begin"/>
        </w:r>
        <w:r w:rsidR="00485D1D">
          <w:rPr>
            <w:noProof/>
            <w:webHidden/>
          </w:rPr>
          <w:instrText xml:space="preserve"> PAGEREF _Toc228347237 \h </w:instrText>
        </w:r>
        <w:r w:rsidR="00485D1D">
          <w:rPr>
            <w:noProof/>
            <w:webHidden/>
          </w:rPr>
        </w:r>
        <w:r w:rsidR="00485D1D">
          <w:rPr>
            <w:noProof/>
            <w:webHidden/>
          </w:rPr>
          <w:fldChar w:fldCharType="separate"/>
        </w:r>
        <w:r w:rsidR="00E33EDC">
          <w:rPr>
            <w:noProof/>
            <w:webHidden/>
          </w:rPr>
          <w:t>133</w:t>
        </w:r>
        <w:r w:rsidR="00485D1D">
          <w:rPr>
            <w:noProof/>
            <w:webHidden/>
          </w:rPr>
          <w:fldChar w:fldCharType="end"/>
        </w:r>
      </w:hyperlink>
    </w:p>
    <w:p w14:paraId="790C8ABA" w14:textId="70D52EF7" w:rsidR="00485D1D" w:rsidRDefault="00354F04">
      <w:pPr>
        <w:pStyle w:val="25"/>
        <w:rPr>
          <w:rFonts w:asciiTheme="minorHAnsi" w:eastAsiaTheme="minorEastAsia" w:hAnsiTheme="minorHAnsi" w:cstheme="minorBidi"/>
          <w:noProof/>
          <w:color w:val="auto"/>
          <w:sz w:val="22"/>
        </w:rPr>
      </w:pPr>
      <w:hyperlink w:anchor="_Toc228347238" w:history="1">
        <w:r w:rsidR="00485D1D" w:rsidRPr="00EF4F8F">
          <w:rPr>
            <w:rStyle w:val="af3"/>
            <w:noProof/>
          </w:rPr>
          <w:t>12.5</w:t>
        </w:r>
        <w:r w:rsidR="00485D1D">
          <w:rPr>
            <w:rFonts w:asciiTheme="minorHAnsi" w:eastAsiaTheme="minorEastAsia" w:hAnsiTheme="minorHAnsi" w:cstheme="minorBidi"/>
            <w:noProof/>
            <w:color w:val="auto"/>
            <w:sz w:val="22"/>
          </w:rPr>
          <w:tab/>
        </w:r>
        <w:r w:rsidR="00485D1D" w:rsidRPr="00EF4F8F">
          <w:rPr>
            <w:rStyle w:val="af3"/>
            <w:noProof/>
          </w:rPr>
          <w:t>Анализ предписаний надзорных органов об устранении нарушений, влияющих на безопасность и надежность системы теплоснабжения</w:t>
        </w:r>
        <w:r w:rsidR="00485D1D">
          <w:rPr>
            <w:noProof/>
            <w:webHidden/>
          </w:rPr>
          <w:tab/>
        </w:r>
        <w:r w:rsidR="00485D1D">
          <w:rPr>
            <w:noProof/>
            <w:webHidden/>
          </w:rPr>
          <w:fldChar w:fldCharType="begin"/>
        </w:r>
        <w:r w:rsidR="00485D1D">
          <w:rPr>
            <w:noProof/>
            <w:webHidden/>
          </w:rPr>
          <w:instrText xml:space="preserve"> PAGEREF _Toc228347238 \h </w:instrText>
        </w:r>
        <w:r w:rsidR="00485D1D">
          <w:rPr>
            <w:noProof/>
            <w:webHidden/>
          </w:rPr>
        </w:r>
        <w:r w:rsidR="00485D1D">
          <w:rPr>
            <w:noProof/>
            <w:webHidden/>
          </w:rPr>
          <w:fldChar w:fldCharType="separate"/>
        </w:r>
        <w:r w:rsidR="00E33EDC">
          <w:rPr>
            <w:noProof/>
            <w:webHidden/>
          </w:rPr>
          <w:t>133</w:t>
        </w:r>
        <w:r w:rsidR="00485D1D">
          <w:rPr>
            <w:noProof/>
            <w:webHidden/>
          </w:rPr>
          <w:fldChar w:fldCharType="end"/>
        </w:r>
      </w:hyperlink>
    </w:p>
    <w:p w14:paraId="1721B29C" w14:textId="71330704" w:rsidR="00A2365D" w:rsidRPr="00B1161E" w:rsidRDefault="006A6C2B" w:rsidP="001D10C5">
      <w:pPr>
        <w:widowControl w:val="0"/>
        <w:tabs>
          <w:tab w:val="left" w:pos="440"/>
          <w:tab w:val="right" w:leader="dot" w:pos="9639"/>
        </w:tabs>
        <w:ind w:firstLine="0"/>
        <w:jc w:val="center"/>
        <w:rPr>
          <w:rFonts w:eastAsia="Times New Roman" w:cs="Times New Roman"/>
          <w:bCs/>
          <w:szCs w:val="24"/>
          <w:u w:val="single"/>
          <w:lang w:eastAsia="ru-RU"/>
        </w:rPr>
      </w:pPr>
      <w:r w:rsidRPr="00B1161E">
        <w:rPr>
          <w:rFonts w:eastAsia="Times New Roman" w:cs="Times New Roman"/>
          <w:bCs/>
          <w:szCs w:val="24"/>
          <w:lang w:eastAsia="ru-RU"/>
        </w:rPr>
        <w:fldChar w:fldCharType="end"/>
      </w:r>
    </w:p>
    <w:p w14:paraId="36A5B9A0" w14:textId="4F12966D" w:rsidR="00A2365D" w:rsidRPr="00B1161E" w:rsidRDefault="00A2365D" w:rsidP="001D10C5">
      <w:pPr>
        <w:rPr>
          <w:lang w:eastAsia="ru-RU"/>
        </w:rPr>
      </w:pPr>
      <w:r w:rsidRPr="00B1161E">
        <w:rPr>
          <w:lang w:eastAsia="ru-RU"/>
        </w:rPr>
        <w:br w:type="page"/>
      </w:r>
    </w:p>
    <w:p w14:paraId="184788DC" w14:textId="114BCB39" w:rsidR="000D6C57" w:rsidRPr="00B1161E" w:rsidRDefault="00A2365D" w:rsidP="001D10C5">
      <w:pPr>
        <w:spacing w:after="120" w:line="269" w:lineRule="auto"/>
        <w:ind w:firstLine="0"/>
        <w:jc w:val="center"/>
        <w:outlineLvl w:val="3"/>
        <w:rPr>
          <w:rFonts w:eastAsia="Times New Roman" w:cs="Times New Roman"/>
          <w:bCs/>
          <w:szCs w:val="24"/>
          <w:u w:val="single"/>
          <w:lang w:eastAsia="ru-RU"/>
        </w:rPr>
      </w:pPr>
      <w:r w:rsidRPr="00B1161E">
        <w:rPr>
          <w:rFonts w:eastAsia="Times New Roman" w:cs="Times New Roman"/>
          <w:b/>
          <w:sz w:val="28"/>
          <w:szCs w:val="28"/>
          <w:lang w:eastAsia="ru-RU"/>
        </w:rPr>
        <w:lastRenderedPageBreak/>
        <w:t>СПИСОК ТАБЛИЦ</w:t>
      </w:r>
    </w:p>
    <w:p w14:paraId="5782F14F" w14:textId="5E46445D" w:rsidR="00485D1D" w:rsidRDefault="00684BB2">
      <w:pPr>
        <w:pStyle w:val="afffa"/>
        <w:tabs>
          <w:tab w:val="right" w:leader="dot" w:pos="9346"/>
        </w:tabs>
        <w:rPr>
          <w:rFonts w:asciiTheme="minorHAnsi" w:eastAsiaTheme="minorEastAsia" w:hAnsiTheme="minorHAnsi"/>
          <w:noProof/>
          <w:sz w:val="22"/>
          <w:lang w:eastAsia="ru-RU"/>
        </w:rPr>
      </w:pPr>
      <w:r w:rsidRPr="00B1161E">
        <w:rPr>
          <w:rStyle w:val="af3"/>
          <w:iCs/>
          <w:noProof/>
        </w:rPr>
        <w:fldChar w:fldCharType="begin"/>
      </w:r>
      <w:r w:rsidRPr="00B1161E">
        <w:rPr>
          <w:rStyle w:val="af3"/>
          <w:iCs/>
          <w:noProof/>
        </w:rPr>
        <w:instrText xml:space="preserve"> TOC \h \z \t "Табл. заголовок" \c </w:instrText>
      </w:r>
      <w:r w:rsidRPr="00B1161E">
        <w:rPr>
          <w:rStyle w:val="af3"/>
          <w:iCs/>
          <w:noProof/>
        </w:rPr>
        <w:fldChar w:fldCharType="separate"/>
      </w:r>
      <w:hyperlink w:anchor="_Toc228347239" w:history="1">
        <w:r w:rsidR="00485D1D" w:rsidRPr="00F022B7">
          <w:rPr>
            <w:rStyle w:val="af3"/>
            <w:noProof/>
          </w:rPr>
          <w:t>Таблица 1.1 – Динамика численности населения Осиновского сельского поселения за период 2021-2024 годов</w:t>
        </w:r>
        <w:r w:rsidR="00485D1D">
          <w:rPr>
            <w:noProof/>
            <w:webHidden/>
          </w:rPr>
          <w:tab/>
        </w:r>
        <w:r w:rsidR="00485D1D">
          <w:rPr>
            <w:noProof/>
            <w:webHidden/>
          </w:rPr>
          <w:fldChar w:fldCharType="begin"/>
        </w:r>
        <w:r w:rsidR="00485D1D">
          <w:rPr>
            <w:noProof/>
            <w:webHidden/>
          </w:rPr>
          <w:instrText xml:space="preserve"> PAGEREF _Toc228347239 \h </w:instrText>
        </w:r>
        <w:r w:rsidR="00485D1D">
          <w:rPr>
            <w:noProof/>
            <w:webHidden/>
          </w:rPr>
        </w:r>
        <w:r w:rsidR="00485D1D">
          <w:rPr>
            <w:noProof/>
            <w:webHidden/>
          </w:rPr>
          <w:fldChar w:fldCharType="separate"/>
        </w:r>
        <w:r w:rsidR="00E33EDC">
          <w:rPr>
            <w:noProof/>
            <w:webHidden/>
          </w:rPr>
          <w:t>23</w:t>
        </w:r>
        <w:r w:rsidR="00485D1D">
          <w:rPr>
            <w:noProof/>
            <w:webHidden/>
          </w:rPr>
          <w:fldChar w:fldCharType="end"/>
        </w:r>
      </w:hyperlink>
    </w:p>
    <w:p w14:paraId="557036DE" w14:textId="1259AF2B" w:rsidR="00485D1D" w:rsidRDefault="00354F04">
      <w:pPr>
        <w:pStyle w:val="afffa"/>
        <w:tabs>
          <w:tab w:val="right" w:leader="dot" w:pos="9346"/>
        </w:tabs>
        <w:rPr>
          <w:rFonts w:asciiTheme="minorHAnsi" w:eastAsiaTheme="minorEastAsia" w:hAnsiTheme="minorHAnsi"/>
          <w:noProof/>
          <w:sz w:val="22"/>
          <w:lang w:eastAsia="ru-RU"/>
        </w:rPr>
      </w:pPr>
      <w:hyperlink w:anchor="_Toc228347240" w:history="1">
        <w:r w:rsidR="00485D1D" w:rsidRPr="00F022B7">
          <w:rPr>
            <w:rStyle w:val="af3"/>
            <w:noProof/>
            <w:lang w:eastAsia="ru-RU"/>
          </w:rPr>
          <w:t xml:space="preserve">Таблица </w:t>
        </w:r>
        <w:r w:rsidR="00485D1D" w:rsidRPr="00F022B7">
          <w:rPr>
            <w:rStyle w:val="af3"/>
            <w:noProof/>
          </w:rPr>
          <w:t>1.1.1 – Описание зон деятельности (эксплуатационной ответственности) теплоснабжающих и теплосетевых организаций в соответствии с утвержденной Постановлением Исполкома схемой теплоснабжения</w:t>
        </w:r>
        <w:r w:rsidR="00485D1D">
          <w:rPr>
            <w:noProof/>
            <w:webHidden/>
          </w:rPr>
          <w:tab/>
        </w:r>
        <w:r w:rsidR="00485D1D">
          <w:rPr>
            <w:noProof/>
            <w:webHidden/>
          </w:rPr>
          <w:fldChar w:fldCharType="begin"/>
        </w:r>
        <w:r w:rsidR="00485D1D">
          <w:rPr>
            <w:noProof/>
            <w:webHidden/>
          </w:rPr>
          <w:instrText xml:space="preserve"> PAGEREF _Toc228347240 \h </w:instrText>
        </w:r>
        <w:r w:rsidR="00485D1D">
          <w:rPr>
            <w:noProof/>
            <w:webHidden/>
          </w:rPr>
        </w:r>
        <w:r w:rsidR="00485D1D">
          <w:rPr>
            <w:noProof/>
            <w:webHidden/>
          </w:rPr>
          <w:fldChar w:fldCharType="separate"/>
        </w:r>
        <w:r w:rsidR="00E33EDC">
          <w:rPr>
            <w:noProof/>
            <w:webHidden/>
          </w:rPr>
          <w:t>25</w:t>
        </w:r>
        <w:r w:rsidR="00485D1D">
          <w:rPr>
            <w:noProof/>
            <w:webHidden/>
          </w:rPr>
          <w:fldChar w:fldCharType="end"/>
        </w:r>
      </w:hyperlink>
    </w:p>
    <w:p w14:paraId="4CF5D450" w14:textId="7690DABA" w:rsidR="00485D1D" w:rsidRDefault="00354F04">
      <w:pPr>
        <w:pStyle w:val="afffa"/>
        <w:tabs>
          <w:tab w:val="right" w:leader="dot" w:pos="9346"/>
        </w:tabs>
        <w:rPr>
          <w:rFonts w:asciiTheme="minorHAnsi" w:eastAsiaTheme="minorEastAsia" w:hAnsiTheme="minorHAnsi"/>
          <w:noProof/>
          <w:sz w:val="22"/>
          <w:lang w:eastAsia="ru-RU"/>
        </w:rPr>
      </w:pPr>
      <w:hyperlink w:anchor="_Toc228347241" w:history="1">
        <w:r w:rsidR="00485D1D" w:rsidRPr="00F022B7">
          <w:rPr>
            <w:rStyle w:val="af3"/>
            <w:noProof/>
            <w:lang w:eastAsia="ru-RU"/>
          </w:rPr>
          <w:t xml:space="preserve">Таблица </w:t>
        </w:r>
        <w:r w:rsidR="00485D1D" w:rsidRPr="00F022B7">
          <w:rPr>
            <w:rStyle w:val="af3"/>
            <w:noProof/>
          </w:rPr>
          <w:t>2.1.1 – Технические характеристики теплофикационных турбоагрегатов источников тепловой энергии, функционирующих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_Toc228347241 \h </w:instrText>
        </w:r>
        <w:r w:rsidR="00485D1D">
          <w:rPr>
            <w:noProof/>
            <w:webHidden/>
          </w:rPr>
        </w:r>
        <w:r w:rsidR="00485D1D">
          <w:rPr>
            <w:noProof/>
            <w:webHidden/>
          </w:rPr>
          <w:fldChar w:fldCharType="separate"/>
        </w:r>
        <w:r w:rsidR="00E33EDC">
          <w:rPr>
            <w:noProof/>
            <w:webHidden/>
          </w:rPr>
          <w:t>29</w:t>
        </w:r>
        <w:r w:rsidR="00485D1D">
          <w:rPr>
            <w:noProof/>
            <w:webHidden/>
          </w:rPr>
          <w:fldChar w:fldCharType="end"/>
        </w:r>
      </w:hyperlink>
    </w:p>
    <w:p w14:paraId="0DDEEFF6" w14:textId="3854D00E" w:rsidR="00485D1D" w:rsidRDefault="00354F04">
      <w:pPr>
        <w:pStyle w:val="afffa"/>
        <w:tabs>
          <w:tab w:val="right" w:leader="dot" w:pos="9346"/>
        </w:tabs>
        <w:rPr>
          <w:rFonts w:asciiTheme="minorHAnsi" w:eastAsiaTheme="minorEastAsia" w:hAnsiTheme="minorHAnsi"/>
          <w:noProof/>
          <w:sz w:val="22"/>
          <w:lang w:eastAsia="ru-RU"/>
        </w:rPr>
      </w:pPr>
      <w:hyperlink w:anchor="_Toc228347242" w:history="1">
        <w:r w:rsidR="00485D1D" w:rsidRPr="00F022B7">
          <w:rPr>
            <w:rStyle w:val="af3"/>
            <w:noProof/>
            <w:lang w:eastAsia="ru-RU"/>
          </w:rPr>
          <w:t xml:space="preserve">Таблица </w:t>
        </w:r>
        <w:r w:rsidR="00485D1D" w:rsidRPr="00F022B7">
          <w:rPr>
            <w:rStyle w:val="af3"/>
            <w:noProof/>
          </w:rPr>
          <w:t>2.1.2 – Технические характеристики котлоагрегатов источников тепловой энергии, функционирующих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_Toc228347242 \h </w:instrText>
        </w:r>
        <w:r w:rsidR="00485D1D">
          <w:rPr>
            <w:noProof/>
            <w:webHidden/>
          </w:rPr>
        </w:r>
        <w:r w:rsidR="00485D1D">
          <w:rPr>
            <w:noProof/>
            <w:webHidden/>
          </w:rPr>
          <w:fldChar w:fldCharType="separate"/>
        </w:r>
        <w:r w:rsidR="00E33EDC">
          <w:rPr>
            <w:noProof/>
            <w:webHidden/>
          </w:rPr>
          <w:t>29</w:t>
        </w:r>
        <w:r w:rsidR="00485D1D">
          <w:rPr>
            <w:noProof/>
            <w:webHidden/>
          </w:rPr>
          <w:fldChar w:fldCharType="end"/>
        </w:r>
      </w:hyperlink>
    </w:p>
    <w:p w14:paraId="3CA85D40" w14:textId="2E4A3FF0" w:rsidR="00485D1D" w:rsidRDefault="00354F04">
      <w:pPr>
        <w:pStyle w:val="afffa"/>
        <w:tabs>
          <w:tab w:val="right" w:leader="dot" w:pos="9346"/>
        </w:tabs>
        <w:rPr>
          <w:rFonts w:asciiTheme="minorHAnsi" w:eastAsiaTheme="minorEastAsia" w:hAnsiTheme="minorHAnsi"/>
          <w:noProof/>
          <w:sz w:val="22"/>
          <w:lang w:eastAsia="ru-RU"/>
        </w:rPr>
      </w:pPr>
      <w:hyperlink w:anchor="_Toc228347243" w:history="1">
        <w:r w:rsidR="00485D1D" w:rsidRPr="00F022B7">
          <w:rPr>
            <w:rStyle w:val="af3"/>
            <w:noProof/>
            <w:lang w:eastAsia="ru-RU"/>
          </w:rPr>
          <w:t xml:space="preserve">Таблица </w:t>
        </w:r>
        <w:r w:rsidR="00485D1D" w:rsidRPr="00F022B7">
          <w:rPr>
            <w:rStyle w:val="af3"/>
            <w:noProof/>
          </w:rPr>
          <w:t>2.1.3 – Технические характеристики пиковых водогрейных котлоагрегатов источников тепловой энергии, функционирующих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_Toc228347243 \h </w:instrText>
        </w:r>
        <w:r w:rsidR="00485D1D">
          <w:rPr>
            <w:noProof/>
            <w:webHidden/>
          </w:rPr>
        </w:r>
        <w:r w:rsidR="00485D1D">
          <w:rPr>
            <w:noProof/>
            <w:webHidden/>
          </w:rPr>
          <w:fldChar w:fldCharType="separate"/>
        </w:r>
        <w:r w:rsidR="00E33EDC">
          <w:rPr>
            <w:noProof/>
            <w:webHidden/>
          </w:rPr>
          <w:t>30</w:t>
        </w:r>
        <w:r w:rsidR="00485D1D">
          <w:rPr>
            <w:noProof/>
            <w:webHidden/>
          </w:rPr>
          <w:fldChar w:fldCharType="end"/>
        </w:r>
      </w:hyperlink>
    </w:p>
    <w:p w14:paraId="220E3286" w14:textId="6142C8E2" w:rsidR="00485D1D" w:rsidRDefault="00354F04">
      <w:pPr>
        <w:pStyle w:val="afffa"/>
        <w:tabs>
          <w:tab w:val="right" w:leader="dot" w:pos="9346"/>
        </w:tabs>
        <w:rPr>
          <w:rFonts w:asciiTheme="minorHAnsi" w:eastAsiaTheme="minorEastAsia" w:hAnsiTheme="minorHAnsi"/>
          <w:noProof/>
          <w:sz w:val="22"/>
          <w:lang w:eastAsia="ru-RU"/>
        </w:rPr>
      </w:pPr>
      <w:hyperlink w:anchor="_Toc228347244" w:history="1">
        <w:r w:rsidR="00485D1D" w:rsidRPr="00F022B7">
          <w:rPr>
            <w:rStyle w:val="af3"/>
            <w:noProof/>
            <w:lang w:eastAsia="ru-RU"/>
          </w:rPr>
          <w:t xml:space="preserve">Таблица </w:t>
        </w:r>
        <w:r w:rsidR="00485D1D" w:rsidRPr="00F022B7">
          <w:rPr>
            <w:rStyle w:val="af3"/>
            <w:noProof/>
          </w:rPr>
          <w:t>2.1.4 – Технические характеристики редукционно-охладительных установок и БРОУ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_Toc228347244 \h </w:instrText>
        </w:r>
        <w:r w:rsidR="00485D1D">
          <w:rPr>
            <w:noProof/>
            <w:webHidden/>
          </w:rPr>
        </w:r>
        <w:r w:rsidR="00485D1D">
          <w:rPr>
            <w:noProof/>
            <w:webHidden/>
          </w:rPr>
          <w:fldChar w:fldCharType="separate"/>
        </w:r>
        <w:r w:rsidR="00E33EDC">
          <w:rPr>
            <w:noProof/>
            <w:webHidden/>
          </w:rPr>
          <w:t>31</w:t>
        </w:r>
        <w:r w:rsidR="00485D1D">
          <w:rPr>
            <w:noProof/>
            <w:webHidden/>
          </w:rPr>
          <w:fldChar w:fldCharType="end"/>
        </w:r>
      </w:hyperlink>
    </w:p>
    <w:p w14:paraId="15B50318" w14:textId="4E0B6AFB" w:rsidR="00485D1D" w:rsidRDefault="00354F04">
      <w:pPr>
        <w:pStyle w:val="afffa"/>
        <w:tabs>
          <w:tab w:val="right" w:leader="dot" w:pos="9346"/>
        </w:tabs>
        <w:rPr>
          <w:rFonts w:asciiTheme="minorHAnsi" w:eastAsiaTheme="minorEastAsia" w:hAnsiTheme="minorHAnsi"/>
          <w:noProof/>
          <w:sz w:val="22"/>
          <w:lang w:eastAsia="ru-RU"/>
        </w:rPr>
      </w:pPr>
      <w:hyperlink w:anchor="_Toc228347245" w:history="1">
        <w:r w:rsidR="00485D1D" w:rsidRPr="00F022B7">
          <w:rPr>
            <w:rStyle w:val="af3"/>
            <w:noProof/>
            <w:lang w:eastAsia="ru-RU"/>
          </w:rPr>
          <w:t xml:space="preserve">Таблица </w:t>
        </w:r>
        <w:r w:rsidR="00485D1D" w:rsidRPr="00F022B7">
          <w:rPr>
            <w:rStyle w:val="af3"/>
            <w:noProof/>
          </w:rPr>
          <w:t>2.2.1 – 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_Toc228347245 \h </w:instrText>
        </w:r>
        <w:r w:rsidR="00485D1D">
          <w:rPr>
            <w:noProof/>
            <w:webHidden/>
          </w:rPr>
        </w:r>
        <w:r w:rsidR="00485D1D">
          <w:rPr>
            <w:noProof/>
            <w:webHidden/>
          </w:rPr>
          <w:fldChar w:fldCharType="separate"/>
        </w:r>
        <w:r w:rsidR="00E33EDC">
          <w:rPr>
            <w:noProof/>
            <w:webHidden/>
          </w:rPr>
          <w:t>31</w:t>
        </w:r>
        <w:r w:rsidR="00485D1D">
          <w:rPr>
            <w:noProof/>
            <w:webHidden/>
          </w:rPr>
          <w:fldChar w:fldCharType="end"/>
        </w:r>
      </w:hyperlink>
    </w:p>
    <w:p w14:paraId="5C445CF9" w14:textId="441CEEAA" w:rsidR="00485D1D" w:rsidRDefault="00354F04">
      <w:pPr>
        <w:pStyle w:val="afffa"/>
        <w:tabs>
          <w:tab w:val="right" w:leader="dot" w:pos="9346"/>
        </w:tabs>
        <w:rPr>
          <w:rFonts w:asciiTheme="minorHAnsi" w:eastAsiaTheme="minorEastAsia" w:hAnsiTheme="minorHAnsi"/>
          <w:noProof/>
          <w:sz w:val="22"/>
          <w:lang w:eastAsia="ru-RU"/>
        </w:rPr>
      </w:pPr>
      <w:hyperlink w:anchor="_Toc228347246" w:history="1">
        <w:r w:rsidR="00485D1D" w:rsidRPr="00F022B7">
          <w:rPr>
            <w:rStyle w:val="af3"/>
            <w:noProof/>
            <w:lang w:eastAsia="ru-RU"/>
          </w:rPr>
          <w:t xml:space="preserve">Таблица </w:t>
        </w:r>
        <w:r w:rsidR="00485D1D" w:rsidRPr="00F022B7">
          <w:rPr>
            <w:rStyle w:val="af3"/>
            <w:noProof/>
          </w:rPr>
          <w:t>2.3.1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r w:rsidR="00485D1D">
          <w:rPr>
            <w:noProof/>
            <w:webHidden/>
          </w:rPr>
          <w:tab/>
        </w:r>
        <w:r w:rsidR="00485D1D">
          <w:rPr>
            <w:noProof/>
            <w:webHidden/>
          </w:rPr>
          <w:fldChar w:fldCharType="begin"/>
        </w:r>
        <w:r w:rsidR="00485D1D">
          <w:rPr>
            <w:noProof/>
            <w:webHidden/>
          </w:rPr>
          <w:instrText xml:space="preserve"> PAGEREF _Toc228347246 \h </w:instrText>
        </w:r>
        <w:r w:rsidR="00485D1D">
          <w:rPr>
            <w:noProof/>
            <w:webHidden/>
          </w:rPr>
        </w:r>
        <w:r w:rsidR="00485D1D">
          <w:rPr>
            <w:noProof/>
            <w:webHidden/>
          </w:rPr>
          <w:fldChar w:fldCharType="separate"/>
        </w:r>
        <w:r w:rsidR="00E33EDC">
          <w:rPr>
            <w:noProof/>
            <w:webHidden/>
          </w:rPr>
          <w:t>33</w:t>
        </w:r>
        <w:r w:rsidR="00485D1D">
          <w:rPr>
            <w:noProof/>
            <w:webHidden/>
          </w:rPr>
          <w:fldChar w:fldCharType="end"/>
        </w:r>
      </w:hyperlink>
    </w:p>
    <w:p w14:paraId="45AFB192" w14:textId="0DE365E2" w:rsidR="00485D1D" w:rsidRDefault="00354F04">
      <w:pPr>
        <w:pStyle w:val="afffa"/>
        <w:tabs>
          <w:tab w:val="right" w:leader="dot" w:pos="9346"/>
        </w:tabs>
        <w:rPr>
          <w:rFonts w:asciiTheme="minorHAnsi" w:eastAsiaTheme="minorEastAsia" w:hAnsiTheme="minorHAnsi"/>
          <w:noProof/>
          <w:sz w:val="22"/>
          <w:lang w:eastAsia="ru-RU"/>
        </w:rPr>
      </w:pPr>
      <w:hyperlink w:anchor="_Toc228347247" w:history="1">
        <w:r w:rsidR="00485D1D" w:rsidRPr="00F022B7">
          <w:rPr>
            <w:rStyle w:val="af3"/>
            <w:noProof/>
            <w:lang w:eastAsia="ru-RU"/>
          </w:rPr>
          <w:t xml:space="preserve">Таблица </w:t>
        </w:r>
        <w:r w:rsidR="00485D1D" w:rsidRPr="00F022B7">
          <w:rPr>
            <w:rStyle w:val="af3"/>
            <w:noProof/>
          </w:rPr>
          <w:t>2.4.1 – Год ввода в эксплуатацию, наработка и год достижения паркового ресурса энергетических котлов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_Toc228347247 \h </w:instrText>
        </w:r>
        <w:r w:rsidR="00485D1D">
          <w:rPr>
            <w:noProof/>
            <w:webHidden/>
          </w:rPr>
        </w:r>
        <w:r w:rsidR="00485D1D">
          <w:rPr>
            <w:noProof/>
            <w:webHidden/>
          </w:rPr>
          <w:fldChar w:fldCharType="separate"/>
        </w:r>
        <w:r w:rsidR="00E33EDC">
          <w:rPr>
            <w:noProof/>
            <w:webHidden/>
          </w:rPr>
          <w:t>35</w:t>
        </w:r>
        <w:r w:rsidR="00485D1D">
          <w:rPr>
            <w:noProof/>
            <w:webHidden/>
          </w:rPr>
          <w:fldChar w:fldCharType="end"/>
        </w:r>
      </w:hyperlink>
    </w:p>
    <w:p w14:paraId="003C0436" w14:textId="08363EDF" w:rsidR="00485D1D" w:rsidRDefault="00354F04">
      <w:pPr>
        <w:pStyle w:val="afffa"/>
        <w:tabs>
          <w:tab w:val="right" w:leader="dot" w:pos="9346"/>
        </w:tabs>
        <w:rPr>
          <w:rFonts w:asciiTheme="minorHAnsi" w:eastAsiaTheme="minorEastAsia" w:hAnsiTheme="minorHAnsi"/>
          <w:noProof/>
          <w:sz w:val="22"/>
          <w:lang w:eastAsia="ru-RU"/>
        </w:rPr>
      </w:pPr>
      <w:hyperlink w:anchor="_Toc228347248" w:history="1">
        <w:r w:rsidR="00485D1D" w:rsidRPr="00F022B7">
          <w:rPr>
            <w:rStyle w:val="af3"/>
            <w:noProof/>
            <w:lang w:eastAsia="ru-RU"/>
          </w:rPr>
          <w:t xml:space="preserve">Таблица </w:t>
        </w:r>
        <w:r w:rsidR="00485D1D" w:rsidRPr="00F022B7">
          <w:rPr>
            <w:rStyle w:val="af3"/>
            <w:noProof/>
          </w:rPr>
          <w:t>2.4.2 – Год ввода в эксплуатацию, наработка и год достижения паркового ресурса паровых турбин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_Toc228347248 \h </w:instrText>
        </w:r>
        <w:r w:rsidR="00485D1D">
          <w:rPr>
            <w:noProof/>
            <w:webHidden/>
          </w:rPr>
        </w:r>
        <w:r w:rsidR="00485D1D">
          <w:rPr>
            <w:noProof/>
            <w:webHidden/>
          </w:rPr>
          <w:fldChar w:fldCharType="separate"/>
        </w:r>
        <w:r w:rsidR="00E33EDC">
          <w:rPr>
            <w:noProof/>
            <w:webHidden/>
          </w:rPr>
          <w:t>35</w:t>
        </w:r>
        <w:r w:rsidR="00485D1D">
          <w:rPr>
            <w:noProof/>
            <w:webHidden/>
          </w:rPr>
          <w:fldChar w:fldCharType="end"/>
        </w:r>
      </w:hyperlink>
    </w:p>
    <w:p w14:paraId="197A3AC0" w14:textId="1690FFFA" w:rsidR="00485D1D" w:rsidRDefault="00354F04">
      <w:pPr>
        <w:pStyle w:val="afffa"/>
        <w:tabs>
          <w:tab w:val="right" w:leader="dot" w:pos="9346"/>
        </w:tabs>
        <w:rPr>
          <w:rFonts w:asciiTheme="minorHAnsi" w:eastAsiaTheme="minorEastAsia" w:hAnsiTheme="minorHAnsi"/>
          <w:noProof/>
          <w:sz w:val="22"/>
          <w:lang w:eastAsia="ru-RU"/>
        </w:rPr>
      </w:pPr>
      <w:hyperlink w:anchor="_Toc228347249" w:history="1">
        <w:r w:rsidR="00485D1D" w:rsidRPr="00F022B7">
          <w:rPr>
            <w:rStyle w:val="af3"/>
            <w:noProof/>
            <w:lang w:eastAsia="ru-RU"/>
          </w:rPr>
          <w:t xml:space="preserve">Таблица </w:t>
        </w:r>
        <w:r w:rsidR="00485D1D" w:rsidRPr="00F022B7">
          <w:rPr>
            <w:rStyle w:val="af3"/>
            <w:noProof/>
          </w:rPr>
          <w:t>2.5.1 – 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_Toc228347249 \h </w:instrText>
        </w:r>
        <w:r w:rsidR="00485D1D">
          <w:rPr>
            <w:noProof/>
            <w:webHidden/>
          </w:rPr>
        </w:r>
        <w:r w:rsidR="00485D1D">
          <w:rPr>
            <w:noProof/>
            <w:webHidden/>
          </w:rPr>
          <w:fldChar w:fldCharType="separate"/>
        </w:r>
        <w:r w:rsidR="00E33EDC">
          <w:rPr>
            <w:noProof/>
            <w:webHidden/>
          </w:rPr>
          <w:t>39</w:t>
        </w:r>
        <w:r w:rsidR="00485D1D">
          <w:rPr>
            <w:noProof/>
            <w:webHidden/>
          </w:rPr>
          <w:fldChar w:fldCharType="end"/>
        </w:r>
      </w:hyperlink>
    </w:p>
    <w:p w14:paraId="012C94E6" w14:textId="76774DF2" w:rsidR="00485D1D" w:rsidRDefault="00354F04">
      <w:pPr>
        <w:pStyle w:val="afffa"/>
        <w:tabs>
          <w:tab w:val="right" w:leader="dot" w:pos="9346"/>
        </w:tabs>
        <w:rPr>
          <w:rFonts w:asciiTheme="minorHAnsi" w:eastAsiaTheme="minorEastAsia" w:hAnsiTheme="minorHAnsi"/>
          <w:noProof/>
          <w:sz w:val="22"/>
          <w:lang w:eastAsia="ru-RU"/>
        </w:rPr>
      </w:pPr>
      <w:hyperlink w:anchor="_Toc228347250" w:history="1">
        <w:r w:rsidR="00485D1D" w:rsidRPr="00F022B7">
          <w:rPr>
            <w:rStyle w:val="af3"/>
            <w:noProof/>
            <w:lang w:eastAsia="ru-RU"/>
          </w:rPr>
          <w:t xml:space="preserve">Таблица </w:t>
        </w:r>
        <w:r w:rsidR="00485D1D" w:rsidRPr="00F022B7">
          <w:rPr>
            <w:rStyle w:val="af3"/>
            <w:noProof/>
          </w:rPr>
          <w:t>2.5.2 – Характеристики теплообменников теплофикационной установки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_Toc228347250 \h </w:instrText>
        </w:r>
        <w:r w:rsidR="00485D1D">
          <w:rPr>
            <w:noProof/>
            <w:webHidden/>
          </w:rPr>
        </w:r>
        <w:r w:rsidR="00485D1D">
          <w:rPr>
            <w:noProof/>
            <w:webHidden/>
          </w:rPr>
          <w:fldChar w:fldCharType="separate"/>
        </w:r>
        <w:r w:rsidR="00E33EDC">
          <w:rPr>
            <w:noProof/>
            <w:webHidden/>
          </w:rPr>
          <w:t>40</w:t>
        </w:r>
        <w:r w:rsidR="00485D1D">
          <w:rPr>
            <w:noProof/>
            <w:webHidden/>
          </w:rPr>
          <w:fldChar w:fldCharType="end"/>
        </w:r>
      </w:hyperlink>
    </w:p>
    <w:p w14:paraId="2658DF6E" w14:textId="5756F0DA" w:rsidR="00485D1D" w:rsidRDefault="00354F04">
      <w:pPr>
        <w:pStyle w:val="afffa"/>
        <w:tabs>
          <w:tab w:val="right" w:leader="dot" w:pos="9346"/>
        </w:tabs>
        <w:rPr>
          <w:rFonts w:asciiTheme="minorHAnsi" w:eastAsiaTheme="minorEastAsia" w:hAnsiTheme="minorHAnsi"/>
          <w:noProof/>
          <w:sz w:val="22"/>
          <w:lang w:eastAsia="ru-RU"/>
        </w:rPr>
      </w:pPr>
      <w:hyperlink w:anchor="_Toc228347251" w:history="1">
        <w:r w:rsidR="00485D1D" w:rsidRPr="00F022B7">
          <w:rPr>
            <w:rStyle w:val="af3"/>
            <w:noProof/>
            <w:lang w:eastAsia="ru-RU"/>
          </w:rPr>
          <w:t xml:space="preserve">Таблица </w:t>
        </w:r>
        <w:r w:rsidR="00485D1D" w:rsidRPr="00F022B7">
          <w:rPr>
            <w:rStyle w:val="af3"/>
            <w:noProof/>
          </w:rPr>
          <w:t xml:space="preserve">2.5.3 – </w:t>
        </w:r>
        <w:r w:rsidR="00485D1D" w:rsidRPr="00F022B7">
          <w:rPr>
            <w:rStyle w:val="af3"/>
            <w:noProof/>
            <w:lang w:eastAsia="ru-RU"/>
          </w:rPr>
          <w:t>Характеристики сетевых насосов теплофикационной установки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_Toc228347251 \h </w:instrText>
        </w:r>
        <w:r w:rsidR="00485D1D">
          <w:rPr>
            <w:noProof/>
            <w:webHidden/>
          </w:rPr>
        </w:r>
        <w:r w:rsidR="00485D1D">
          <w:rPr>
            <w:noProof/>
            <w:webHidden/>
          </w:rPr>
          <w:fldChar w:fldCharType="separate"/>
        </w:r>
        <w:r w:rsidR="00E33EDC">
          <w:rPr>
            <w:noProof/>
            <w:webHidden/>
          </w:rPr>
          <w:t>41</w:t>
        </w:r>
        <w:r w:rsidR="00485D1D">
          <w:rPr>
            <w:noProof/>
            <w:webHidden/>
          </w:rPr>
          <w:fldChar w:fldCharType="end"/>
        </w:r>
      </w:hyperlink>
    </w:p>
    <w:p w14:paraId="3A803A83" w14:textId="0E0194DE" w:rsidR="00485D1D" w:rsidRDefault="00354F04">
      <w:pPr>
        <w:pStyle w:val="afffa"/>
        <w:tabs>
          <w:tab w:val="right" w:leader="dot" w:pos="9346"/>
        </w:tabs>
        <w:rPr>
          <w:rFonts w:asciiTheme="minorHAnsi" w:eastAsiaTheme="minorEastAsia" w:hAnsiTheme="minorHAnsi"/>
          <w:noProof/>
          <w:sz w:val="22"/>
          <w:lang w:eastAsia="ru-RU"/>
        </w:rPr>
      </w:pPr>
      <w:hyperlink w:anchor="_Toc228347252" w:history="1">
        <w:r w:rsidR="00485D1D" w:rsidRPr="00F022B7">
          <w:rPr>
            <w:rStyle w:val="af3"/>
            <w:noProof/>
            <w:lang w:eastAsia="ru-RU"/>
          </w:rPr>
          <w:t xml:space="preserve">Таблица </w:t>
        </w:r>
        <w:r w:rsidR="00485D1D" w:rsidRPr="00F022B7">
          <w:rPr>
            <w:rStyle w:val="af3"/>
            <w:noProof/>
          </w:rPr>
          <w:t xml:space="preserve">2.7.1 – </w:t>
        </w:r>
        <w:r w:rsidR="00485D1D" w:rsidRPr="00F022B7">
          <w:rPr>
            <w:rStyle w:val="af3"/>
            <w:noProof/>
            <w:lang w:eastAsia="ru-RU"/>
          </w:rPr>
          <w:t>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w:t>
        </w:r>
        <w:r w:rsidR="00485D1D">
          <w:rPr>
            <w:noProof/>
            <w:webHidden/>
          </w:rPr>
          <w:tab/>
        </w:r>
        <w:r w:rsidR="00485D1D">
          <w:rPr>
            <w:noProof/>
            <w:webHidden/>
          </w:rPr>
          <w:fldChar w:fldCharType="begin"/>
        </w:r>
        <w:r w:rsidR="00485D1D">
          <w:rPr>
            <w:noProof/>
            <w:webHidden/>
          </w:rPr>
          <w:instrText xml:space="preserve"> PAGEREF _Toc228347252 \h </w:instrText>
        </w:r>
        <w:r w:rsidR="00485D1D">
          <w:rPr>
            <w:noProof/>
            <w:webHidden/>
          </w:rPr>
        </w:r>
        <w:r w:rsidR="00485D1D">
          <w:rPr>
            <w:noProof/>
            <w:webHidden/>
          </w:rPr>
          <w:fldChar w:fldCharType="separate"/>
        </w:r>
        <w:r w:rsidR="00E33EDC">
          <w:rPr>
            <w:noProof/>
            <w:webHidden/>
          </w:rPr>
          <w:t>46</w:t>
        </w:r>
        <w:r w:rsidR="00485D1D">
          <w:rPr>
            <w:noProof/>
            <w:webHidden/>
          </w:rPr>
          <w:fldChar w:fldCharType="end"/>
        </w:r>
      </w:hyperlink>
    </w:p>
    <w:p w14:paraId="645189E8" w14:textId="65632EC8" w:rsidR="00485D1D" w:rsidRDefault="00354F04">
      <w:pPr>
        <w:pStyle w:val="afffa"/>
        <w:tabs>
          <w:tab w:val="right" w:leader="dot" w:pos="9346"/>
        </w:tabs>
        <w:rPr>
          <w:rFonts w:asciiTheme="minorHAnsi" w:eastAsiaTheme="minorEastAsia" w:hAnsiTheme="minorHAnsi"/>
          <w:noProof/>
          <w:sz w:val="22"/>
          <w:lang w:eastAsia="ru-RU"/>
        </w:rPr>
      </w:pPr>
      <w:hyperlink w:anchor="_Toc228347253" w:history="1">
        <w:r w:rsidR="00485D1D" w:rsidRPr="00F022B7">
          <w:rPr>
            <w:rStyle w:val="af3"/>
            <w:noProof/>
            <w:lang w:eastAsia="ru-RU"/>
          </w:rPr>
          <w:t xml:space="preserve">Таблица </w:t>
        </w:r>
        <w:r w:rsidR="00485D1D" w:rsidRPr="00F022B7">
          <w:rPr>
            <w:rStyle w:val="af3"/>
            <w:noProof/>
          </w:rPr>
          <w:t xml:space="preserve">2.8.1 – </w:t>
        </w:r>
        <w:r w:rsidR="00485D1D" w:rsidRPr="00F022B7">
          <w:rPr>
            <w:rStyle w:val="af3"/>
            <w:noProof/>
            <w:lang w:eastAsia="ru-RU"/>
          </w:rPr>
          <w:t>Сведения о приборах учета тепловой энергии на Казанской ТЭЦ</w:t>
        </w:r>
        <w:r w:rsidR="00485D1D" w:rsidRPr="00F022B7">
          <w:rPr>
            <w:rStyle w:val="af3"/>
            <w:noProof/>
            <w:lang w:eastAsia="ru-RU"/>
          </w:rPr>
          <w:noBreakHyphen/>
          <w:t>3 АО «ТГК-16»</w:t>
        </w:r>
        <w:r w:rsidR="00485D1D">
          <w:rPr>
            <w:noProof/>
            <w:webHidden/>
          </w:rPr>
          <w:tab/>
        </w:r>
        <w:r w:rsidR="00485D1D">
          <w:rPr>
            <w:noProof/>
            <w:webHidden/>
          </w:rPr>
          <w:fldChar w:fldCharType="begin"/>
        </w:r>
        <w:r w:rsidR="00485D1D">
          <w:rPr>
            <w:noProof/>
            <w:webHidden/>
          </w:rPr>
          <w:instrText xml:space="preserve"> PAGEREF _Toc228347253 \h </w:instrText>
        </w:r>
        <w:r w:rsidR="00485D1D">
          <w:rPr>
            <w:noProof/>
            <w:webHidden/>
          </w:rPr>
        </w:r>
        <w:r w:rsidR="00485D1D">
          <w:rPr>
            <w:noProof/>
            <w:webHidden/>
          </w:rPr>
          <w:fldChar w:fldCharType="separate"/>
        </w:r>
        <w:r w:rsidR="00E33EDC">
          <w:rPr>
            <w:noProof/>
            <w:webHidden/>
          </w:rPr>
          <w:t>47</w:t>
        </w:r>
        <w:r w:rsidR="00485D1D">
          <w:rPr>
            <w:noProof/>
            <w:webHidden/>
          </w:rPr>
          <w:fldChar w:fldCharType="end"/>
        </w:r>
      </w:hyperlink>
    </w:p>
    <w:p w14:paraId="27246CB7" w14:textId="004101AB" w:rsidR="00485D1D" w:rsidRDefault="00354F04">
      <w:pPr>
        <w:pStyle w:val="afffa"/>
        <w:tabs>
          <w:tab w:val="right" w:leader="dot" w:pos="9346"/>
        </w:tabs>
        <w:rPr>
          <w:rFonts w:asciiTheme="minorHAnsi" w:eastAsiaTheme="minorEastAsia" w:hAnsiTheme="minorHAnsi"/>
          <w:noProof/>
          <w:sz w:val="22"/>
          <w:lang w:eastAsia="ru-RU"/>
        </w:rPr>
      </w:pPr>
      <w:hyperlink w:anchor="_Toc228347254" w:history="1">
        <w:r w:rsidR="00485D1D" w:rsidRPr="00F022B7">
          <w:rPr>
            <w:rStyle w:val="af3"/>
            <w:noProof/>
            <w:lang w:eastAsia="ru-RU"/>
          </w:rPr>
          <w:t xml:space="preserve">Таблица </w:t>
        </w:r>
        <w:r w:rsidR="00485D1D" w:rsidRPr="00F022B7">
          <w:rPr>
            <w:rStyle w:val="af3"/>
            <w:noProof/>
          </w:rPr>
          <w:t xml:space="preserve">2.9.1 – </w:t>
        </w:r>
        <w:r w:rsidR="00485D1D" w:rsidRPr="00F022B7">
          <w:rPr>
            <w:rStyle w:val="af3"/>
            <w:noProof/>
            <w:lang w:eastAsia="ru-RU"/>
          </w:rPr>
          <w:t>Статистика отказов отпуска тепловой энергии с коллекторов источника тепловой энергии, функционирующего в режиме комбинированной выработки электрической и тепловой энергии, за 2025 год</w:t>
        </w:r>
        <w:r w:rsidR="00485D1D">
          <w:rPr>
            <w:noProof/>
            <w:webHidden/>
          </w:rPr>
          <w:tab/>
        </w:r>
        <w:r w:rsidR="00485D1D">
          <w:rPr>
            <w:noProof/>
            <w:webHidden/>
          </w:rPr>
          <w:fldChar w:fldCharType="begin"/>
        </w:r>
        <w:r w:rsidR="00485D1D">
          <w:rPr>
            <w:noProof/>
            <w:webHidden/>
          </w:rPr>
          <w:instrText xml:space="preserve"> PAGEREF _Toc228347254 \h </w:instrText>
        </w:r>
        <w:r w:rsidR="00485D1D">
          <w:rPr>
            <w:noProof/>
            <w:webHidden/>
          </w:rPr>
        </w:r>
        <w:r w:rsidR="00485D1D">
          <w:rPr>
            <w:noProof/>
            <w:webHidden/>
          </w:rPr>
          <w:fldChar w:fldCharType="separate"/>
        </w:r>
        <w:r w:rsidR="00E33EDC">
          <w:rPr>
            <w:noProof/>
            <w:webHidden/>
          </w:rPr>
          <w:t>47</w:t>
        </w:r>
        <w:r w:rsidR="00485D1D">
          <w:rPr>
            <w:noProof/>
            <w:webHidden/>
          </w:rPr>
          <w:fldChar w:fldCharType="end"/>
        </w:r>
      </w:hyperlink>
    </w:p>
    <w:p w14:paraId="3B6B5D61" w14:textId="167982A8" w:rsidR="00485D1D" w:rsidRDefault="00354F04">
      <w:pPr>
        <w:pStyle w:val="afffa"/>
        <w:tabs>
          <w:tab w:val="right" w:leader="dot" w:pos="9346"/>
        </w:tabs>
        <w:rPr>
          <w:rFonts w:asciiTheme="minorHAnsi" w:eastAsiaTheme="minorEastAsia" w:hAnsiTheme="minorHAnsi"/>
          <w:noProof/>
          <w:sz w:val="22"/>
          <w:lang w:eastAsia="ru-RU"/>
        </w:rPr>
      </w:pPr>
      <w:hyperlink w:anchor="_Toc228347255" w:history="1">
        <w:r w:rsidR="00485D1D" w:rsidRPr="00F022B7">
          <w:rPr>
            <w:rStyle w:val="af3"/>
            <w:noProof/>
            <w:lang w:eastAsia="ru-RU"/>
          </w:rPr>
          <w:t xml:space="preserve">Таблица </w:t>
        </w:r>
        <w:r w:rsidR="00485D1D" w:rsidRPr="00F022B7">
          <w:rPr>
            <w:rStyle w:val="af3"/>
            <w:noProof/>
          </w:rPr>
          <w:t xml:space="preserve">2.9.2 – </w:t>
        </w:r>
        <w:r w:rsidR="00485D1D" w:rsidRPr="00F022B7">
          <w:rPr>
            <w:rStyle w:val="af3"/>
            <w:noProof/>
            <w:lang w:eastAsia="ru-RU"/>
          </w:rPr>
          <w:t>Динамика изменения прекращения подачи тепловой энергии от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_Toc228347255 \h </w:instrText>
        </w:r>
        <w:r w:rsidR="00485D1D">
          <w:rPr>
            <w:noProof/>
            <w:webHidden/>
          </w:rPr>
        </w:r>
        <w:r w:rsidR="00485D1D">
          <w:rPr>
            <w:noProof/>
            <w:webHidden/>
          </w:rPr>
          <w:fldChar w:fldCharType="separate"/>
        </w:r>
        <w:r w:rsidR="00E33EDC">
          <w:rPr>
            <w:noProof/>
            <w:webHidden/>
          </w:rPr>
          <w:t>47</w:t>
        </w:r>
        <w:r w:rsidR="00485D1D">
          <w:rPr>
            <w:noProof/>
            <w:webHidden/>
          </w:rPr>
          <w:fldChar w:fldCharType="end"/>
        </w:r>
      </w:hyperlink>
    </w:p>
    <w:p w14:paraId="20EA3539" w14:textId="72411F57" w:rsidR="00485D1D" w:rsidRDefault="00354F04">
      <w:pPr>
        <w:pStyle w:val="afffa"/>
        <w:tabs>
          <w:tab w:val="right" w:leader="dot" w:pos="9346"/>
        </w:tabs>
        <w:rPr>
          <w:rFonts w:asciiTheme="minorHAnsi" w:eastAsiaTheme="minorEastAsia" w:hAnsiTheme="minorHAnsi"/>
          <w:noProof/>
          <w:sz w:val="22"/>
          <w:lang w:eastAsia="ru-RU"/>
        </w:rPr>
      </w:pPr>
      <w:hyperlink w:anchor="_Toc228347256" w:history="1">
        <w:r w:rsidR="00485D1D" w:rsidRPr="00F022B7">
          <w:rPr>
            <w:rStyle w:val="af3"/>
            <w:noProof/>
            <w:lang w:eastAsia="ru-RU"/>
          </w:rPr>
          <w:t xml:space="preserve">Таблица </w:t>
        </w:r>
        <w:r w:rsidR="00485D1D" w:rsidRPr="00F022B7">
          <w:rPr>
            <w:rStyle w:val="af3"/>
            <w:noProof/>
          </w:rPr>
          <w:t xml:space="preserve">2.11.1 – </w:t>
        </w:r>
        <w:r w:rsidR="00485D1D" w:rsidRPr="00F022B7">
          <w:rPr>
            <w:rStyle w:val="af3"/>
            <w:noProof/>
            <w:lang w:eastAsia="ru-RU"/>
          </w:rPr>
          <w:t>Показатели качества подпиточной и сетевой воды на Казанской ТЭЦ</w:t>
        </w:r>
        <w:r w:rsidR="00485D1D" w:rsidRPr="00F022B7">
          <w:rPr>
            <w:rStyle w:val="af3"/>
            <w:noProof/>
            <w:lang w:eastAsia="ru-RU"/>
          </w:rPr>
          <w:noBreakHyphen/>
          <w:t>3 АО «ТГК</w:t>
        </w:r>
        <w:r w:rsidR="00485D1D" w:rsidRPr="00F022B7">
          <w:rPr>
            <w:rStyle w:val="af3"/>
            <w:noProof/>
            <w:lang w:eastAsia="ru-RU"/>
          </w:rPr>
          <w:noBreakHyphen/>
          <w:t>16»</w:t>
        </w:r>
        <w:r w:rsidR="00485D1D">
          <w:rPr>
            <w:noProof/>
            <w:webHidden/>
          </w:rPr>
          <w:tab/>
        </w:r>
        <w:r w:rsidR="00485D1D">
          <w:rPr>
            <w:noProof/>
            <w:webHidden/>
          </w:rPr>
          <w:fldChar w:fldCharType="begin"/>
        </w:r>
        <w:r w:rsidR="00485D1D">
          <w:rPr>
            <w:noProof/>
            <w:webHidden/>
          </w:rPr>
          <w:instrText xml:space="preserve"> PAGEREF _Toc228347256 \h </w:instrText>
        </w:r>
        <w:r w:rsidR="00485D1D">
          <w:rPr>
            <w:noProof/>
            <w:webHidden/>
          </w:rPr>
        </w:r>
        <w:r w:rsidR="00485D1D">
          <w:rPr>
            <w:noProof/>
            <w:webHidden/>
          </w:rPr>
          <w:fldChar w:fldCharType="separate"/>
        </w:r>
        <w:r w:rsidR="00E33EDC">
          <w:rPr>
            <w:noProof/>
            <w:webHidden/>
          </w:rPr>
          <w:t>50</w:t>
        </w:r>
        <w:r w:rsidR="00485D1D">
          <w:rPr>
            <w:noProof/>
            <w:webHidden/>
          </w:rPr>
          <w:fldChar w:fldCharType="end"/>
        </w:r>
      </w:hyperlink>
    </w:p>
    <w:p w14:paraId="54087D29" w14:textId="39B3C1B1" w:rsidR="00485D1D" w:rsidRDefault="00354F04">
      <w:pPr>
        <w:pStyle w:val="afffa"/>
        <w:tabs>
          <w:tab w:val="right" w:leader="dot" w:pos="9346"/>
        </w:tabs>
        <w:rPr>
          <w:rFonts w:asciiTheme="minorHAnsi" w:eastAsiaTheme="minorEastAsia" w:hAnsiTheme="minorHAnsi"/>
          <w:noProof/>
          <w:sz w:val="22"/>
          <w:lang w:eastAsia="ru-RU"/>
        </w:rPr>
      </w:pPr>
      <w:hyperlink w:anchor="_Toc228347257" w:history="1">
        <w:r w:rsidR="00485D1D" w:rsidRPr="00F022B7">
          <w:rPr>
            <w:rStyle w:val="af3"/>
            <w:noProof/>
            <w:lang w:eastAsia="ru-RU"/>
          </w:rPr>
          <w:t xml:space="preserve">Таблица </w:t>
        </w:r>
        <w:r w:rsidR="00485D1D" w:rsidRPr="00F022B7">
          <w:rPr>
            <w:rStyle w:val="af3"/>
            <w:noProof/>
          </w:rPr>
          <w:t xml:space="preserve">2.12.1 – </w:t>
        </w:r>
        <w:r w:rsidR="00485D1D" w:rsidRPr="00F022B7">
          <w:rPr>
            <w:rStyle w:val="af3"/>
            <w:noProof/>
            <w:lang w:eastAsia="ru-RU"/>
          </w:rPr>
          <w:t>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_Toc228347257 \h </w:instrText>
        </w:r>
        <w:r w:rsidR="00485D1D">
          <w:rPr>
            <w:noProof/>
            <w:webHidden/>
          </w:rPr>
        </w:r>
        <w:r w:rsidR="00485D1D">
          <w:rPr>
            <w:noProof/>
            <w:webHidden/>
          </w:rPr>
          <w:fldChar w:fldCharType="separate"/>
        </w:r>
        <w:r w:rsidR="00E33EDC">
          <w:rPr>
            <w:noProof/>
            <w:webHidden/>
          </w:rPr>
          <w:t>55</w:t>
        </w:r>
        <w:r w:rsidR="00485D1D">
          <w:rPr>
            <w:noProof/>
            <w:webHidden/>
          </w:rPr>
          <w:fldChar w:fldCharType="end"/>
        </w:r>
      </w:hyperlink>
    </w:p>
    <w:p w14:paraId="64B6633C" w14:textId="4FE4266B" w:rsidR="00485D1D" w:rsidRDefault="00354F04">
      <w:pPr>
        <w:pStyle w:val="afffa"/>
        <w:tabs>
          <w:tab w:val="right" w:leader="dot" w:pos="9346"/>
        </w:tabs>
        <w:rPr>
          <w:rFonts w:asciiTheme="minorHAnsi" w:eastAsiaTheme="minorEastAsia" w:hAnsiTheme="minorHAnsi"/>
          <w:noProof/>
          <w:sz w:val="22"/>
          <w:lang w:eastAsia="ru-RU"/>
        </w:rPr>
      </w:pPr>
      <w:hyperlink w:anchor="_Toc228347258" w:history="1">
        <w:r w:rsidR="00485D1D" w:rsidRPr="00F022B7">
          <w:rPr>
            <w:rStyle w:val="af3"/>
            <w:noProof/>
            <w:lang w:eastAsia="ru-RU"/>
          </w:rPr>
          <w:t xml:space="preserve">Таблица </w:t>
        </w:r>
        <w:r w:rsidR="00485D1D" w:rsidRPr="00F022B7">
          <w:rPr>
            <w:rStyle w:val="af3"/>
            <w:noProof/>
          </w:rPr>
          <w:t xml:space="preserve">2.12.2 – </w:t>
        </w:r>
        <w:r w:rsidR="00485D1D" w:rsidRPr="00F022B7">
          <w:rPr>
            <w:rStyle w:val="af3"/>
            <w:noProof/>
            <w:lang w:eastAsia="ru-RU"/>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_Toc228347258 \h </w:instrText>
        </w:r>
        <w:r w:rsidR="00485D1D">
          <w:rPr>
            <w:noProof/>
            <w:webHidden/>
          </w:rPr>
        </w:r>
        <w:r w:rsidR="00485D1D">
          <w:rPr>
            <w:noProof/>
            <w:webHidden/>
          </w:rPr>
          <w:fldChar w:fldCharType="separate"/>
        </w:r>
        <w:r w:rsidR="00E33EDC">
          <w:rPr>
            <w:noProof/>
            <w:webHidden/>
          </w:rPr>
          <w:t>55</w:t>
        </w:r>
        <w:r w:rsidR="00485D1D">
          <w:rPr>
            <w:noProof/>
            <w:webHidden/>
          </w:rPr>
          <w:fldChar w:fldCharType="end"/>
        </w:r>
      </w:hyperlink>
    </w:p>
    <w:p w14:paraId="4409F0BA" w14:textId="430020AD" w:rsidR="00485D1D" w:rsidRDefault="00354F04">
      <w:pPr>
        <w:pStyle w:val="afffa"/>
        <w:tabs>
          <w:tab w:val="right" w:leader="dot" w:pos="9346"/>
        </w:tabs>
        <w:rPr>
          <w:rFonts w:asciiTheme="minorHAnsi" w:eastAsiaTheme="minorEastAsia" w:hAnsiTheme="minorHAnsi"/>
          <w:noProof/>
          <w:sz w:val="22"/>
          <w:lang w:eastAsia="ru-RU"/>
        </w:rPr>
      </w:pPr>
      <w:hyperlink w:anchor="_Toc228347259" w:history="1">
        <w:r w:rsidR="00485D1D" w:rsidRPr="00F022B7">
          <w:rPr>
            <w:rStyle w:val="af3"/>
            <w:noProof/>
            <w:lang w:eastAsia="ru-RU"/>
          </w:rPr>
          <w:t xml:space="preserve">Таблица </w:t>
        </w:r>
        <w:r w:rsidR="00485D1D" w:rsidRPr="00F022B7">
          <w:rPr>
            <w:rStyle w:val="af3"/>
            <w:noProof/>
          </w:rPr>
          <w:t>2.14.1 – Эксплуатационные показатели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_Toc228347259 \h </w:instrText>
        </w:r>
        <w:r w:rsidR="00485D1D">
          <w:rPr>
            <w:noProof/>
            <w:webHidden/>
          </w:rPr>
        </w:r>
        <w:r w:rsidR="00485D1D">
          <w:rPr>
            <w:noProof/>
            <w:webHidden/>
          </w:rPr>
          <w:fldChar w:fldCharType="separate"/>
        </w:r>
        <w:r w:rsidR="00E33EDC">
          <w:rPr>
            <w:noProof/>
            <w:webHidden/>
          </w:rPr>
          <w:t>56</w:t>
        </w:r>
        <w:r w:rsidR="00485D1D">
          <w:rPr>
            <w:noProof/>
            <w:webHidden/>
          </w:rPr>
          <w:fldChar w:fldCharType="end"/>
        </w:r>
      </w:hyperlink>
    </w:p>
    <w:p w14:paraId="4C64FA0B" w14:textId="4CD2FA2D" w:rsidR="00485D1D" w:rsidRDefault="00354F04">
      <w:pPr>
        <w:pStyle w:val="afffa"/>
        <w:tabs>
          <w:tab w:val="right" w:leader="dot" w:pos="9346"/>
        </w:tabs>
        <w:rPr>
          <w:rFonts w:asciiTheme="minorHAnsi" w:eastAsiaTheme="minorEastAsia" w:hAnsiTheme="minorHAnsi"/>
          <w:noProof/>
          <w:sz w:val="22"/>
          <w:lang w:eastAsia="ru-RU"/>
        </w:rPr>
      </w:pPr>
      <w:hyperlink w:anchor="_Toc228347260" w:history="1">
        <w:r w:rsidR="00485D1D" w:rsidRPr="00F022B7">
          <w:rPr>
            <w:rStyle w:val="af3"/>
            <w:noProof/>
          </w:rPr>
          <w:t>Таблица 3.1.1 – Общая протяженность и материальная характеристика тепловых сетей Осиновского с.п.</w:t>
        </w:r>
        <w:r w:rsidR="00485D1D">
          <w:rPr>
            <w:noProof/>
            <w:webHidden/>
          </w:rPr>
          <w:tab/>
        </w:r>
        <w:r w:rsidR="00485D1D">
          <w:rPr>
            <w:noProof/>
            <w:webHidden/>
          </w:rPr>
          <w:fldChar w:fldCharType="begin"/>
        </w:r>
        <w:r w:rsidR="00485D1D">
          <w:rPr>
            <w:noProof/>
            <w:webHidden/>
          </w:rPr>
          <w:instrText xml:space="preserve"> PAGEREF _Toc228347260 \h </w:instrText>
        </w:r>
        <w:r w:rsidR="00485D1D">
          <w:rPr>
            <w:noProof/>
            <w:webHidden/>
          </w:rPr>
        </w:r>
        <w:r w:rsidR="00485D1D">
          <w:rPr>
            <w:noProof/>
            <w:webHidden/>
          </w:rPr>
          <w:fldChar w:fldCharType="separate"/>
        </w:r>
        <w:r w:rsidR="00E33EDC">
          <w:rPr>
            <w:noProof/>
            <w:webHidden/>
          </w:rPr>
          <w:t>60</w:t>
        </w:r>
        <w:r w:rsidR="00485D1D">
          <w:rPr>
            <w:noProof/>
            <w:webHidden/>
          </w:rPr>
          <w:fldChar w:fldCharType="end"/>
        </w:r>
      </w:hyperlink>
    </w:p>
    <w:p w14:paraId="58D9561B" w14:textId="76B7E58D" w:rsidR="00485D1D" w:rsidRDefault="00354F04">
      <w:pPr>
        <w:pStyle w:val="afffa"/>
        <w:tabs>
          <w:tab w:val="right" w:leader="dot" w:pos="9346"/>
        </w:tabs>
        <w:rPr>
          <w:rFonts w:asciiTheme="minorHAnsi" w:eastAsiaTheme="minorEastAsia" w:hAnsiTheme="minorHAnsi"/>
          <w:noProof/>
          <w:sz w:val="22"/>
          <w:lang w:eastAsia="ru-RU"/>
        </w:rPr>
      </w:pPr>
      <w:hyperlink w:anchor="_Toc228347261" w:history="1">
        <w:r w:rsidR="00485D1D" w:rsidRPr="00F022B7">
          <w:rPr>
            <w:rStyle w:val="af3"/>
            <w:noProof/>
          </w:rPr>
          <w:t xml:space="preserve">Таблица 3.3.1 – </w:t>
        </w:r>
        <w:r w:rsidR="00485D1D" w:rsidRPr="00F022B7">
          <w:rPr>
            <w:rStyle w:val="af3"/>
            <w:noProof/>
            <w:spacing w:val="-2"/>
          </w:rPr>
          <w:t xml:space="preserve">Распределение водяных тепловых сетей </w:t>
        </w:r>
        <w:r w:rsidR="00485D1D" w:rsidRPr="00F022B7">
          <w:rPr>
            <w:rStyle w:val="af3"/>
            <w:rFonts w:eastAsia="Calibri" w:cs="Times New Roman"/>
            <w:noProof/>
          </w:rPr>
          <w:t>Осиновского с.п.</w:t>
        </w:r>
        <w:r w:rsidR="00485D1D" w:rsidRPr="00F022B7">
          <w:rPr>
            <w:rStyle w:val="af3"/>
            <w:noProof/>
          </w:rPr>
          <w:t xml:space="preserve"> по</w:t>
        </w:r>
        <w:r w:rsidR="00485D1D" w:rsidRPr="00F022B7">
          <w:rPr>
            <w:rStyle w:val="af3"/>
            <w:noProof/>
            <w:spacing w:val="-2"/>
          </w:rPr>
          <w:t xml:space="preserve"> </w:t>
        </w:r>
        <w:r w:rsidR="00485D1D" w:rsidRPr="00F022B7">
          <w:rPr>
            <w:rStyle w:val="af3"/>
            <w:noProof/>
          </w:rPr>
          <w:t>условным</w:t>
        </w:r>
        <w:r w:rsidR="00485D1D" w:rsidRPr="00F022B7">
          <w:rPr>
            <w:rStyle w:val="af3"/>
            <w:noProof/>
            <w:spacing w:val="-4"/>
          </w:rPr>
          <w:t xml:space="preserve"> </w:t>
        </w:r>
        <w:r w:rsidR="00485D1D" w:rsidRPr="00F022B7">
          <w:rPr>
            <w:rStyle w:val="af3"/>
            <w:noProof/>
          </w:rPr>
          <w:t>диаметрам</w:t>
        </w:r>
        <w:r w:rsidR="00485D1D" w:rsidRPr="00F022B7">
          <w:rPr>
            <w:rStyle w:val="af3"/>
            <w:noProof/>
            <w:spacing w:val="-4"/>
          </w:rPr>
          <w:t xml:space="preserve"> </w:t>
        </w:r>
        <w:r w:rsidR="00485D1D" w:rsidRPr="00F022B7">
          <w:rPr>
            <w:rStyle w:val="af3"/>
            <w:noProof/>
            <w:spacing w:val="-2"/>
          </w:rPr>
          <w:t>трубопроводов (%)</w:t>
        </w:r>
        <w:r w:rsidR="00485D1D">
          <w:rPr>
            <w:noProof/>
            <w:webHidden/>
          </w:rPr>
          <w:tab/>
        </w:r>
        <w:r w:rsidR="00485D1D">
          <w:rPr>
            <w:noProof/>
            <w:webHidden/>
          </w:rPr>
          <w:fldChar w:fldCharType="begin"/>
        </w:r>
        <w:r w:rsidR="00485D1D">
          <w:rPr>
            <w:noProof/>
            <w:webHidden/>
          </w:rPr>
          <w:instrText xml:space="preserve"> PAGEREF _Toc228347261 \h </w:instrText>
        </w:r>
        <w:r w:rsidR="00485D1D">
          <w:rPr>
            <w:noProof/>
            <w:webHidden/>
          </w:rPr>
        </w:r>
        <w:r w:rsidR="00485D1D">
          <w:rPr>
            <w:noProof/>
            <w:webHidden/>
          </w:rPr>
          <w:fldChar w:fldCharType="separate"/>
        </w:r>
        <w:r w:rsidR="00E33EDC">
          <w:rPr>
            <w:noProof/>
            <w:webHidden/>
          </w:rPr>
          <w:t>62</w:t>
        </w:r>
        <w:r w:rsidR="00485D1D">
          <w:rPr>
            <w:noProof/>
            <w:webHidden/>
          </w:rPr>
          <w:fldChar w:fldCharType="end"/>
        </w:r>
      </w:hyperlink>
    </w:p>
    <w:p w14:paraId="24C9290B" w14:textId="5B954016" w:rsidR="00485D1D" w:rsidRDefault="00354F04">
      <w:pPr>
        <w:pStyle w:val="afffa"/>
        <w:tabs>
          <w:tab w:val="right" w:leader="dot" w:pos="9346"/>
        </w:tabs>
        <w:rPr>
          <w:rFonts w:asciiTheme="minorHAnsi" w:eastAsiaTheme="minorEastAsia" w:hAnsiTheme="minorHAnsi"/>
          <w:noProof/>
          <w:sz w:val="22"/>
          <w:lang w:eastAsia="ru-RU"/>
        </w:rPr>
      </w:pPr>
      <w:hyperlink w:anchor="_Toc228347262" w:history="1">
        <w:r w:rsidR="00485D1D" w:rsidRPr="00F022B7">
          <w:rPr>
            <w:rStyle w:val="af3"/>
            <w:noProof/>
          </w:rPr>
          <w:t>Таблица 3.3.2 – Общая протяженность и материальная характеристика водяных тепловых сетей Осиновского с. п.</w:t>
        </w:r>
        <w:r w:rsidR="00485D1D">
          <w:rPr>
            <w:noProof/>
            <w:webHidden/>
          </w:rPr>
          <w:tab/>
        </w:r>
        <w:r w:rsidR="00485D1D">
          <w:rPr>
            <w:noProof/>
            <w:webHidden/>
          </w:rPr>
          <w:fldChar w:fldCharType="begin"/>
        </w:r>
        <w:r w:rsidR="00485D1D">
          <w:rPr>
            <w:noProof/>
            <w:webHidden/>
          </w:rPr>
          <w:instrText xml:space="preserve"> PAGEREF _Toc228347262 \h </w:instrText>
        </w:r>
        <w:r w:rsidR="00485D1D">
          <w:rPr>
            <w:noProof/>
            <w:webHidden/>
          </w:rPr>
        </w:r>
        <w:r w:rsidR="00485D1D">
          <w:rPr>
            <w:noProof/>
            <w:webHidden/>
          </w:rPr>
          <w:fldChar w:fldCharType="separate"/>
        </w:r>
        <w:r w:rsidR="00E33EDC">
          <w:rPr>
            <w:noProof/>
            <w:webHidden/>
          </w:rPr>
          <w:t>63</w:t>
        </w:r>
        <w:r w:rsidR="00485D1D">
          <w:rPr>
            <w:noProof/>
            <w:webHidden/>
          </w:rPr>
          <w:fldChar w:fldCharType="end"/>
        </w:r>
      </w:hyperlink>
    </w:p>
    <w:p w14:paraId="54385FAA" w14:textId="305BB281" w:rsidR="00485D1D" w:rsidRDefault="00354F04">
      <w:pPr>
        <w:pStyle w:val="afffa"/>
        <w:tabs>
          <w:tab w:val="right" w:leader="dot" w:pos="9346"/>
        </w:tabs>
        <w:rPr>
          <w:rFonts w:asciiTheme="minorHAnsi" w:eastAsiaTheme="minorEastAsia" w:hAnsiTheme="minorHAnsi"/>
          <w:noProof/>
          <w:sz w:val="22"/>
          <w:lang w:eastAsia="ru-RU"/>
        </w:rPr>
      </w:pPr>
      <w:hyperlink w:anchor="_Toc228347263" w:history="1">
        <w:r w:rsidR="00485D1D" w:rsidRPr="00F022B7">
          <w:rPr>
            <w:rStyle w:val="af3"/>
            <w:noProof/>
          </w:rPr>
          <w:t xml:space="preserve">Таблица 3.3.3 – </w:t>
        </w:r>
        <w:r w:rsidR="00485D1D" w:rsidRPr="00F022B7">
          <w:rPr>
            <w:rStyle w:val="af3"/>
            <w:noProof/>
            <w:spacing w:val="-5"/>
          </w:rPr>
          <w:t xml:space="preserve">Способы прокладки </w:t>
        </w:r>
        <w:r w:rsidR="00485D1D" w:rsidRPr="00F022B7">
          <w:rPr>
            <w:rStyle w:val="af3"/>
            <w:noProof/>
          </w:rPr>
          <w:t>водяных тепловых сетей Осиновского с.п.</w:t>
        </w:r>
        <w:r w:rsidR="00485D1D">
          <w:rPr>
            <w:noProof/>
            <w:webHidden/>
          </w:rPr>
          <w:tab/>
        </w:r>
        <w:r w:rsidR="00485D1D">
          <w:rPr>
            <w:noProof/>
            <w:webHidden/>
          </w:rPr>
          <w:fldChar w:fldCharType="begin"/>
        </w:r>
        <w:r w:rsidR="00485D1D">
          <w:rPr>
            <w:noProof/>
            <w:webHidden/>
          </w:rPr>
          <w:instrText xml:space="preserve"> PAGEREF _Toc228347263 \h </w:instrText>
        </w:r>
        <w:r w:rsidR="00485D1D">
          <w:rPr>
            <w:noProof/>
            <w:webHidden/>
          </w:rPr>
        </w:r>
        <w:r w:rsidR="00485D1D">
          <w:rPr>
            <w:noProof/>
            <w:webHidden/>
          </w:rPr>
          <w:fldChar w:fldCharType="separate"/>
        </w:r>
        <w:r w:rsidR="00E33EDC">
          <w:rPr>
            <w:noProof/>
            <w:webHidden/>
          </w:rPr>
          <w:t>64</w:t>
        </w:r>
        <w:r w:rsidR="00485D1D">
          <w:rPr>
            <w:noProof/>
            <w:webHidden/>
          </w:rPr>
          <w:fldChar w:fldCharType="end"/>
        </w:r>
      </w:hyperlink>
    </w:p>
    <w:p w14:paraId="11BAE057" w14:textId="35B35BF3" w:rsidR="00485D1D" w:rsidRDefault="00354F04">
      <w:pPr>
        <w:pStyle w:val="afffa"/>
        <w:tabs>
          <w:tab w:val="right" w:leader="dot" w:pos="9346"/>
        </w:tabs>
        <w:rPr>
          <w:rFonts w:asciiTheme="minorHAnsi" w:eastAsiaTheme="minorEastAsia" w:hAnsiTheme="minorHAnsi"/>
          <w:noProof/>
          <w:sz w:val="22"/>
          <w:lang w:eastAsia="ru-RU"/>
        </w:rPr>
      </w:pPr>
      <w:hyperlink w:anchor="_Toc228347264" w:history="1">
        <w:r w:rsidR="00485D1D" w:rsidRPr="00F022B7">
          <w:rPr>
            <w:rStyle w:val="af3"/>
            <w:noProof/>
          </w:rPr>
          <w:t xml:space="preserve">Таблица 3.3.4 – Распределение протяженности водяных тепловых сетей </w:t>
        </w:r>
        <w:r w:rsidR="00485D1D" w:rsidRPr="00F022B7">
          <w:rPr>
            <w:rStyle w:val="af3"/>
            <w:rFonts w:eastAsia="Calibri" w:cs="Times New Roman"/>
            <w:noProof/>
          </w:rPr>
          <w:t xml:space="preserve">Осиновского с.п. </w:t>
        </w:r>
        <w:r w:rsidR="00485D1D" w:rsidRPr="00F022B7">
          <w:rPr>
            <w:rStyle w:val="af3"/>
            <w:noProof/>
          </w:rPr>
          <w:t>по году ввода в эксплуатацию</w:t>
        </w:r>
        <w:r w:rsidR="00485D1D">
          <w:rPr>
            <w:noProof/>
            <w:webHidden/>
          </w:rPr>
          <w:tab/>
        </w:r>
        <w:r w:rsidR="00485D1D">
          <w:rPr>
            <w:noProof/>
            <w:webHidden/>
          </w:rPr>
          <w:fldChar w:fldCharType="begin"/>
        </w:r>
        <w:r w:rsidR="00485D1D">
          <w:rPr>
            <w:noProof/>
            <w:webHidden/>
          </w:rPr>
          <w:instrText xml:space="preserve"> PAGEREF _Toc228347264 \h </w:instrText>
        </w:r>
        <w:r w:rsidR="00485D1D">
          <w:rPr>
            <w:noProof/>
            <w:webHidden/>
          </w:rPr>
        </w:r>
        <w:r w:rsidR="00485D1D">
          <w:rPr>
            <w:noProof/>
            <w:webHidden/>
          </w:rPr>
          <w:fldChar w:fldCharType="separate"/>
        </w:r>
        <w:r w:rsidR="00E33EDC">
          <w:rPr>
            <w:noProof/>
            <w:webHidden/>
          </w:rPr>
          <w:t>64</w:t>
        </w:r>
        <w:r w:rsidR="00485D1D">
          <w:rPr>
            <w:noProof/>
            <w:webHidden/>
          </w:rPr>
          <w:fldChar w:fldCharType="end"/>
        </w:r>
      </w:hyperlink>
    </w:p>
    <w:p w14:paraId="493D2C71" w14:textId="45865245" w:rsidR="00485D1D" w:rsidRDefault="00354F04">
      <w:pPr>
        <w:pStyle w:val="afffa"/>
        <w:tabs>
          <w:tab w:val="right" w:leader="dot" w:pos="9346"/>
        </w:tabs>
        <w:rPr>
          <w:rFonts w:asciiTheme="minorHAnsi" w:eastAsiaTheme="minorEastAsia" w:hAnsiTheme="minorHAnsi"/>
          <w:noProof/>
          <w:sz w:val="22"/>
          <w:lang w:eastAsia="ru-RU"/>
        </w:rPr>
      </w:pPr>
      <w:hyperlink w:anchor="_Toc228347265" w:history="1">
        <w:r w:rsidR="00485D1D" w:rsidRPr="00F022B7">
          <w:rPr>
            <w:rStyle w:val="af3"/>
            <w:noProof/>
            <w:lang w:eastAsia="ru-RU"/>
          </w:rPr>
          <w:t xml:space="preserve">Таблица </w:t>
        </w:r>
        <w:r w:rsidR="00485D1D" w:rsidRPr="00F022B7">
          <w:rPr>
            <w:rStyle w:val="af3"/>
            <w:noProof/>
          </w:rPr>
          <w:t>3.3.1.1 – Общая протяженность и материальная характеристика водяных тепловых сетей в зоне деятельности единой теплоснабжающей организации № 1</w:t>
        </w:r>
        <w:r w:rsidR="00485D1D">
          <w:rPr>
            <w:noProof/>
            <w:webHidden/>
          </w:rPr>
          <w:tab/>
        </w:r>
        <w:r w:rsidR="00485D1D">
          <w:rPr>
            <w:noProof/>
            <w:webHidden/>
          </w:rPr>
          <w:fldChar w:fldCharType="begin"/>
        </w:r>
        <w:r w:rsidR="00485D1D">
          <w:rPr>
            <w:noProof/>
            <w:webHidden/>
          </w:rPr>
          <w:instrText xml:space="preserve"> PAGEREF _Toc228347265 \h </w:instrText>
        </w:r>
        <w:r w:rsidR="00485D1D">
          <w:rPr>
            <w:noProof/>
            <w:webHidden/>
          </w:rPr>
        </w:r>
        <w:r w:rsidR="00485D1D">
          <w:rPr>
            <w:noProof/>
            <w:webHidden/>
          </w:rPr>
          <w:fldChar w:fldCharType="separate"/>
        </w:r>
        <w:r w:rsidR="00E33EDC">
          <w:rPr>
            <w:noProof/>
            <w:webHidden/>
          </w:rPr>
          <w:t>65</w:t>
        </w:r>
        <w:r w:rsidR="00485D1D">
          <w:rPr>
            <w:noProof/>
            <w:webHidden/>
          </w:rPr>
          <w:fldChar w:fldCharType="end"/>
        </w:r>
      </w:hyperlink>
    </w:p>
    <w:p w14:paraId="4ADEC5CA" w14:textId="50582380" w:rsidR="00485D1D" w:rsidRDefault="00354F04">
      <w:pPr>
        <w:pStyle w:val="afffa"/>
        <w:tabs>
          <w:tab w:val="right" w:leader="dot" w:pos="9346"/>
        </w:tabs>
        <w:rPr>
          <w:rFonts w:asciiTheme="minorHAnsi" w:eastAsiaTheme="minorEastAsia" w:hAnsiTheme="minorHAnsi"/>
          <w:noProof/>
          <w:sz w:val="22"/>
          <w:lang w:eastAsia="ru-RU"/>
        </w:rPr>
      </w:pPr>
      <w:hyperlink w:anchor="_Toc228347266" w:history="1">
        <w:r w:rsidR="00485D1D" w:rsidRPr="00F022B7">
          <w:rPr>
            <w:rStyle w:val="af3"/>
            <w:noProof/>
            <w:lang w:eastAsia="ru-RU"/>
          </w:rPr>
          <w:t xml:space="preserve">Таблица </w:t>
        </w:r>
        <w:r w:rsidR="00485D1D" w:rsidRPr="00F022B7">
          <w:rPr>
            <w:rStyle w:val="af3"/>
            <w:noProof/>
          </w:rPr>
          <w:t>3.3.1.2 – Характеристика водяных тепловых сетей в зоне деятельности единой теплоснабжающей организации № 1</w:t>
        </w:r>
        <w:r w:rsidR="00485D1D">
          <w:rPr>
            <w:noProof/>
            <w:webHidden/>
          </w:rPr>
          <w:tab/>
        </w:r>
        <w:r w:rsidR="00485D1D">
          <w:rPr>
            <w:noProof/>
            <w:webHidden/>
          </w:rPr>
          <w:fldChar w:fldCharType="begin"/>
        </w:r>
        <w:r w:rsidR="00485D1D">
          <w:rPr>
            <w:noProof/>
            <w:webHidden/>
          </w:rPr>
          <w:instrText xml:space="preserve"> PAGEREF _Toc228347266 \h </w:instrText>
        </w:r>
        <w:r w:rsidR="00485D1D">
          <w:rPr>
            <w:noProof/>
            <w:webHidden/>
          </w:rPr>
        </w:r>
        <w:r w:rsidR="00485D1D">
          <w:rPr>
            <w:noProof/>
            <w:webHidden/>
          </w:rPr>
          <w:fldChar w:fldCharType="separate"/>
        </w:r>
        <w:r w:rsidR="00E33EDC">
          <w:rPr>
            <w:noProof/>
            <w:webHidden/>
          </w:rPr>
          <w:t>65</w:t>
        </w:r>
        <w:r w:rsidR="00485D1D">
          <w:rPr>
            <w:noProof/>
            <w:webHidden/>
          </w:rPr>
          <w:fldChar w:fldCharType="end"/>
        </w:r>
      </w:hyperlink>
    </w:p>
    <w:p w14:paraId="5F56AEF2" w14:textId="7A36A6F0" w:rsidR="00485D1D" w:rsidRDefault="00354F04">
      <w:pPr>
        <w:pStyle w:val="afffa"/>
        <w:tabs>
          <w:tab w:val="right" w:leader="dot" w:pos="9346"/>
        </w:tabs>
        <w:rPr>
          <w:rFonts w:asciiTheme="minorHAnsi" w:eastAsiaTheme="minorEastAsia" w:hAnsiTheme="minorHAnsi"/>
          <w:noProof/>
          <w:sz w:val="22"/>
          <w:lang w:eastAsia="ru-RU"/>
        </w:rPr>
      </w:pPr>
      <w:hyperlink w:anchor="_Toc228347267" w:history="1">
        <w:r w:rsidR="00485D1D" w:rsidRPr="00F022B7">
          <w:rPr>
            <w:rStyle w:val="af3"/>
            <w:noProof/>
            <w:lang w:eastAsia="ru-RU"/>
          </w:rPr>
          <w:t xml:space="preserve">Таблица </w:t>
        </w:r>
        <w:r w:rsidR="00485D1D" w:rsidRPr="00F022B7">
          <w:rPr>
            <w:rStyle w:val="af3"/>
            <w:noProof/>
          </w:rPr>
          <w:t xml:space="preserve">3.3.1.3 – </w:t>
        </w:r>
        <w:r w:rsidR="00485D1D" w:rsidRPr="00F022B7">
          <w:rPr>
            <w:rStyle w:val="af3"/>
            <w:noProof/>
            <w:spacing w:val="-5"/>
          </w:rPr>
          <w:t xml:space="preserve">Способы прокладки </w:t>
        </w:r>
        <w:r w:rsidR="00485D1D" w:rsidRPr="00F022B7">
          <w:rPr>
            <w:rStyle w:val="af3"/>
            <w:noProof/>
          </w:rPr>
          <w:t>водяных тепловых сетей в зоне деятельности единой теплоснабжающей организации № 1</w:t>
        </w:r>
        <w:r w:rsidR="00485D1D">
          <w:rPr>
            <w:noProof/>
            <w:webHidden/>
          </w:rPr>
          <w:tab/>
        </w:r>
        <w:r w:rsidR="00485D1D">
          <w:rPr>
            <w:noProof/>
            <w:webHidden/>
          </w:rPr>
          <w:fldChar w:fldCharType="begin"/>
        </w:r>
        <w:r w:rsidR="00485D1D">
          <w:rPr>
            <w:noProof/>
            <w:webHidden/>
          </w:rPr>
          <w:instrText xml:space="preserve"> PAGEREF _Toc228347267 \h </w:instrText>
        </w:r>
        <w:r w:rsidR="00485D1D">
          <w:rPr>
            <w:noProof/>
            <w:webHidden/>
          </w:rPr>
        </w:r>
        <w:r w:rsidR="00485D1D">
          <w:rPr>
            <w:noProof/>
            <w:webHidden/>
          </w:rPr>
          <w:fldChar w:fldCharType="separate"/>
        </w:r>
        <w:r w:rsidR="00E33EDC">
          <w:rPr>
            <w:noProof/>
            <w:webHidden/>
          </w:rPr>
          <w:t>67</w:t>
        </w:r>
        <w:r w:rsidR="00485D1D">
          <w:rPr>
            <w:noProof/>
            <w:webHidden/>
          </w:rPr>
          <w:fldChar w:fldCharType="end"/>
        </w:r>
      </w:hyperlink>
    </w:p>
    <w:p w14:paraId="1B826E94" w14:textId="6916F2DD" w:rsidR="00485D1D" w:rsidRDefault="00354F04">
      <w:pPr>
        <w:pStyle w:val="afffa"/>
        <w:tabs>
          <w:tab w:val="right" w:leader="dot" w:pos="9346"/>
        </w:tabs>
        <w:rPr>
          <w:rFonts w:asciiTheme="minorHAnsi" w:eastAsiaTheme="minorEastAsia" w:hAnsiTheme="minorHAnsi"/>
          <w:noProof/>
          <w:sz w:val="22"/>
          <w:lang w:eastAsia="ru-RU"/>
        </w:rPr>
      </w:pPr>
      <w:hyperlink w:anchor="_Toc228347268" w:history="1">
        <w:r w:rsidR="00485D1D" w:rsidRPr="00F022B7">
          <w:rPr>
            <w:rStyle w:val="af3"/>
            <w:noProof/>
            <w:lang w:eastAsia="ru-RU"/>
          </w:rPr>
          <w:t xml:space="preserve">Таблица </w:t>
        </w:r>
        <w:r w:rsidR="00485D1D" w:rsidRPr="00F022B7">
          <w:rPr>
            <w:rStyle w:val="af3"/>
            <w:noProof/>
          </w:rPr>
          <w:t>3.3.1.4 – Распределение протяженности водяных тепловых сетей в зоне деятельности единой теплоснабжающей организации № 1 по году ввода в эксплуатацию</w:t>
        </w:r>
        <w:r w:rsidR="00485D1D">
          <w:rPr>
            <w:noProof/>
            <w:webHidden/>
          </w:rPr>
          <w:tab/>
        </w:r>
        <w:r w:rsidR="00485D1D">
          <w:rPr>
            <w:noProof/>
            <w:webHidden/>
          </w:rPr>
          <w:fldChar w:fldCharType="begin"/>
        </w:r>
        <w:r w:rsidR="00485D1D">
          <w:rPr>
            <w:noProof/>
            <w:webHidden/>
          </w:rPr>
          <w:instrText xml:space="preserve"> PAGEREF _Toc228347268 \h </w:instrText>
        </w:r>
        <w:r w:rsidR="00485D1D">
          <w:rPr>
            <w:noProof/>
            <w:webHidden/>
          </w:rPr>
        </w:r>
        <w:r w:rsidR="00485D1D">
          <w:rPr>
            <w:noProof/>
            <w:webHidden/>
          </w:rPr>
          <w:fldChar w:fldCharType="separate"/>
        </w:r>
        <w:r w:rsidR="00E33EDC">
          <w:rPr>
            <w:noProof/>
            <w:webHidden/>
          </w:rPr>
          <w:t>67</w:t>
        </w:r>
        <w:r w:rsidR="00485D1D">
          <w:rPr>
            <w:noProof/>
            <w:webHidden/>
          </w:rPr>
          <w:fldChar w:fldCharType="end"/>
        </w:r>
      </w:hyperlink>
    </w:p>
    <w:p w14:paraId="75D8F67C" w14:textId="501A4D99" w:rsidR="00485D1D" w:rsidRDefault="00354F04">
      <w:pPr>
        <w:pStyle w:val="afffa"/>
        <w:tabs>
          <w:tab w:val="right" w:leader="dot" w:pos="9346"/>
        </w:tabs>
        <w:rPr>
          <w:rFonts w:asciiTheme="minorHAnsi" w:eastAsiaTheme="minorEastAsia" w:hAnsiTheme="minorHAnsi"/>
          <w:noProof/>
          <w:sz w:val="22"/>
          <w:lang w:eastAsia="ru-RU"/>
        </w:rPr>
      </w:pPr>
      <w:hyperlink w:anchor="_Toc228347269" w:history="1">
        <w:r w:rsidR="00485D1D" w:rsidRPr="00F022B7">
          <w:rPr>
            <w:rStyle w:val="af3"/>
            <w:noProof/>
            <w:lang w:eastAsia="ru-RU"/>
          </w:rPr>
          <w:t xml:space="preserve">Таблица </w:t>
        </w:r>
        <w:r w:rsidR="00485D1D" w:rsidRPr="00F022B7">
          <w:rPr>
            <w:rStyle w:val="af3"/>
            <w:noProof/>
          </w:rPr>
          <w:t>3.3.2.1 – Общая протяженность и материальная характеристика водяных тепловых сетей в зоне деятельности ООО «РСК»</w:t>
        </w:r>
        <w:r w:rsidR="00485D1D">
          <w:rPr>
            <w:noProof/>
            <w:webHidden/>
          </w:rPr>
          <w:tab/>
        </w:r>
        <w:r w:rsidR="00485D1D">
          <w:rPr>
            <w:noProof/>
            <w:webHidden/>
          </w:rPr>
          <w:fldChar w:fldCharType="begin"/>
        </w:r>
        <w:r w:rsidR="00485D1D">
          <w:rPr>
            <w:noProof/>
            <w:webHidden/>
          </w:rPr>
          <w:instrText xml:space="preserve"> PAGEREF _Toc228347269 \h </w:instrText>
        </w:r>
        <w:r w:rsidR="00485D1D">
          <w:rPr>
            <w:noProof/>
            <w:webHidden/>
          </w:rPr>
        </w:r>
        <w:r w:rsidR="00485D1D">
          <w:rPr>
            <w:noProof/>
            <w:webHidden/>
          </w:rPr>
          <w:fldChar w:fldCharType="separate"/>
        </w:r>
        <w:r w:rsidR="00E33EDC">
          <w:rPr>
            <w:noProof/>
            <w:webHidden/>
          </w:rPr>
          <w:t>68</w:t>
        </w:r>
        <w:r w:rsidR="00485D1D">
          <w:rPr>
            <w:noProof/>
            <w:webHidden/>
          </w:rPr>
          <w:fldChar w:fldCharType="end"/>
        </w:r>
      </w:hyperlink>
    </w:p>
    <w:p w14:paraId="1F74E145" w14:textId="08C12570" w:rsidR="00485D1D" w:rsidRDefault="00354F04">
      <w:pPr>
        <w:pStyle w:val="afffa"/>
        <w:tabs>
          <w:tab w:val="right" w:leader="dot" w:pos="9346"/>
        </w:tabs>
        <w:rPr>
          <w:rFonts w:asciiTheme="minorHAnsi" w:eastAsiaTheme="minorEastAsia" w:hAnsiTheme="minorHAnsi"/>
          <w:noProof/>
          <w:sz w:val="22"/>
          <w:lang w:eastAsia="ru-RU"/>
        </w:rPr>
      </w:pPr>
      <w:hyperlink w:anchor="_Toc228347270" w:history="1">
        <w:r w:rsidR="00485D1D" w:rsidRPr="00F022B7">
          <w:rPr>
            <w:rStyle w:val="af3"/>
            <w:noProof/>
            <w:lang w:eastAsia="ru-RU"/>
          </w:rPr>
          <w:t xml:space="preserve">Таблица </w:t>
        </w:r>
        <w:r w:rsidR="00485D1D" w:rsidRPr="00F022B7">
          <w:rPr>
            <w:rStyle w:val="af3"/>
            <w:noProof/>
          </w:rPr>
          <w:t>3.3.2.2 – Характеристика водяных тепловых сетей в зоне деятельности ООО «РСК»</w:t>
        </w:r>
        <w:r w:rsidR="00485D1D">
          <w:rPr>
            <w:noProof/>
            <w:webHidden/>
          </w:rPr>
          <w:tab/>
        </w:r>
        <w:r w:rsidR="00485D1D">
          <w:rPr>
            <w:noProof/>
            <w:webHidden/>
          </w:rPr>
          <w:fldChar w:fldCharType="begin"/>
        </w:r>
        <w:r w:rsidR="00485D1D">
          <w:rPr>
            <w:noProof/>
            <w:webHidden/>
          </w:rPr>
          <w:instrText xml:space="preserve"> PAGEREF _Toc228347270 \h </w:instrText>
        </w:r>
        <w:r w:rsidR="00485D1D">
          <w:rPr>
            <w:noProof/>
            <w:webHidden/>
          </w:rPr>
        </w:r>
        <w:r w:rsidR="00485D1D">
          <w:rPr>
            <w:noProof/>
            <w:webHidden/>
          </w:rPr>
          <w:fldChar w:fldCharType="separate"/>
        </w:r>
        <w:r w:rsidR="00E33EDC">
          <w:rPr>
            <w:noProof/>
            <w:webHidden/>
          </w:rPr>
          <w:t>68</w:t>
        </w:r>
        <w:r w:rsidR="00485D1D">
          <w:rPr>
            <w:noProof/>
            <w:webHidden/>
          </w:rPr>
          <w:fldChar w:fldCharType="end"/>
        </w:r>
      </w:hyperlink>
    </w:p>
    <w:p w14:paraId="61F2CF09" w14:textId="66B5669C" w:rsidR="00485D1D" w:rsidRDefault="00354F04">
      <w:pPr>
        <w:pStyle w:val="afffa"/>
        <w:tabs>
          <w:tab w:val="right" w:leader="dot" w:pos="9346"/>
        </w:tabs>
        <w:rPr>
          <w:rFonts w:asciiTheme="minorHAnsi" w:eastAsiaTheme="minorEastAsia" w:hAnsiTheme="minorHAnsi"/>
          <w:noProof/>
          <w:sz w:val="22"/>
          <w:lang w:eastAsia="ru-RU"/>
        </w:rPr>
      </w:pPr>
      <w:hyperlink w:anchor="_Toc228347271" w:history="1">
        <w:r w:rsidR="00485D1D" w:rsidRPr="00F022B7">
          <w:rPr>
            <w:rStyle w:val="af3"/>
            <w:noProof/>
            <w:lang w:eastAsia="ru-RU"/>
          </w:rPr>
          <w:t xml:space="preserve">Таблица </w:t>
        </w:r>
        <w:r w:rsidR="00485D1D" w:rsidRPr="00F022B7">
          <w:rPr>
            <w:rStyle w:val="af3"/>
            <w:noProof/>
          </w:rPr>
          <w:t xml:space="preserve">3.3.2.3 – </w:t>
        </w:r>
        <w:r w:rsidR="00485D1D" w:rsidRPr="00F022B7">
          <w:rPr>
            <w:rStyle w:val="af3"/>
            <w:noProof/>
            <w:spacing w:val="-5"/>
          </w:rPr>
          <w:t xml:space="preserve">Способы прокладки </w:t>
        </w:r>
        <w:r w:rsidR="00485D1D" w:rsidRPr="00F022B7">
          <w:rPr>
            <w:rStyle w:val="af3"/>
            <w:noProof/>
          </w:rPr>
          <w:t>водяных тепловых сетей в зоне деятельности ООО «РСК»</w:t>
        </w:r>
        <w:r w:rsidR="00485D1D">
          <w:rPr>
            <w:noProof/>
            <w:webHidden/>
          </w:rPr>
          <w:tab/>
        </w:r>
        <w:r w:rsidR="00485D1D">
          <w:rPr>
            <w:noProof/>
            <w:webHidden/>
          </w:rPr>
          <w:fldChar w:fldCharType="begin"/>
        </w:r>
        <w:r w:rsidR="00485D1D">
          <w:rPr>
            <w:noProof/>
            <w:webHidden/>
          </w:rPr>
          <w:instrText xml:space="preserve"> PAGEREF _Toc228347271 \h </w:instrText>
        </w:r>
        <w:r w:rsidR="00485D1D">
          <w:rPr>
            <w:noProof/>
            <w:webHidden/>
          </w:rPr>
        </w:r>
        <w:r w:rsidR="00485D1D">
          <w:rPr>
            <w:noProof/>
            <w:webHidden/>
          </w:rPr>
          <w:fldChar w:fldCharType="separate"/>
        </w:r>
        <w:r w:rsidR="00E33EDC">
          <w:rPr>
            <w:noProof/>
            <w:webHidden/>
          </w:rPr>
          <w:t>69</w:t>
        </w:r>
        <w:r w:rsidR="00485D1D">
          <w:rPr>
            <w:noProof/>
            <w:webHidden/>
          </w:rPr>
          <w:fldChar w:fldCharType="end"/>
        </w:r>
      </w:hyperlink>
    </w:p>
    <w:p w14:paraId="3AFD643C" w14:textId="07802323" w:rsidR="00485D1D" w:rsidRDefault="00354F04">
      <w:pPr>
        <w:pStyle w:val="afffa"/>
        <w:tabs>
          <w:tab w:val="right" w:leader="dot" w:pos="9346"/>
        </w:tabs>
        <w:rPr>
          <w:rFonts w:asciiTheme="minorHAnsi" w:eastAsiaTheme="minorEastAsia" w:hAnsiTheme="minorHAnsi"/>
          <w:noProof/>
          <w:sz w:val="22"/>
          <w:lang w:eastAsia="ru-RU"/>
        </w:rPr>
      </w:pPr>
      <w:hyperlink w:anchor="_Toc228347272" w:history="1">
        <w:r w:rsidR="00485D1D" w:rsidRPr="00F022B7">
          <w:rPr>
            <w:rStyle w:val="af3"/>
            <w:noProof/>
            <w:lang w:eastAsia="ru-RU"/>
          </w:rPr>
          <w:t xml:space="preserve">Таблица </w:t>
        </w:r>
        <w:r w:rsidR="00485D1D" w:rsidRPr="00F022B7">
          <w:rPr>
            <w:rStyle w:val="af3"/>
            <w:noProof/>
          </w:rPr>
          <w:t>3.3.2.4 – Распределение протяженности водяных тепловых сетей в зоне деятельности ООО «РСК» по году ввода в эксплуатацию</w:t>
        </w:r>
        <w:r w:rsidR="00485D1D">
          <w:rPr>
            <w:noProof/>
            <w:webHidden/>
          </w:rPr>
          <w:tab/>
        </w:r>
        <w:r w:rsidR="00485D1D">
          <w:rPr>
            <w:noProof/>
            <w:webHidden/>
          </w:rPr>
          <w:fldChar w:fldCharType="begin"/>
        </w:r>
        <w:r w:rsidR="00485D1D">
          <w:rPr>
            <w:noProof/>
            <w:webHidden/>
          </w:rPr>
          <w:instrText xml:space="preserve"> PAGEREF _Toc228347272 \h </w:instrText>
        </w:r>
        <w:r w:rsidR="00485D1D">
          <w:rPr>
            <w:noProof/>
            <w:webHidden/>
          </w:rPr>
        </w:r>
        <w:r w:rsidR="00485D1D">
          <w:rPr>
            <w:noProof/>
            <w:webHidden/>
          </w:rPr>
          <w:fldChar w:fldCharType="separate"/>
        </w:r>
        <w:r w:rsidR="00E33EDC">
          <w:rPr>
            <w:noProof/>
            <w:webHidden/>
          </w:rPr>
          <w:t>69</w:t>
        </w:r>
        <w:r w:rsidR="00485D1D">
          <w:rPr>
            <w:noProof/>
            <w:webHidden/>
          </w:rPr>
          <w:fldChar w:fldCharType="end"/>
        </w:r>
      </w:hyperlink>
    </w:p>
    <w:p w14:paraId="25FB3514" w14:textId="3713F629" w:rsidR="00485D1D" w:rsidRDefault="00354F04">
      <w:pPr>
        <w:pStyle w:val="afffa"/>
        <w:tabs>
          <w:tab w:val="right" w:leader="dot" w:pos="9346"/>
        </w:tabs>
        <w:rPr>
          <w:rFonts w:asciiTheme="minorHAnsi" w:eastAsiaTheme="minorEastAsia" w:hAnsiTheme="minorHAnsi"/>
          <w:noProof/>
          <w:sz w:val="22"/>
          <w:lang w:eastAsia="ru-RU"/>
        </w:rPr>
      </w:pPr>
      <w:hyperlink w:anchor="_Toc228347273" w:history="1">
        <w:r w:rsidR="00485D1D" w:rsidRPr="00F022B7">
          <w:rPr>
            <w:rStyle w:val="af3"/>
            <w:noProof/>
          </w:rPr>
          <w:t xml:space="preserve">Таблица 3.6.1 – Температурные графики регулирования отпуска тепловой энергии с коллекторов источников тепловой энергии в </w:t>
        </w:r>
        <w:r w:rsidR="00485D1D" w:rsidRPr="00F022B7">
          <w:rPr>
            <w:rStyle w:val="af3"/>
            <w:rFonts w:eastAsia="Calibri" w:cs="Times New Roman"/>
            <w:noProof/>
          </w:rPr>
          <w:t>Осиновском с. п.</w:t>
        </w:r>
        <w:r w:rsidR="00485D1D">
          <w:rPr>
            <w:noProof/>
            <w:webHidden/>
          </w:rPr>
          <w:tab/>
        </w:r>
        <w:r w:rsidR="00485D1D">
          <w:rPr>
            <w:noProof/>
            <w:webHidden/>
          </w:rPr>
          <w:fldChar w:fldCharType="begin"/>
        </w:r>
        <w:r w:rsidR="00485D1D">
          <w:rPr>
            <w:noProof/>
            <w:webHidden/>
          </w:rPr>
          <w:instrText xml:space="preserve"> PAGEREF _Toc228347273 \h </w:instrText>
        </w:r>
        <w:r w:rsidR="00485D1D">
          <w:rPr>
            <w:noProof/>
            <w:webHidden/>
          </w:rPr>
        </w:r>
        <w:r w:rsidR="00485D1D">
          <w:rPr>
            <w:noProof/>
            <w:webHidden/>
          </w:rPr>
          <w:fldChar w:fldCharType="separate"/>
        </w:r>
        <w:r w:rsidR="00E33EDC">
          <w:rPr>
            <w:noProof/>
            <w:webHidden/>
          </w:rPr>
          <w:t>70</w:t>
        </w:r>
        <w:r w:rsidR="00485D1D">
          <w:rPr>
            <w:noProof/>
            <w:webHidden/>
          </w:rPr>
          <w:fldChar w:fldCharType="end"/>
        </w:r>
      </w:hyperlink>
    </w:p>
    <w:p w14:paraId="31300D98" w14:textId="46DCB7AD" w:rsidR="00485D1D" w:rsidRDefault="00354F04">
      <w:pPr>
        <w:pStyle w:val="afffa"/>
        <w:tabs>
          <w:tab w:val="right" w:leader="dot" w:pos="9346"/>
        </w:tabs>
        <w:rPr>
          <w:rFonts w:asciiTheme="minorHAnsi" w:eastAsiaTheme="minorEastAsia" w:hAnsiTheme="minorHAnsi"/>
          <w:noProof/>
          <w:sz w:val="22"/>
          <w:lang w:eastAsia="ru-RU"/>
        </w:rPr>
      </w:pPr>
      <w:hyperlink w:anchor="_Toc228347274" w:history="1">
        <w:r w:rsidR="00485D1D" w:rsidRPr="00F022B7">
          <w:rPr>
            <w:rStyle w:val="af3"/>
            <w:noProof/>
          </w:rPr>
          <w:t xml:space="preserve">Таблица 3.12.1 – Проведение испытаний тепловых сетей от источников тепловой энергии </w:t>
        </w:r>
        <w:r w:rsidR="00485D1D" w:rsidRPr="00F022B7">
          <w:rPr>
            <w:rStyle w:val="af3"/>
            <w:rFonts w:eastAsia="Calibri" w:cs="Times New Roman"/>
            <w:noProof/>
          </w:rPr>
          <w:t>Осиновского с.п.</w:t>
        </w:r>
        <w:r w:rsidR="00485D1D">
          <w:rPr>
            <w:noProof/>
            <w:webHidden/>
          </w:rPr>
          <w:tab/>
        </w:r>
        <w:r w:rsidR="00485D1D">
          <w:rPr>
            <w:noProof/>
            <w:webHidden/>
          </w:rPr>
          <w:fldChar w:fldCharType="begin"/>
        </w:r>
        <w:r w:rsidR="00485D1D">
          <w:rPr>
            <w:noProof/>
            <w:webHidden/>
          </w:rPr>
          <w:instrText xml:space="preserve"> PAGEREF _Toc228347274 \h </w:instrText>
        </w:r>
        <w:r w:rsidR="00485D1D">
          <w:rPr>
            <w:noProof/>
            <w:webHidden/>
          </w:rPr>
        </w:r>
        <w:r w:rsidR="00485D1D">
          <w:rPr>
            <w:noProof/>
            <w:webHidden/>
          </w:rPr>
          <w:fldChar w:fldCharType="separate"/>
        </w:r>
        <w:r w:rsidR="00E33EDC">
          <w:rPr>
            <w:noProof/>
            <w:webHidden/>
          </w:rPr>
          <w:t>79</w:t>
        </w:r>
        <w:r w:rsidR="00485D1D">
          <w:rPr>
            <w:noProof/>
            <w:webHidden/>
          </w:rPr>
          <w:fldChar w:fldCharType="end"/>
        </w:r>
      </w:hyperlink>
    </w:p>
    <w:p w14:paraId="1B864515" w14:textId="5B2FB5C7" w:rsidR="00485D1D" w:rsidRDefault="00354F04">
      <w:pPr>
        <w:pStyle w:val="afffa"/>
        <w:tabs>
          <w:tab w:val="right" w:leader="dot" w:pos="9346"/>
        </w:tabs>
        <w:rPr>
          <w:rFonts w:asciiTheme="minorHAnsi" w:eastAsiaTheme="minorEastAsia" w:hAnsiTheme="minorHAnsi"/>
          <w:noProof/>
          <w:sz w:val="22"/>
          <w:lang w:eastAsia="ru-RU"/>
        </w:rPr>
      </w:pPr>
      <w:hyperlink w:anchor="_Toc228347275" w:history="1">
        <w:r w:rsidR="00485D1D" w:rsidRPr="00F022B7">
          <w:rPr>
            <w:rStyle w:val="af3"/>
            <w:noProof/>
          </w:rPr>
          <w:t>Таблица 3.13.1 – Показатели нормативных потерь теплоносителя и тепловой энергии на 2025 год</w:t>
        </w:r>
        <w:r w:rsidR="00485D1D">
          <w:rPr>
            <w:noProof/>
            <w:webHidden/>
          </w:rPr>
          <w:tab/>
        </w:r>
        <w:r w:rsidR="00485D1D">
          <w:rPr>
            <w:noProof/>
            <w:webHidden/>
          </w:rPr>
          <w:fldChar w:fldCharType="begin"/>
        </w:r>
        <w:r w:rsidR="00485D1D">
          <w:rPr>
            <w:noProof/>
            <w:webHidden/>
          </w:rPr>
          <w:instrText xml:space="preserve"> PAGEREF _Toc228347275 \h </w:instrText>
        </w:r>
        <w:r w:rsidR="00485D1D">
          <w:rPr>
            <w:noProof/>
            <w:webHidden/>
          </w:rPr>
        </w:r>
        <w:r w:rsidR="00485D1D">
          <w:rPr>
            <w:noProof/>
            <w:webHidden/>
          </w:rPr>
          <w:fldChar w:fldCharType="separate"/>
        </w:r>
        <w:r w:rsidR="00E33EDC">
          <w:rPr>
            <w:noProof/>
            <w:webHidden/>
          </w:rPr>
          <w:t>80</w:t>
        </w:r>
        <w:r w:rsidR="00485D1D">
          <w:rPr>
            <w:noProof/>
            <w:webHidden/>
          </w:rPr>
          <w:fldChar w:fldCharType="end"/>
        </w:r>
      </w:hyperlink>
    </w:p>
    <w:p w14:paraId="0914E756" w14:textId="2D472AF8" w:rsidR="00485D1D" w:rsidRDefault="00354F04">
      <w:pPr>
        <w:pStyle w:val="afffa"/>
        <w:tabs>
          <w:tab w:val="right" w:leader="dot" w:pos="9346"/>
        </w:tabs>
        <w:rPr>
          <w:rFonts w:asciiTheme="minorHAnsi" w:eastAsiaTheme="minorEastAsia" w:hAnsiTheme="minorHAnsi"/>
          <w:noProof/>
          <w:sz w:val="22"/>
          <w:lang w:eastAsia="ru-RU"/>
        </w:rPr>
      </w:pPr>
      <w:hyperlink w:anchor="_Toc228347276" w:history="1">
        <w:r w:rsidR="00485D1D" w:rsidRPr="00F022B7">
          <w:rPr>
            <w:rStyle w:val="af3"/>
            <w:noProof/>
          </w:rPr>
          <w:t>Таблица 3.14.1 – Динамика нормативных и фактических потерь тепловой энергии в тепловых сетях в зоне деятельности теплоснабжающей организации за 2021-2025 годов</w:t>
        </w:r>
        <w:r w:rsidR="00485D1D">
          <w:rPr>
            <w:noProof/>
            <w:webHidden/>
          </w:rPr>
          <w:tab/>
        </w:r>
        <w:r w:rsidR="00485D1D">
          <w:rPr>
            <w:noProof/>
            <w:webHidden/>
          </w:rPr>
          <w:fldChar w:fldCharType="begin"/>
        </w:r>
        <w:r w:rsidR="00485D1D">
          <w:rPr>
            <w:noProof/>
            <w:webHidden/>
          </w:rPr>
          <w:instrText xml:space="preserve"> PAGEREF _Toc228347276 \h </w:instrText>
        </w:r>
        <w:r w:rsidR="00485D1D">
          <w:rPr>
            <w:noProof/>
            <w:webHidden/>
          </w:rPr>
        </w:r>
        <w:r w:rsidR="00485D1D">
          <w:rPr>
            <w:noProof/>
            <w:webHidden/>
          </w:rPr>
          <w:fldChar w:fldCharType="separate"/>
        </w:r>
        <w:r w:rsidR="00E33EDC">
          <w:rPr>
            <w:noProof/>
            <w:webHidden/>
          </w:rPr>
          <w:t>81</w:t>
        </w:r>
        <w:r w:rsidR="00485D1D">
          <w:rPr>
            <w:noProof/>
            <w:webHidden/>
          </w:rPr>
          <w:fldChar w:fldCharType="end"/>
        </w:r>
      </w:hyperlink>
    </w:p>
    <w:p w14:paraId="01FB8445" w14:textId="55BB32FA" w:rsidR="00485D1D" w:rsidRDefault="00354F04">
      <w:pPr>
        <w:pStyle w:val="afffa"/>
        <w:tabs>
          <w:tab w:val="right" w:leader="dot" w:pos="9346"/>
        </w:tabs>
        <w:rPr>
          <w:rFonts w:asciiTheme="minorHAnsi" w:eastAsiaTheme="minorEastAsia" w:hAnsiTheme="minorHAnsi"/>
          <w:noProof/>
          <w:sz w:val="22"/>
          <w:lang w:eastAsia="ru-RU"/>
        </w:rPr>
      </w:pPr>
      <w:hyperlink w:anchor="_Toc228347277" w:history="1">
        <w:r w:rsidR="00485D1D" w:rsidRPr="00F022B7">
          <w:rPr>
            <w:rStyle w:val="af3"/>
            <w:noProof/>
          </w:rPr>
          <w:t>Таблица 3.14.2 – Динамика нормативных и фактических потерь тепловой энергии в тепловых сетях по источникам тепловой энергии за 2021-2025 годов</w:t>
        </w:r>
        <w:r w:rsidR="00485D1D">
          <w:rPr>
            <w:noProof/>
            <w:webHidden/>
          </w:rPr>
          <w:tab/>
        </w:r>
        <w:r w:rsidR="00485D1D">
          <w:rPr>
            <w:noProof/>
            <w:webHidden/>
          </w:rPr>
          <w:fldChar w:fldCharType="begin"/>
        </w:r>
        <w:r w:rsidR="00485D1D">
          <w:rPr>
            <w:noProof/>
            <w:webHidden/>
          </w:rPr>
          <w:instrText xml:space="preserve"> PAGEREF _Toc228347277 \h </w:instrText>
        </w:r>
        <w:r w:rsidR="00485D1D">
          <w:rPr>
            <w:noProof/>
            <w:webHidden/>
          </w:rPr>
        </w:r>
        <w:r w:rsidR="00485D1D">
          <w:rPr>
            <w:noProof/>
            <w:webHidden/>
          </w:rPr>
          <w:fldChar w:fldCharType="separate"/>
        </w:r>
        <w:r w:rsidR="00E33EDC">
          <w:rPr>
            <w:noProof/>
            <w:webHidden/>
          </w:rPr>
          <w:t>82</w:t>
        </w:r>
        <w:r w:rsidR="00485D1D">
          <w:rPr>
            <w:noProof/>
            <w:webHidden/>
          </w:rPr>
          <w:fldChar w:fldCharType="end"/>
        </w:r>
      </w:hyperlink>
    </w:p>
    <w:p w14:paraId="290DFD1F" w14:textId="49679214" w:rsidR="00485D1D" w:rsidRDefault="00354F04">
      <w:pPr>
        <w:pStyle w:val="afffa"/>
        <w:tabs>
          <w:tab w:val="right" w:leader="dot" w:pos="9346"/>
        </w:tabs>
        <w:rPr>
          <w:rFonts w:asciiTheme="minorHAnsi" w:eastAsiaTheme="minorEastAsia" w:hAnsiTheme="minorHAnsi"/>
          <w:noProof/>
          <w:sz w:val="22"/>
          <w:lang w:eastAsia="ru-RU"/>
        </w:rPr>
      </w:pPr>
      <w:hyperlink w:anchor="_Toc228347278" w:history="1">
        <w:r w:rsidR="00485D1D" w:rsidRPr="00F022B7">
          <w:rPr>
            <w:rStyle w:val="af3"/>
            <w:noProof/>
          </w:rPr>
          <w:t>Таблица 3.14.3 – Потери теплоносителя в тепловых сетях от источников тепловой энергии за 2021-2025 годов, тыс.м</w:t>
        </w:r>
        <w:r w:rsidR="00485D1D" w:rsidRPr="00F022B7">
          <w:rPr>
            <w:rStyle w:val="af3"/>
            <w:noProof/>
            <w:vertAlign w:val="superscript"/>
          </w:rPr>
          <w:t>3</w:t>
        </w:r>
        <w:r w:rsidR="00485D1D">
          <w:rPr>
            <w:noProof/>
            <w:webHidden/>
          </w:rPr>
          <w:tab/>
        </w:r>
        <w:r w:rsidR="00485D1D">
          <w:rPr>
            <w:noProof/>
            <w:webHidden/>
          </w:rPr>
          <w:fldChar w:fldCharType="begin"/>
        </w:r>
        <w:r w:rsidR="00485D1D">
          <w:rPr>
            <w:noProof/>
            <w:webHidden/>
          </w:rPr>
          <w:instrText xml:space="preserve"> PAGEREF _Toc228347278 \h </w:instrText>
        </w:r>
        <w:r w:rsidR="00485D1D">
          <w:rPr>
            <w:noProof/>
            <w:webHidden/>
          </w:rPr>
        </w:r>
        <w:r w:rsidR="00485D1D">
          <w:rPr>
            <w:noProof/>
            <w:webHidden/>
          </w:rPr>
          <w:fldChar w:fldCharType="separate"/>
        </w:r>
        <w:r w:rsidR="00E33EDC">
          <w:rPr>
            <w:noProof/>
            <w:webHidden/>
          </w:rPr>
          <w:t>83</w:t>
        </w:r>
        <w:r w:rsidR="00485D1D">
          <w:rPr>
            <w:noProof/>
            <w:webHidden/>
          </w:rPr>
          <w:fldChar w:fldCharType="end"/>
        </w:r>
      </w:hyperlink>
    </w:p>
    <w:p w14:paraId="18B44EA1" w14:textId="52AB42E4" w:rsidR="00485D1D" w:rsidRDefault="00354F04">
      <w:pPr>
        <w:pStyle w:val="afffa"/>
        <w:tabs>
          <w:tab w:val="right" w:leader="dot" w:pos="9346"/>
        </w:tabs>
        <w:rPr>
          <w:rFonts w:asciiTheme="minorHAnsi" w:eastAsiaTheme="minorEastAsia" w:hAnsiTheme="minorHAnsi"/>
          <w:noProof/>
          <w:sz w:val="22"/>
          <w:lang w:eastAsia="ru-RU"/>
        </w:rPr>
      </w:pPr>
      <w:hyperlink w:anchor="_Toc228347279" w:history="1">
        <w:r w:rsidR="00485D1D" w:rsidRPr="00F022B7">
          <w:rPr>
            <w:rStyle w:val="af3"/>
            <w:noProof/>
          </w:rPr>
          <w:t xml:space="preserve">Таблица 3.16.1 – Центральные тепловые пункты в </w:t>
        </w:r>
        <w:r w:rsidR="00485D1D" w:rsidRPr="00F022B7">
          <w:rPr>
            <w:rStyle w:val="af3"/>
            <w:rFonts w:eastAsia="Calibri" w:cs="Times New Roman"/>
            <w:noProof/>
          </w:rPr>
          <w:t xml:space="preserve">Осиновского с. п. </w:t>
        </w:r>
        <w:r w:rsidR="00485D1D" w:rsidRPr="00F022B7">
          <w:rPr>
            <w:rStyle w:val="af3"/>
            <w:noProof/>
          </w:rPr>
          <w:t>за период 2021-2025 годов</w:t>
        </w:r>
        <w:r w:rsidR="00485D1D">
          <w:rPr>
            <w:noProof/>
            <w:webHidden/>
          </w:rPr>
          <w:tab/>
        </w:r>
        <w:r w:rsidR="00485D1D">
          <w:rPr>
            <w:noProof/>
            <w:webHidden/>
          </w:rPr>
          <w:fldChar w:fldCharType="begin"/>
        </w:r>
        <w:r w:rsidR="00485D1D">
          <w:rPr>
            <w:noProof/>
            <w:webHidden/>
          </w:rPr>
          <w:instrText xml:space="preserve"> PAGEREF _Toc228347279 \h </w:instrText>
        </w:r>
        <w:r w:rsidR="00485D1D">
          <w:rPr>
            <w:noProof/>
            <w:webHidden/>
          </w:rPr>
        </w:r>
        <w:r w:rsidR="00485D1D">
          <w:rPr>
            <w:noProof/>
            <w:webHidden/>
          </w:rPr>
          <w:fldChar w:fldCharType="separate"/>
        </w:r>
        <w:r w:rsidR="00E33EDC">
          <w:rPr>
            <w:noProof/>
            <w:webHidden/>
          </w:rPr>
          <w:t>83</w:t>
        </w:r>
        <w:r w:rsidR="00485D1D">
          <w:rPr>
            <w:noProof/>
            <w:webHidden/>
          </w:rPr>
          <w:fldChar w:fldCharType="end"/>
        </w:r>
      </w:hyperlink>
    </w:p>
    <w:p w14:paraId="58394217" w14:textId="0E315EB5" w:rsidR="00485D1D" w:rsidRDefault="00354F04">
      <w:pPr>
        <w:pStyle w:val="afffa"/>
        <w:tabs>
          <w:tab w:val="right" w:leader="dot" w:pos="9346"/>
        </w:tabs>
        <w:rPr>
          <w:rFonts w:asciiTheme="minorHAnsi" w:eastAsiaTheme="minorEastAsia" w:hAnsiTheme="minorHAnsi"/>
          <w:noProof/>
          <w:sz w:val="22"/>
          <w:lang w:eastAsia="ru-RU"/>
        </w:rPr>
      </w:pPr>
      <w:hyperlink w:anchor="_Toc228347280" w:history="1">
        <w:r w:rsidR="00485D1D" w:rsidRPr="00F022B7">
          <w:rPr>
            <w:rStyle w:val="af3"/>
            <w:noProof/>
          </w:rPr>
          <w:t xml:space="preserve">Таблица 3.16.2 – Индивидуальные тепловые пункты в </w:t>
        </w:r>
        <w:r w:rsidR="00485D1D" w:rsidRPr="00F022B7">
          <w:rPr>
            <w:rStyle w:val="af3"/>
            <w:rFonts w:eastAsia="Calibri" w:cs="Times New Roman"/>
            <w:noProof/>
          </w:rPr>
          <w:t>Осиновского с. п.</w:t>
        </w:r>
        <w:r w:rsidR="00485D1D" w:rsidRPr="00F022B7">
          <w:rPr>
            <w:rStyle w:val="af3"/>
            <w:noProof/>
          </w:rPr>
          <w:t xml:space="preserve"> за период 2021-2025 годов</w:t>
        </w:r>
        <w:r w:rsidR="00485D1D">
          <w:rPr>
            <w:noProof/>
            <w:webHidden/>
          </w:rPr>
          <w:tab/>
        </w:r>
        <w:r w:rsidR="00485D1D">
          <w:rPr>
            <w:noProof/>
            <w:webHidden/>
          </w:rPr>
          <w:fldChar w:fldCharType="begin"/>
        </w:r>
        <w:r w:rsidR="00485D1D">
          <w:rPr>
            <w:noProof/>
            <w:webHidden/>
          </w:rPr>
          <w:instrText xml:space="preserve"> PAGEREF _Toc228347280 \h </w:instrText>
        </w:r>
        <w:r w:rsidR="00485D1D">
          <w:rPr>
            <w:noProof/>
            <w:webHidden/>
          </w:rPr>
        </w:r>
        <w:r w:rsidR="00485D1D">
          <w:rPr>
            <w:noProof/>
            <w:webHidden/>
          </w:rPr>
          <w:fldChar w:fldCharType="separate"/>
        </w:r>
        <w:r w:rsidR="00E33EDC">
          <w:rPr>
            <w:noProof/>
            <w:webHidden/>
          </w:rPr>
          <w:t>84</w:t>
        </w:r>
        <w:r w:rsidR="00485D1D">
          <w:rPr>
            <w:noProof/>
            <w:webHidden/>
          </w:rPr>
          <w:fldChar w:fldCharType="end"/>
        </w:r>
      </w:hyperlink>
    </w:p>
    <w:p w14:paraId="27A950C3" w14:textId="1BE29447" w:rsidR="00485D1D" w:rsidRDefault="00354F04">
      <w:pPr>
        <w:pStyle w:val="afffa"/>
        <w:tabs>
          <w:tab w:val="right" w:leader="dot" w:pos="9346"/>
        </w:tabs>
        <w:rPr>
          <w:rFonts w:asciiTheme="minorHAnsi" w:eastAsiaTheme="minorEastAsia" w:hAnsiTheme="minorHAnsi"/>
          <w:noProof/>
          <w:sz w:val="22"/>
          <w:lang w:eastAsia="ru-RU"/>
        </w:rPr>
      </w:pPr>
      <w:hyperlink w:anchor="_Toc228347281" w:history="1">
        <w:r w:rsidR="00485D1D" w:rsidRPr="00F022B7">
          <w:rPr>
            <w:rStyle w:val="af3"/>
            <w:noProof/>
          </w:rPr>
          <w:t>Таблица 3.17.1 – Сведения об оснащенности приборами учета</w:t>
        </w:r>
        <w:r w:rsidR="00485D1D">
          <w:rPr>
            <w:noProof/>
            <w:webHidden/>
          </w:rPr>
          <w:tab/>
        </w:r>
        <w:r w:rsidR="00485D1D">
          <w:rPr>
            <w:noProof/>
            <w:webHidden/>
          </w:rPr>
          <w:fldChar w:fldCharType="begin"/>
        </w:r>
        <w:r w:rsidR="00485D1D">
          <w:rPr>
            <w:noProof/>
            <w:webHidden/>
          </w:rPr>
          <w:instrText xml:space="preserve"> PAGEREF _Toc228347281 \h </w:instrText>
        </w:r>
        <w:r w:rsidR="00485D1D">
          <w:rPr>
            <w:noProof/>
            <w:webHidden/>
          </w:rPr>
        </w:r>
        <w:r w:rsidR="00485D1D">
          <w:rPr>
            <w:noProof/>
            <w:webHidden/>
          </w:rPr>
          <w:fldChar w:fldCharType="separate"/>
        </w:r>
        <w:r w:rsidR="00E33EDC">
          <w:rPr>
            <w:noProof/>
            <w:webHidden/>
          </w:rPr>
          <w:t>85</w:t>
        </w:r>
        <w:r w:rsidR="00485D1D">
          <w:rPr>
            <w:noProof/>
            <w:webHidden/>
          </w:rPr>
          <w:fldChar w:fldCharType="end"/>
        </w:r>
      </w:hyperlink>
    </w:p>
    <w:p w14:paraId="258C0B9A" w14:textId="0663012B" w:rsidR="00485D1D" w:rsidRDefault="00354F04">
      <w:pPr>
        <w:pStyle w:val="afffa"/>
        <w:tabs>
          <w:tab w:val="right" w:leader="dot" w:pos="9346"/>
        </w:tabs>
        <w:rPr>
          <w:rFonts w:asciiTheme="minorHAnsi" w:eastAsiaTheme="minorEastAsia" w:hAnsiTheme="minorHAnsi"/>
          <w:noProof/>
          <w:sz w:val="22"/>
          <w:lang w:eastAsia="ru-RU"/>
        </w:rPr>
      </w:pPr>
      <w:hyperlink w:anchor="_Toc228347282" w:history="1">
        <w:r w:rsidR="00485D1D" w:rsidRPr="00F022B7">
          <w:rPr>
            <w:rStyle w:val="af3"/>
            <w:noProof/>
          </w:rPr>
          <w:t xml:space="preserve">Таблица 3.21.1 – </w:t>
        </w:r>
        <w:r w:rsidR="00485D1D" w:rsidRPr="00F022B7">
          <w:rPr>
            <w:rStyle w:val="af3"/>
            <w:rFonts w:eastAsia="Calibri" w:cs="Times New Roman"/>
            <w:noProof/>
          </w:rPr>
          <w:t>Перечень участков тепловых сетей, имеющих признаки бесхозяйных</w:t>
        </w:r>
        <w:r w:rsidR="00485D1D">
          <w:rPr>
            <w:noProof/>
            <w:webHidden/>
          </w:rPr>
          <w:tab/>
        </w:r>
        <w:r w:rsidR="00485D1D">
          <w:rPr>
            <w:noProof/>
            <w:webHidden/>
          </w:rPr>
          <w:fldChar w:fldCharType="begin"/>
        </w:r>
        <w:r w:rsidR="00485D1D">
          <w:rPr>
            <w:noProof/>
            <w:webHidden/>
          </w:rPr>
          <w:instrText xml:space="preserve"> PAGEREF _Toc228347282 \h </w:instrText>
        </w:r>
        <w:r w:rsidR="00485D1D">
          <w:rPr>
            <w:noProof/>
            <w:webHidden/>
          </w:rPr>
        </w:r>
        <w:r w:rsidR="00485D1D">
          <w:rPr>
            <w:noProof/>
            <w:webHidden/>
          </w:rPr>
          <w:fldChar w:fldCharType="separate"/>
        </w:r>
        <w:r w:rsidR="00E33EDC">
          <w:rPr>
            <w:noProof/>
            <w:webHidden/>
          </w:rPr>
          <w:t>87</w:t>
        </w:r>
        <w:r w:rsidR="00485D1D">
          <w:rPr>
            <w:noProof/>
            <w:webHidden/>
          </w:rPr>
          <w:fldChar w:fldCharType="end"/>
        </w:r>
      </w:hyperlink>
    </w:p>
    <w:p w14:paraId="08A5E6B8" w14:textId="2101E184" w:rsidR="00485D1D" w:rsidRDefault="00354F04">
      <w:pPr>
        <w:pStyle w:val="afffa"/>
        <w:tabs>
          <w:tab w:val="right" w:leader="dot" w:pos="9346"/>
        </w:tabs>
        <w:rPr>
          <w:rFonts w:asciiTheme="minorHAnsi" w:eastAsiaTheme="minorEastAsia" w:hAnsiTheme="minorHAnsi"/>
          <w:noProof/>
          <w:sz w:val="22"/>
          <w:lang w:eastAsia="ru-RU"/>
        </w:rPr>
      </w:pPr>
      <w:hyperlink w:anchor="_Toc228347283" w:history="1">
        <w:r w:rsidR="00485D1D" w:rsidRPr="00F022B7">
          <w:rPr>
            <w:rStyle w:val="af3"/>
            <w:noProof/>
            <w:lang w:eastAsia="ru-RU"/>
          </w:rPr>
          <w:t xml:space="preserve">Таблица </w:t>
        </w:r>
        <w:r w:rsidR="00485D1D" w:rsidRPr="00F022B7">
          <w:rPr>
            <w:rStyle w:val="af3"/>
            <w:noProof/>
          </w:rPr>
          <w:t xml:space="preserve">5.1.1 – </w:t>
        </w:r>
        <w:r w:rsidR="00485D1D" w:rsidRPr="00F022B7">
          <w:rPr>
            <w:rStyle w:val="af3"/>
            <w:noProof/>
            <w:lang w:eastAsia="ru-RU"/>
          </w:rPr>
          <w:t>Договорные тепловые нагрузки в Осиновском сельском поселении на 01.01.2026</w:t>
        </w:r>
        <w:r w:rsidR="00485D1D">
          <w:rPr>
            <w:noProof/>
            <w:webHidden/>
          </w:rPr>
          <w:tab/>
        </w:r>
        <w:r w:rsidR="00485D1D">
          <w:rPr>
            <w:noProof/>
            <w:webHidden/>
          </w:rPr>
          <w:fldChar w:fldCharType="begin"/>
        </w:r>
        <w:r w:rsidR="00485D1D">
          <w:rPr>
            <w:noProof/>
            <w:webHidden/>
          </w:rPr>
          <w:instrText xml:space="preserve"> PAGEREF _Toc228347283 \h </w:instrText>
        </w:r>
        <w:r w:rsidR="00485D1D">
          <w:rPr>
            <w:noProof/>
            <w:webHidden/>
          </w:rPr>
        </w:r>
        <w:r w:rsidR="00485D1D">
          <w:rPr>
            <w:noProof/>
            <w:webHidden/>
          </w:rPr>
          <w:fldChar w:fldCharType="separate"/>
        </w:r>
        <w:r w:rsidR="00E33EDC">
          <w:rPr>
            <w:noProof/>
            <w:webHidden/>
          </w:rPr>
          <w:t>91</w:t>
        </w:r>
        <w:r w:rsidR="00485D1D">
          <w:rPr>
            <w:noProof/>
            <w:webHidden/>
          </w:rPr>
          <w:fldChar w:fldCharType="end"/>
        </w:r>
      </w:hyperlink>
    </w:p>
    <w:p w14:paraId="5F90D72A" w14:textId="79E72A66" w:rsidR="00485D1D" w:rsidRDefault="00354F04">
      <w:pPr>
        <w:pStyle w:val="afffa"/>
        <w:tabs>
          <w:tab w:val="right" w:leader="dot" w:pos="9346"/>
        </w:tabs>
        <w:rPr>
          <w:rFonts w:asciiTheme="minorHAnsi" w:eastAsiaTheme="minorEastAsia" w:hAnsiTheme="minorHAnsi"/>
          <w:noProof/>
          <w:sz w:val="22"/>
          <w:lang w:eastAsia="ru-RU"/>
        </w:rPr>
      </w:pPr>
      <w:hyperlink w:anchor="_Toc228347284" w:history="1">
        <w:r w:rsidR="00485D1D" w:rsidRPr="00F022B7">
          <w:rPr>
            <w:rStyle w:val="af3"/>
            <w:noProof/>
            <w:lang w:eastAsia="ru-RU"/>
          </w:rPr>
          <w:t xml:space="preserve">Таблица </w:t>
        </w:r>
        <w:r w:rsidR="00485D1D" w:rsidRPr="00F022B7">
          <w:rPr>
            <w:rStyle w:val="af3"/>
            <w:noProof/>
          </w:rPr>
          <w:t xml:space="preserve">5.2.1 – </w:t>
        </w:r>
        <w:r w:rsidR="00485D1D" w:rsidRPr="00F022B7">
          <w:rPr>
            <w:rStyle w:val="af3"/>
            <w:noProof/>
            <w:lang w:eastAsia="ru-RU"/>
          </w:rPr>
          <w:t>Коэффициенты регрессии, вычисленные на основе показаний технических приборов учета тепловой энергии</w:t>
        </w:r>
        <w:r w:rsidR="00485D1D">
          <w:rPr>
            <w:noProof/>
            <w:webHidden/>
          </w:rPr>
          <w:tab/>
        </w:r>
        <w:r w:rsidR="00485D1D">
          <w:rPr>
            <w:noProof/>
            <w:webHidden/>
          </w:rPr>
          <w:fldChar w:fldCharType="begin"/>
        </w:r>
        <w:r w:rsidR="00485D1D">
          <w:rPr>
            <w:noProof/>
            <w:webHidden/>
          </w:rPr>
          <w:instrText xml:space="preserve"> PAGEREF _Toc228347284 \h </w:instrText>
        </w:r>
        <w:r w:rsidR="00485D1D">
          <w:rPr>
            <w:noProof/>
            <w:webHidden/>
          </w:rPr>
        </w:r>
        <w:r w:rsidR="00485D1D">
          <w:rPr>
            <w:noProof/>
            <w:webHidden/>
          </w:rPr>
          <w:fldChar w:fldCharType="separate"/>
        </w:r>
        <w:r w:rsidR="00E33EDC">
          <w:rPr>
            <w:noProof/>
            <w:webHidden/>
          </w:rPr>
          <w:t>92</w:t>
        </w:r>
        <w:r w:rsidR="00485D1D">
          <w:rPr>
            <w:noProof/>
            <w:webHidden/>
          </w:rPr>
          <w:fldChar w:fldCharType="end"/>
        </w:r>
      </w:hyperlink>
    </w:p>
    <w:p w14:paraId="529B5A8C" w14:textId="5C7EC2B0" w:rsidR="00485D1D" w:rsidRDefault="00354F04">
      <w:pPr>
        <w:pStyle w:val="afffa"/>
        <w:tabs>
          <w:tab w:val="right" w:leader="dot" w:pos="9346"/>
        </w:tabs>
        <w:rPr>
          <w:rFonts w:asciiTheme="minorHAnsi" w:eastAsiaTheme="minorEastAsia" w:hAnsiTheme="minorHAnsi"/>
          <w:noProof/>
          <w:sz w:val="22"/>
          <w:lang w:eastAsia="ru-RU"/>
        </w:rPr>
      </w:pPr>
      <w:hyperlink w:anchor="_Toc228347285" w:history="1">
        <w:r w:rsidR="00485D1D" w:rsidRPr="00F022B7">
          <w:rPr>
            <w:rStyle w:val="af3"/>
            <w:noProof/>
            <w:lang w:eastAsia="ru-RU"/>
          </w:rPr>
          <w:t xml:space="preserve">Таблица </w:t>
        </w:r>
        <w:r w:rsidR="00485D1D" w:rsidRPr="00F022B7">
          <w:rPr>
            <w:rStyle w:val="af3"/>
            <w:noProof/>
          </w:rPr>
          <w:t xml:space="preserve">5.4.1 – </w:t>
        </w:r>
        <w:r w:rsidR="00485D1D" w:rsidRPr="00F022B7">
          <w:rPr>
            <w:rStyle w:val="af3"/>
            <w:noProof/>
            <w:lang w:eastAsia="ru-RU"/>
          </w:rPr>
          <w:t>Значения потребления тепловой энергии за 2025 год в зонах деятельности единых теплоснабжающих организаций</w:t>
        </w:r>
        <w:r w:rsidR="00485D1D">
          <w:rPr>
            <w:noProof/>
            <w:webHidden/>
          </w:rPr>
          <w:tab/>
        </w:r>
        <w:r w:rsidR="00485D1D">
          <w:rPr>
            <w:noProof/>
            <w:webHidden/>
          </w:rPr>
          <w:fldChar w:fldCharType="begin"/>
        </w:r>
        <w:r w:rsidR="00485D1D">
          <w:rPr>
            <w:noProof/>
            <w:webHidden/>
          </w:rPr>
          <w:instrText xml:space="preserve"> PAGEREF _Toc228347285 \h </w:instrText>
        </w:r>
        <w:r w:rsidR="00485D1D">
          <w:rPr>
            <w:noProof/>
            <w:webHidden/>
          </w:rPr>
        </w:r>
        <w:r w:rsidR="00485D1D">
          <w:rPr>
            <w:noProof/>
            <w:webHidden/>
          </w:rPr>
          <w:fldChar w:fldCharType="separate"/>
        </w:r>
        <w:r w:rsidR="00E33EDC">
          <w:rPr>
            <w:noProof/>
            <w:webHidden/>
          </w:rPr>
          <w:t>94</w:t>
        </w:r>
        <w:r w:rsidR="00485D1D">
          <w:rPr>
            <w:noProof/>
            <w:webHidden/>
          </w:rPr>
          <w:fldChar w:fldCharType="end"/>
        </w:r>
      </w:hyperlink>
    </w:p>
    <w:p w14:paraId="2CED831A" w14:textId="421017E2" w:rsidR="00485D1D" w:rsidRDefault="00354F04">
      <w:pPr>
        <w:pStyle w:val="afffa"/>
        <w:tabs>
          <w:tab w:val="right" w:leader="dot" w:pos="9346"/>
        </w:tabs>
        <w:rPr>
          <w:rFonts w:asciiTheme="minorHAnsi" w:eastAsiaTheme="minorEastAsia" w:hAnsiTheme="minorHAnsi"/>
          <w:noProof/>
          <w:sz w:val="22"/>
          <w:lang w:eastAsia="ru-RU"/>
        </w:rPr>
      </w:pPr>
      <w:hyperlink w:anchor="_Toc228347286" w:history="1">
        <w:r w:rsidR="00485D1D" w:rsidRPr="00F022B7">
          <w:rPr>
            <w:rStyle w:val="af3"/>
            <w:noProof/>
            <w:lang w:eastAsia="ru-RU"/>
          </w:rPr>
          <w:t xml:space="preserve">Таблица </w:t>
        </w:r>
        <w:r w:rsidR="00485D1D" w:rsidRPr="00F022B7">
          <w:rPr>
            <w:rStyle w:val="af3"/>
            <w:noProof/>
          </w:rPr>
          <w:t xml:space="preserve">5.4.2 – </w:t>
        </w:r>
        <w:r w:rsidR="00485D1D" w:rsidRPr="00F022B7">
          <w:rPr>
            <w:rStyle w:val="af3"/>
            <w:noProof/>
            <w:lang w:eastAsia="ru-RU"/>
          </w:rPr>
          <w:t>Значения потребления тепловой энергии за отопительный период 2025 года в зонах деятельности единых теплоснабжающих организаций</w:t>
        </w:r>
        <w:r w:rsidR="00485D1D">
          <w:rPr>
            <w:noProof/>
            <w:webHidden/>
          </w:rPr>
          <w:tab/>
        </w:r>
        <w:r w:rsidR="00485D1D">
          <w:rPr>
            <w:noProof/>
            <w:webHidden/>
          </w:rPr>
          <w:fldChar w:fldCharType="begin"/>
        </w:r>
        <w:r w:rsidR="00485D1D">
          <w:rPr>
            <w:noProof/>
            <w:webHidden/>
          </w:rPr>
          <w:instrText xml:space="preserve"> PAGEREF _Toc228347286 \h </w:instrText>
        </w:r>
        <w:r w:rsidR="00485D1D">
          <w:rPr>
            <w:noProof/>
            <w:webHidden/>
          </w:rPr>
        </w:r>
        <w:r w:rsidR="00485D1D">
          <w:rPr>
            <w:noProof/>
            <w:webHidden/>
          </w:rPr>
          <w:fldChar w:fldCharType="separate"/>
        </w:r>
        <w:r w:rsidR="00E33EDC">
          <w:rPr>
            <w:noProof/>
            <w:webHidden/>
          </w:rPr>
          <w:t>94</w:t>
        </w:r>
        <w:r w:rsidR="00485D1D">
          <w:rPr>
            <w:noProof/>
            <w:webHidden/>
          </w:rPr>
          <w:fldChar w:fldCharType="end"/>
        </w:r>
      </w:hyperlink>
    </w:p>
    <w:p w14:paraId="2ECB58E8" w14:textId="5063F694" w:rsidR="00485D1D" w:rsidRDefault="00354F04">
      <w:pPr>
        <w:pStyle w:val="afffa"/>
        <w:tabs>
          <w:tab w:val="right" w:leader="dot" w:pos="9346"/>
        </w:tabs>
        <w:rPr>
          <w:rFonts w:asciiTheme="minorHAnsi" w:eastAsiaTheme="minorEastAsia" w:hAnsiTheme="minorHAnsi"/>
          <w:noProof/>
          <w:sz w:val="22"/>
          <w:lang w:eastAsia="ru-RU"/>
        </w:rPr>
      </w:pPr>
      <w:hyperlink w:anchor="_Toc228347287" w:history="1">
        <w:r w:rsidR="00485D1D" w:rsidRPr="00F022B7">
          <w:rPr>
            <w:rStyle w:val="af3"/>
            <w:noProof/>
            <w:lang w:eastAsia="ru-RU"/>
          </w:rPr>
          <w:t xml:space="preserve">Таблица </w:t>
        </w:r>
        <w:r w:rsidR="00485D1D" w:rsidRPr="00F022B7">
          <w:rPr>
            <w:rStyle w:val="af3"/>
            <w:noProof/>
          </w:rPr>
          <w:t xml:space="preserve">5.5.1 – </w:t>
        </w:r>
        <w:r w:rsidR="00485D1D" w:rsidRPr="00F022B7">
          <w:rPr>
            <w:rStyle w:val="af3"/>
            <w:noProof/>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1999 года постройки для муниципальных районов (городов) Республики Татарстан, Гкал/м</w:t>
        </w:r>
        <w:r w:rsidR="00485D1D" w:rsidRPr="00F022B7">
          <w:rPr>
            <w:rStyle w:val="af3"/>
            <w:noProof/>
            <w:vertAlign w:val="superscript"/>
            <w:lang w:eastAsia="ru-RU"/>
          </w:rPr>
          <w:t>2</w:t>
        </w:r>
        <w:r w:rsidR="00485D1D" w:rsidRPr="00F022B7">
          <w:rPr>
            <w:rStyle w:val="af3"/>
            <w:noProof/>
            <w:lang w:eastAsia="ru-RU"/>
          </w:rPr>
          <w:t xml:space="preserve"> в месяц</w:t>
        </w:r>
        <w:r w:rsidR="00485D1D">
          <w:rPr>
            <w:noProof/>
            <w:webHidden/>
          </w:rPr>
          <w:tab/>
        </w:r>
        <w:r w:rsidR="00485D1D">
          <w:rPr>
            <w:noProof/>
            <w:webHidden/>
          </w:rPr>
          <w:fldChar w:fldCharType="begin"/>
        </w:r>
        <w:r w:rsidR="00485D1D">
          <w:rPr>
            <w:noProof/>
            <w:webHidden/>
          </w:rPr>
          <w:instrText xml:space="preserve"> PAGEREF _Toc228347287 \h </w:instrText>
        </w:r>
        <w:r w:rsidR="00485D1D">
          <w:rPr>
            <w:noProof/>
            <w:webHidden/>
          </w:rPr>
        </w:r>
        <w:r w:rsidR="00485D1D">
          <w:rPr>
            <w:noProof/>
            <w:webHidden/>
          </w:rPr>
          <w:fldChar w:fldCharType="separate"/>
        </w:r>
        <w:r w:rsidR="00E33EDC">
          <w:rPr>
            <w:noProof/>
            <w:webHidden/>
          </w:rPr>
          <w:t>95</w:t>
        </w:r>
        <w:r w:rsidR="00485D1D">
          <w:rPr>
            <w:noProof/>
            <w:webHidden/>
          </w:rPr>
          <w:fldChar w:fldCharType="end"/>
        </w:r>
      </w:hyperlink>
    </w:p>
    <w:p w14:paraId="4A1E9BAA" w14:textId="2129A427" w:rsidR="00485D1D" w:rsidRDefault="00354F04">
      <w:pPr>
        <w:pStyle w:val="afffa"/>
        <w:tabs>
          <w:tab w:val="right" w:leader="dot" w:pos="9346"/>
        </w:tabs>
        <w:rPr>
          <w:rFonts w:asciiTheme="minorHAnsi" w:eastAsiaTheme="minorEastAsia" w:hAnsiTheme="minorHAnsi"/>
          <w:noProof/>
          <w:sz w:val="22"/>
          <w:lang w:eastAsia="ru-RU"/>
        </w:rPr>
      </w:pPr>
      <w:hyperlink w:anchor="_Toc228347288" w:history="1">
        <w:r w:rsidR="00485D1D" w:rsidRPr="00F022B7">
          <w:rPr>
            <w:rStyle w:val="af3"/>
            <w:noProof/>
            <w:lang w:eastAsia="ru-RU"/>
          </w:rPr>
          <w:t xml:space="preserve">Таблица </w:t>
        </w:r>
        <w:r w:rsidR="00485D1D" w:rsidRPr="00F022B7">
          <w:rPr>
            <w:rStyle w:val="af3"/>
            <w:noProof/>
          </w:rPr>
          <w:t xml:space="preserve">5.5.2 – </w:t>
        </w:r>
        <w:r w:rsidR="00485D1D" w:rsidRPr="00F022B7">
          <w:rPr>
            <w:rStyle w:val="af3"/>
            <w:noProof/>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после 1999 года постройки для муниципальных районов (городов) Республики Татарстан, Гкал/м</w:t>
        </w:r>
        <w:r w:rsidR="00485D1D" w:rsidRPr="00F022B7">
          <w:rPr>
            <w:rStyle w:val="af3"/>
            <w:noProof/>
            <w:vertAlign w:val="superscript"/>
            <w:lang w:eastAsia="ru-RU"/>
          </w:rPr>
          <w:t>2</w:t>
        </w:r>
        <w:r w:rsidR="00485D1D" w:rsidRPr="00F022B7">
          <w:rPr>
            <w:rStyle w:val="af3"/>
            <w:noProof/>
            <w:lang w:eastAsia="ru-RU"/>
          </w:rPr>
          <w:t xml:space="preserve"> в месяц</w:t>
        </w:r>
        <w:r w:rsidR="00485D1D">
          <w:rPr>
            <w:noProof/>
            <w:webHidden/>
          </w:rPr>
          <w:tab/>
        </w:r>
        <w:r w:rsidR="00485D1D">
          <w:rPr>
            <w:noProof/>
            <w:webHidden/>
          </w:rPr>
          <w:fldChar w:fldCharType="begin"/>
        </w:r>
        <w:r w:rsidR="00485D1D">
          <w:rPr>
            <w:noProof/>
            <w:webHidden/>
          </w:rPr>
          <w:instrText xml:space="preserve"> PAGEREF _Toc228347288 \h </w:instrText>
        </w:r>
        <w:r w:rsidR="00485D1D">
          <w:rPr>
            <w:noProof/>
            <w:webHidden/>
          </w:rPr>
        </w:r>
        <w:r w:rsidR="00485D1D">
          <w:rPr>
            <w:noProof/>
            <w:webHidden/>
          </w:rPr>
          <w:fldChar w:fldCharType="separate"/>
        </w:r>
        <w:r w:rsidR="00E33EDC">
          <w:rPr>
            <w:noProof/>
            <w:webHidden/>
          </w:rPr>
          <w:t>96</w:t>
        </w:r>
        <w:r w:rsidR="00485D1D">
          <w:rPr>
            <w:noProof/>
            <w:webHidden/>
          </w:rPr>
          <w:fldChar w:fldCharType="end"/>
        </w:r>
      </w:hyperlink>
    </w:p>
    <w:p w14:paraId="1346AB5E" w14:textId="5760768F" w:rsidR="00485D1D" w:rsidRDefault="00354F04">
      <w:pPr>
        <w:pStyle w:val="afffa"/>
        <w:tabs>
          <w:tab w:val="right" w:leader="dot" w:pos="9346"/>
        </w:tabs>
        <w:rPr>
          <w:rFonts w:asciiTheme="minorHAnsi" w:eastAsiaTheme="minorEastAsia" w:hAnsiTheme="minorHAnsi"/>
          <w:noProof/>
          <w:sz w:val="22"/>
          <w:lang w:eastAsia="ru-RU"/>
        </w:rPr>
      </w:pPr>
      <w:hyperlink w:anchor="_Toc228347289" w:history="1">
        <w:r w:rsidR="00485D1D" w:rsidRPr="00F022B7">
          <w:rPr>
            <w:rStyle w:val="af3"/>
            <w:noProof/>
            <w:lang w:eastAsia="ru-RU"/>
          </w:rPr>
          <w:t xml:space="preserve">Таблица </w:t>
        </w:r>
        <w:r w:rsidR="00485D1D" w:rsidRPr="00F022B7">
          <w:rPr>
            <w:rStyle w:val="af3"/>
            <w:noProof/>
          </w:rPr>
          <w:t xml:space="preserve">5.5.3 – </w:t>
        </w:r>
        <w:r w:rsidR="00485D1D" w:rsidRPr="00F022B7">
          <w:rPr>
            <w:rStyle w:val="af3"/>
            <w:noProof/>
            <w:lang w:eastAsia="ru-RU"/>
          </w:rPr>
          <w:t>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 м</w:t>
        </w:r>
        <w:r w:rsidR="00485D1D" w:rsidRPr="00F022B7">
          <w:rPr>
            <w:rStyle w:val="af3"/>
            <w:noProof/>
            <w:vertAlign w:val="superscript"/>
            <w:lang w:eastAsia="ru-RU"/>
          </w:rPr>
          <w:t>3</w:t>
        </w:r>
        <w:r w:rsidR="00485D1D" w:rsidRPr="00F022B7">
          <w:rPr>
            <w:rStyle w:val="af3"/>
            <w:noProof/>
            <w:lang w:eastAsia="ru-RU"/>
          </w:rPr>
          <w:t xml:space="preserve"> в месяц / человек</w:t>
        </w:r>
        <w:r w:rsidR="00485D1D">
          <w:rPr>
            <w:noProof/>
            <w:webHidden/>
          </w:rPr>
          <w:tab/>
        </w:r>
        <w:r w:rsidR="00485D1D">
          <w:rPr>
            <w:noProof/>
            <w:webHidden/>
          </w:rPr>
          <w:fldChar w:fldCharType="begin"/>
        </w:r>
        <w:r w:rsidR="00485D1D">
          <w:rPr>
            <w:noProof/>
            <w:webHidden/>
          </w:rPr>
          <w:instrText xml:space="preserve"> PAGEREF _Toc228347289 \h </w:instrText>
        </w:r>
        <w:r w:rsidR="00485D1D">
          <w:rPr>
            <w:noProof/>
            <w:webHidden/>
          </w:rPr>
        </w:r>
        <w:r w:rsidR="00485D1D">
          <w:rPr>
            <w:noProof/>
            <w:webHidden/>
          </w:rPr>
          <w:fldChar w:fldCharType="separate"/>
        </w:r>
        <w:r w:rsidR="00E33EDC">
          <w:rPr>
            <w:noProof/>
            <w:webHidden/>
          </w:rPr>
          <w:t>97</w:t>
        </w:r>
        <w:r w:rsidR="00485D1D">
          <w:rPr>
            <w:noProof/>
            <w:webHidden/>
          </w:rPr>
          <w:fldChar w:fldCharType="end"/>
        </w:r>
      </w:hyperlink>
    </w:p>
    <w:p w14:paraId="1928EA20" w14:textId="690F0789" w:rsidR="00485D1D" w:rsidRDefault="00354F04">
      <w:pPr>
        <w:pStyle w:val="afffa"/>
        <w:tabs>
          <w:tab w:val="right" w:leader="dot" w:pos="9346"/>
        </w:tabs>
        <w:rPr>
          <w:rFonts w:asciiTheme="minorHAnsi" w:eastAsiaTheme="minorEastAsia" w:hAnsiTheme="minorHAnsi"/>
          <w:noProof/>
          <w:sz w:val="22"/>
          <w:lang w:eastAsia="ru-RU"/>
        </w:rPr>
      </w:pPr>
      <w:hyperlink w:anchor="_Toc228347290" w:history="1">
        <w:r w:rsidR="00485D1D" w:rsidRPr="00F022B7">
          <w:rPr>
            <w:rStyle w:val="af3"/>
            <w:noProof/>
            <w:lang w:eastAsia="ru-RU"/>
          </w:rPr>
          <w:t xml:space="preserve">Таблица </w:t>
        </w:r>
        <w:r w:rsidR="00485D1D" w:rsidRPr="00F022B7">
          <w:rPr>
            <w:rStyle w:val="af3"/>
            <w:noProof/>
          </w:rPr>
          <w:t xml:space="preserve">5.5.4 – </w:t>
        </w:r>
        <w:r w:rsidR="00485D1D" w:rsidRPr="00F022B7">
          <w:rPr>
            <w:rStyle w:val="af3"/>
            <w:noProof/>
            <w:lang w:eastAsia="ru-RU"/>
          </w:rPr>
          <w:t>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м</w:t>
        </w:r>
        <w:r w:rsidR="00485D1D" w:rsidRPr="00F022B7">
          <w:rPr>
            <w:rStyle w:val="af3"/>
            <w:noProof/>
            <w:vertAlign w:val="superscript"/>
            <w:lang w:eastAsia="ru-RU"/>
          </w:rPr>
          <w:t>3</w:t>
        </w:r>
        <w:r w:rsidR="00485D1D" w:rsidRPr="00F022B7">
          <w:rPr>
            <w:rStyle w:val="af3"/>
            <w:noProof/>
            <w:lang w:eastAsia="ru-RU"/>
          </w:rPr>
          <w:t xml:space="preserve"> в месяц на один м</w:t>
        </w:r>
        <w:r w:rsidR="00485D1D" w:rsidRPr="00F022B7">
          <w:rPr>
            <w:rStyle w:val="af3"/>
            <w:noProof/>
            <w:vertAlign w:val="superscript"/>
            <w:lang w:eastAsia="ru-RU"/>
          </w:rPr>
          <w:t>2</w:t>
        </w:r>
        <w:r w:rsidR="00485D1D" w:rsidRPr="00F022B7">
          <w:rPr>
            <w:rStyle w:val="af3"/>
            <w:noProof/>
            <w:lang w:eastAsia="ru-RU"/>
          </w:rPr>
          <w:t xml:space="preserve"> общей площади помещений входящих в состав общего имущества в многоквартирном доме</w:t>
        </w:r>
        <w:r w:rsidR="00485D1D">
          <w:rPr>
            <w:noProof/>
            <w:webHidden/>
          </w:rPr>
          <w:tab/>
        </w:r>
        <w:r w:rsidR="00485D1D">
          <w:rPr>
            <w:noProof/>
            <w:webHidden/>
          </w:rPr>
          <w:fldChar w:fldCharType="begin"/>
        </w:r>
        <w:r w:rsidR="00485D1D">
          <w:rPr>
            <w:noProof/>
            <w:webHidden/>
          </w:rPr>
          <w:instrText xml:space="preserve"> PAGEREF _Toc228347290 \h </w:instrText>
        </w:r>
        <w:r w:rsidR="00485D1D">
          <w:rPr>
            <w:noProof/>
            <w:webHidden/>
          </w:rPr>
        </w:r>
        <w:r w:rsidR="00485D1D">
          <w:rPr>
            <w:noProof/>
            <w:webHidden/>
          </w:rPr>
          <w:fldChar w:fldCharType="separate"/>
        </w:r>
        <w:r w:rsidR="00E33EDC">
          <w:rPr>
            <w:noProof/>
            <w:webHidden/>
          </w:rPr>
          <w:t>98</w:t>
        </w:r>
        <w:r w:rsidR="00485D1D">
          <w:rPr>
            <w:noProof/>
            <w:webHidden/>
          </w:rPr>
          <w:fldChar w:fldCharType="end"/>
        </w:r>
      </w:hyperlink>
    </w:p>
    <w:p w14:paraId="51AA9136" w14:textId="3BD8095B" w:rsidR="00485D1D" w:rsidRDefault="00354F04">
      <w:pPr>
        <w:pStyle w:val="afffa"/>
        <w:tabs>
          <w:tab w:val="right" w:leader="dot" w:pos="9346"/>
        </w:tabs>
        <w:rPr>
          <w:rFonts w:asciiTheme="minorHAnsi" w:eastAsiaTheme="minorEastAsia" w:hAnsiTheme="minorHAnsi"/>
          <w:noProof/>
          <w:sz w:val="22"/>
          <w:lang w:eastAsia="ru-RU"/>
        </w:rPr>
      </w:pPr>
      <w:hyperlink w:anchor="_Toc228347291" w:history="1">
        <w:r w:rsidR="00485D1D" w:rsidRPr="00F022B7">
          <w:rPr>
            <w:rStyle w:val="af3"/>
            <w:noProof/>
          </w:rPr>
          <w:t xml:space="preserve">Таблица 2 – </w:t>
        </w:r>
        <w:r w:rsidR="00485D1D" w:rsidRPr="00F022B7">
          <w:rPr>
            <w:rStyle w:val="af3"/>
            <w:noProof/>
            <w:lang w:eastAsia="ru-RU"/>
          </w:rPr>
          <w:t>Сравнение величины договорной и расчетной тепловой нагрузки по зоне действия каждого источника тепловой энергии</w:t>
        </w:r>
        <w:r w:rsidR="00485D1D">
          <w:rPr>
            <w:noProof/>
            <w:webHidden/>
          </w:rPr>
          <w:tab/>
        </w:r>
        <w:r w:rsidR="00485D1D">
          <w:rPr>
            <w:noProof/>
            <w:webHidden/>
          </w:rPr>
          <w:fldChar w:fldCharType="begin"/>
        </w:r>
        <w:r w:rsidR="00485D1D">
          <w:rPr>
            <w:noProof/>
            <w:webHidden/>
          </w:rPr>
          <w:instrText xml:space="preserve"> PAGEREF _Toc228347291 \h </w:instrText>
        </w:r>
        <w:r w:rsidR="00485D1D">
          <w:rPr>
            <w:noProof/>
            <w:webHidden/>
          </w:rPr>
        </w:r>
        <w:r w:rsidR="00485D1D">
          <w:rPr>
            <w:noProof/>
            <w:webHidden/>
          </w:rPr>
          <w:fldChar w:fldCharType="separate"/>
        </w:r>
        <w:r w:rsidR="00E33EDC">
          <w:rPr>
            <w:noProof/>
            <w:webHidden/>
          </w:rPr>
          <w:t>99</w:t>
        </w:r>
        <w:r w:rsidR="00485D1D">
          <w:rPr>
            <w:noProof/>
            <w:webHidden/>
          </w:rPr>
          <w:fldChar w:fldCharType="end"/>
        </w:r>
      </w:hyperlink>
    </w:p>
    <w:p w14:paraId="17919851" w14:textId="1601601B" w:rsidR="00485D1D" w:rsidRDefault="00354F04">
      <w:pPr>
        <w:pStyle w:val="afffa"/>
        <w:tabs>
          <w:tab w:val="right" w:leader="dot" w:pos="9346"/>
        </w:tabs>
        <w:rPr>
          <w:rFonts w:asciiTheme="minorHAnsi" w:eastAsiaTheme="minorEastAsia" w:hAnsiTheme="minorHAnsi"/>
          <w:noProof/>
          <w:sz w:val="22"/>
          <w:lang w:eastAsia="ru-RU"/>
        </w:rPr>
      </w:pPr>
      <w:hyperlink w:anchor="_Toc228347292" w:history="1">
        <w:r w:rsidR="00485D1D" w:rsidRPr="00F022B7">
          <w:rPr>
            <w:rStyle w:val="af3"/>
            <w:noProof/>
            <w:lang w:eastAsia="ru-RU"/>
          </w:rPr>
          <w:t xml:space="preserve">Таблица </w:t>
        </w:r>
        <w:r w:rsidR="00485D1D" w:rsidRPr="00F022B7">
          <w:rPr>
            <w:rStyle w:val="af3"/>
            <w:noProof/>
          </w:rPr>
          <w:t>6.1.1 – 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_Toc228347292 \h </w:instrText>
        </w:r>
        <w:r w:rsidR="00485D1D">
          <w:rPr>
            <w:noProof/>
            <w:webHidden/>
          </w:rPr>
        </w:r>
        <w:r w:rsidR="00485D1D">
          <w:rPr>
            <w:noProof/>
            <w:webHidden/>
          </w:rPr>
          <w:fldChar w:fldCharType="separate"/>
        </w:r>
        <w:r w:rsidR="00E33EDC">
          <w:rPr>
            <w:noProof/>
            <w:webHidden/>
          </w:rPr>
          <w:t>100</w:t>
        </w:r>
        <w:r w:rsidR="00485D1D">
          <w:rPr>
            <w:noProof/>
            <w:webHidden/>
          </w:rPr>
          <w:fldChar w:fldCharType="end"/>
        </w:r>
      </w:hyperlink>
    </w:p>
    <w:p w14:paraId="478D0AC8" w14:textId="587599F0" w:rsidR="00485D1D" w:rsidRDefault="00354F04">
      <w:pPr>
        <w:pStyle w:val="afffa"/>
        <w:tabs>
          <w:tab w:val="right" w:leader="dot" w:pos="9346"/>
        </w:tabs>
        <w:rPr>
          <w:rFonts w:asciiTheme="minorHAnsi" w:eastAsiaTheme="minorEastAsia" w:hAnsiTheme="minorHAnsi"/>
          <w:noProof/>
          <w:sz w:val="22"/>
          <w:lang w:eastAsia="ru-RU"/>
        </w:rPr>
      </w:pPr>
      <w:hyperlink w:anchor="_Toc228347293" w:history="1">
        <w:r w:rsidR="00485D1D" w:rsidRPr="00F022B7">
          <w:rPr>
            <w:rStyle w:val="af3"/>
            <w:noProof/>
            <w:lang w:eastAsia="ru-RU"/>
          </w:rPr>
          <w:t xml:space="preserve">Таблица </w:t>
        </w:r>
        <w:r w:rsidR="00485D1D" w:rsidRPr="00F022B7">
          <w:rPr>
            <w:rStyle w:val="af3"/>
            <w:noProof/>
          </w:rPr>
          <w:t>6.1.2 – 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w:t>
        </w:r>
        <w:r w:rsidR="00485D1D">
          <w:rPr>
            <w:noProof/>
            <w:webHidden/>
          </w:rPr>
          <w:tab/>
        </w:r>
        <w:r w:rsidR="00485D1D">
          <w:rPr>
            <w:noProof/>
            <w:webHidden/>
          </w:rPr>
          <w:fldChar w:fldCharType="begin"/>
        </w:r>
        <w:r w:rsidR="00485D1D">
          <w:rPr>
            <w:noProof/>
            <w:webHidden/>
          </w:rPr>
          <w:instrText xml:space="preserve"> PAGEREF _Toc228347293 \h </w:instrText>
        </w:r>
        <w:r w:rsidR="00485D1D">
          <w:rPr>
            <w:noProof/>
            <w:webHidden/>
          </w:rPr>
        </w:r>
        <w:r w:rsidR="00485D1D">
          <w:rPr>
            <w:noProof/>
            <w:webHidden/>
          </w:rPr>
          <w:fldChar w:fldCharType="separate"/>
        </w:r>
        <w:r w:rsidR="00E33EDC">
          <w:rPr>
            <w:noProof/>
            <w:webHidden/>
          </w:rPr>
          <w:t>102</w:t>
        </w:r>
        <w:r w:rsidR="00485D1D">
          <w:rPr>
            <w:noProof/>
            <w:webHidden/>
          </w:rPr>
          <w:fldChar w:fldCharType="end"/>
        </w:r>
      </w:hyperlink>
    </w:p>
    <w:p w14:paraId="08E36CB5" w14:textId="2BCBA1AB" w:rsidR="00485D1D" w:rsidRDefault="00354F04">
      <w:pPr>
        <w:pStyle w:val="afffa"/>
        <w:tabs>
          <w:tab w:val="right" w:leader="dot" w:pos="9346"/>
        </w:tabs>
        <w:rPr>
          <w:rFonts w:asciiTheme="minorHAnsi" w:eastAsiaTheme="minorEastAsia" w:hAnsiTheme="minorHAnsi"/>
          <w:noProof/>
          <w:sz w:val="22"/>
          <w:lang w:eastAsia="ru-RU"/>
        </w:rPr>
      </w:pPr>
      <w:hyperlink w:anchor="_Toc228347294" w:history="1">
        <w:r w:rsidR="00485D1D" w:rsidRPr="00F022B7">
          <w:rPr>
            <w:rStyle w:val="af3"/>
            <w:noProof/>
            <w:lang w:eastAsia="ru-RU"/>
          </w:rPr>
          <w:t xml:space="preserve">Таблица </w:t>
        </w:r>
        <w:r w:rsidR="00485D1D" w:rsidRPr="00F022B7">
          <w:rPr>
            <w:rStyle w:val="af3"/>
            <w:noProof/>
          </w:rPr>
          <w:t>7.1.1 – Годовой расход теплоносителя источников тепловой энергии</w:t>
        </w:r>
        <w:r w:rsidR="00485D1D">
          <w:rPr>
            <w:noProof/>
            <w:webHidden/>
          </w:rPr>
          <w:tab/>
        </w:r>
        <w:r w:rsidR="00485D1D">
          <w:rPr>
            <w:noProof/>
            <w:webHidden/>
          </w:rPr>
          <w:fldChar w:fldCharType="begin"/>
        </w:r>
        <w:r w:rsidR="00485D1D">
          <w:rPr>
            <w:noProof/>
            <w:webHidden/>
          </w:rPr>
          <w:instrText xml:space="preserve"> PAGEREF _Toc228347294 \h </w:instrText>
        </w:r>
        <w:r w:rsidR="00485D1D">
          <w:rPr>
            <w:noProof/>
            <w:webHidden/>
          </w:rPr>
        </w:r>
        <w:r w:rsidR="00485D1D">
          <w:rPr>
            <w:noProof/>
            <w:webHidden/>
          </w:rPr>
          <w:fldChar w:fldCharType="separate"/>
        </w:r>
        <w:r w:rsidR="00E33EDC">
          <w:rPr>
            <w:noProof/>
            <w:webHidden/>
          </w:rPr>
          <w:t>106</w:t>
        </w:r>
        <w:r w:rsidR="00485D1D">
          <w:rPr>
            <w:noProof/>
            <w:webHidden/>
          </w:rPr>
          <w:fldChar w:fldCharType="end"/>
        </w:r>
      </w:hyperlink>
    </w:p>
    <w:p w14:paraId="17CE0B43" w14:textId="03D7C473" w:rsidR="00485D1D" w:rsidRDefault="00354F04">
      <w:pPr>
        <w:pStyle w:val="afffa"/>
        <w:tabs>
          <w:tab w:val="right" w:leader="dot" w:pos="9346"/>
        </w:tabs>
        <w:rPr>
          <w:rFonts w:asciiTheme="minorHAnsi" w:eastAsiaTheme="minorEastAsia" w:hAnsiTheme="minorHAnsi"/>
          <w:noProof/>
          <w:sz w:val="22"/>
          <w:lang w:eastAsia="ru-RU"/>
        </w:rPr>
      </w:pPr>
      <w:hyperlink w:anchor="_Toc228347295" w:history="1">
        <w:r w:rsidR="00485D1D" w:rsidRPr="00F022B7">
          <w:rPr>
            <w:rStyle w:val="af3"/>
            <w:noProof/>
          </w:rPr>
          <w:t>Таблица 9.2.1 – Статистика отказов отпуска тепловой энергии с коллекторов источников тепловой энергии за 2025 год</w:t>
        </w:r>
        <w:r w:rsidR="00485D1D">
          <w:rPr>
            <w:noProof/>
            <w:webHidden/>
          </w:rPr>
          <w:tab/>
        </w:r>
        <w:r w:rsidR="00485D1D">
          <w:rPr>
            <w:noProof/>
            <w:webHidden/>
          </w:rPr>
          <w:fldChar w:fldCharType="begin"/>
        </w:r>
        <w:r w:rsidR="00485D1D">
          <w:rPr>
            <w:noProof/>
            <w:webHidden/>
          </w:rPr>
          <w:instrText xml:space="preserve"> PAGEREF _Toc228347295 \h </w:instrText>
        </w:r>
        <w:r w:rsidR="00485D1D">
          <w:rPr>
            <w:noProof/>
            <w:webHidden/>
          </w:rPr>
        </w:r>
        <w:r w:rsidR="00485D1D">
          <w:rPr>
            <w:noProof/>
            <w:webHidden/>
          </w:rPr>
          <w:fldChar w:fldCharType="separate"/>
        </w:r>
        <w:r w:rsidR="00E33EDC">
          <w:rPr>
            <w:noProof/>
            <w:webHidden/>
          </w:rPr>
          <w:t>116</w:t>
        </w:r>
        <w:r w:rsidR="00485D1D">
          <w:rPr>
            <w:noProof/>
            <w:webHidden/>
          </w:rPr>
          <w:fldChar w:fldCharType="end"/>
        </w:r>
      </w:hyperlink>
    </w:p>
    <w:p w14:paraId="5692C2F5" w14:textId="750889B4" w:rsidR="00485D1D" w:rsidRDefault="00354F04">
      <w:pPr>
        <w:pStyle w:val="afffa"/>
        <w:tabs>
          <w:tab w:val="right" w:leader="dot" w:pos="9346"/>
        </w:tabs>
        <w:rPr>
          <w:rFonts w:asciiTheme="minorHAnsi" w:eastAsiaTheme="minorEastAsia" w:hAnsiTheme="minorHAnsi"/>
          <w:noProof/>
          <w:sz w:val="22"/>
          <w:lang w:eastAsia="ru-RU"/>
        </w:rPr>
      </w:pPr>
      <w:hyperlink w:anchor="_Toc228347296" w:history="1">
        <w:r w:rsidR="00485D1D" w:rsidRPr="00F022B7">
          <w:rPr>
            <w:rStyle w:val="af3"/>
            <w:noProof/>
          </w:rPr>
          <w:t>Таблица 9.3.1 – Динамика изменения прекращения подачи тепловой энергии от источника тепловой энергии</w:t>
        </w:r>
        <w:r w:rsidR="00485D1D">
          <w:rPr>
            <w:noProof/>
            <w:webHidden/>
          </w:rPr>
          <w:tab/>
        </w:r>
        <w:r w:rsidR="00485D1D">
          <w:rPr>
            <w:noProof/>
            <w:webHidden/>
          </w:rPr>
          <w:fldChar w:fldCharType="begin"/>
        </w:r>
        <w:r w:rsidR="00485D1D">
          <w:rPr>
            <w:noProof/>
            <w:webHidden/>
          </w:rPr>
          <w:instrText xml:space="preserve"> PAGEREF _Toc228347296 \h </w:instrText>
        </w:r>
        <w:r w:rsidR="00485D1D">
          <w:rPr>
            <w:noProof/>
            <w:webHidden/>
          </w:rPr>
        </w:r>
        <w:r w:rsidR="00485D1D">
          <w:rPr>
            <w:noProof/>
            <w:webHidden/>
          </w:rPr>
          <w:fldChar w:fldCharType="separate"/>
        </w:r>
        <w:r w:rsidR="00E33EDC">
          <w:rPr>
            <w:noProof/>
            <w:webHidden/>
          </w:rPr>
          <w:t>117</w:t>
        </w:r>
        <w:r w:rsidR="00485D1D">
          <w:rPr>
            <w:noProof/>
            <w:webHidden/>
          </w:rPr>
          <w:fldChar w:fldCharType="end"/>
        </w:r>
      </w:hyperlink>
    </w:p>
    <w:p w14:paraId="574E24FE" w14:textId="4B24F0D5" w:rsidR="00485D1D" w:rsidRDefault="00354F04">
      <w:pPr>
        <w:pStyle w:val="afffa"/>
        <w:tabs>
          <w:tab w:val="right" w:leader="dot" w:pos="9346"/>
        </w:tabs>
        <w:rPr>
          <w:rFonts w:asciiTheme="minorHAnsi" w:eastAsiaTheme="minorEastAsia" w:hAnsiTheme="minorHAnsi"/>
          <w:noProof/>
          <w:sz w:val="22"/>
          <w:lang w:eastAsia="ru-RU"/>
        </w:rPr>
      </w:pPr>
      <w:hyperlink w:anchor="_Toc228347297" w:history="1">
        <w:r w:rsidR="00485D1D" w:rsidRPr="00F022B7">
          <w:rPr>
            <w:rStyle w:val="af3"/>
            <w:noProof/>
            <w:lang w:eastAsia="ru-RU"/>
          </w:rPr>
          <w:t xml:space="preserve">Таблица </w:t>
        </w:r>
        <w:r w:rsidR="00485D1D" w:rsidRPr="00F022B7">
          <w:rPr>
            <w:rStyle w:val="af3"/>
            <w:noProof/>
          </w:rPr>
          <w:t>10.1 – Технико-экономические показатели источника тепловой энергии в зоне деятельности единой теплоснабжающей организации (с НДС)</w:t>
        </w:r>
        <w:r w:rsidR="00485D1D">
          <w:rPr>
            <w:noProof/>
            <w:webHidden/>
          </w:rPr>
          <w:tab/>
        </w:r>
        <w:r w:rsidR="00485D1D">
          <w:rPr>
            <w:noProof/>
            <w:webHidden/>
          </w:rPr>
          <w:fldChar w:fldCharType="begin"/>
        </w:r>
        <w:r w:rsidR="00485D1D">
          <w:rPr>
            <w:noProof/>
            <w:webHidden/>
          </w:rPr>
          <w:instrText xml:space="preserve"> PAGEREF _Toc228347297 \h </w:instrText>
        </w:r>
        <w:r w:rsidR="00485D1D">
          <w:rPr>
            <w:noProof/>
            <w:webHidden/>
          </w:rPr>
        </w:r>
        <w:r w:rsidR="00485D1D">
          <w:rPr>
            <w:noProof/>
            <w:webHidden/>
          </w:rPr>
          <w:fldChar w:fldCharType="separate"/>
        </w:r>
        <w:r w:rsidR="00E33EDC">
          <w:rPr>
            <w:noProof/>
            <w:webHidden/>
          </w:rPr>
          <w:t>119</w:t>
        </w:r>
        <w:r w:rsidR="00485D1D">
          <w:rPr>
            <w:noProof/>
            <w:webHidden/>
          </w:rPr>
          <w:fldChar w:fldCharType="end"/>
        </w:r>
      </w:hyperlink>
    </w:p>
    <w:p w14:paraId="6BEE0501" w14:textId="731AEA48" w:rsidR="00485D1D" w:rsidRDefault="00354F04">
      <w:pPr>
        <w:pStyle w:val="afffa"/>
        <w:tabs>
          <w:tab w:val="right" w:leader="dot" w:pos="9346"/>
        </w:tabs>
        <w:rPr>
          <w:rFonts w:asciiTheme="minorHAnsi" w:eastAsiaTheme="minorEastAsia" w:hAnsiTheme="minorHAnsi"/>
          <w:noProof/>
          <w:sz w:val="22"/>
          <w:lang w:eastAsia="ru-RU"/>
        </w:rPr>
      </w:pPr>
      <w:hyperlink w:anchor="_Toc228347298" w:history="1">
        <w:r w:rsidR="00485D1D" w:rsidRPr="00F022B7">
          <w:rPr>
            <w:rStyle w:val="af3"/>
            <w:noProof/>
            <w:lang w:eastAsia="ru-RU"/>
          </w:rPr>
          <w:t xml:space="preserve">Таблица </w:t>
        </w:r>
        <w:r w:rsidR="00485D1D" w:rsidRPr="00F022B7">
          <w:rPr>
            <w:rStyle w:val="af3"/>
            <w:noProof/>
          </w:rPr>
          <w:t>10.2 – Технико-экономические показатели покупки и передачи тепловой энергии, теплоносителя в системе теплоснабжения в зоне деятельности единой теплоснабжающей организации (с НДС)</w:t>
        </w:r>
        <w:r w:rsidR="00485D1D">
          <w:rPr>
            <w:noProof/>
            <w:webHidden/>
          </w:rPr>
          <w:tab/>
        </w:r>
        <w:r w:rsidR="00485D1D">
          <w:rPr>
            <w:noProof/>
            <w:webHidden/>
          </w:rPr>
          <w:fldChar w:fldCharType="begin"/>
        </w:r>
        <w:r w:rsidR="00485D1D">
          <w:rPr>
            <w:noProof/>
            <w:webHidden/>
          </w:rPr>
          <w:instrText xml:space="preserve"> PAGEREF _Toc228347298 \h </w:instrText>
        </w:r>
        <w:r w:rsidR="00485D1D">
          <w:rPr>
            <w:noProof/>
            <w:webHidden/>
          </w:rPr>
        </w:r>
        <w:r w:rsidR="00485D1D">
          <w:rPr>
            <w:noProof/>
            <w:webHidden/>
          </w:rPr>
          <w:fldChar w:fldCharType="separate"/>
        </w:r>
        <w:r w:rsidR="00E33EDC">
          <w:rPr>
            <w:noProof/>
            <w:webHidden/>
          </w:rPr>
          <w:t>120</w:t>
        </w:r>
        <w:r w:rsidR="00485D1D">
          <w:rPr>
            <w:noProof/>
            <w:webHidden/>
          </w:rPr>
          <w:fldChar w:fldCharType="end"/>
        </w:r>
      </w:hyperlink>
    </w:p>
    <w:p w14:paraId="2542E450" w14:textId="4F96177B" w:rsidR="00485D1D" w:rsidRDefault="00354F04">
      <w:pPr>
        <w:pStyle w:val="afffa"/>
        <w:tabs>
          <w:tab w:val="right" w:leader="dot" w:pos="9346"/>
        </w:tabs>
        <w:rPr>
          <w:rFonts w:asciiTheme="minorHAnsi" w:eastAsiaTheme="minorEastAsia" w:hAnsiTheme="minorHAnsi"/>
          <w:noProof/>
          <w:sz w:val="22"/>
          <w:lang w:eastAsia="ru-RU"/>
        </w:rPr>
      </w:pPr>
      <w:hyperlink w:anchor="_Toc228347299" w:history="1">
        <w:r w:rsidR="00485D1D" w:rsidRPr="00F022B7">
          <w:rPr>
            <w:rStyle w:val="af3"/>
            <w:noProof/>
            <w:lang w:eastAsia="ru-RU"/>
          </w:rPr>
          <w:t xml:space="preserve">Таблица </w:t>
        </w:r>
        <w:r w:rsidR="00485D1D" w:rsidRPr="00F022B7">
          <w:rPr>
            <w:rStyle w:val="af3"/>
            <w:noProof/>
          </w:rPr>
          <w:t>10.3 – Технико-экономические показатели передачи тепловой энергии и теплоносителя в системе теплоснабжения (с НДС)</w:t>
        </w:r>
        <w:r w:rsidR="00485D1D">
          <w:rPr>
            <w:noProof/>
            <w:webHidden/>
          </w:rPr>
          <w:tab/>
        </w:r>
        <w:r w:rsidR="00485D1D">
          <w:rPr>
            <w:noProof/>
            <w:webHidden/>
          </w:rPr>
          <w:fldChar w:fldCharType="begin"/>
        </w:r>
        <w:r w:rsidR="00485D1D">
          <w:rPr>
            <w:noProof/>
            <w:webHidden/>
          </w:rPr>
          <w:instrText xml:space="preserve"> PAGEREF _Toc228347299 \h </w:instrText>
        </w:r>
        <w:r w:rsidR="00485D1D">
          <w:rPr>
            <w:noProof/>
            <w:webHidden/>
          </w:rPr>
        </w:r>
        <w:r w:rsidR="00485D1D">
          <w:rPr>
            <w:noProof/>
            <w:webHidden/>
          </w:rPr>
          <w:fldChar w:fldCharType="separate"/>
        </w:r>
        <w:r w:rsidR="00E33EDC">
          <w:rPr>
            <w:noProof/>
            <w:webHidden/>
          </w:rPr>
          <w:t>120</w:t>
        </w:r>
        <w:r w:rsidR="00485D1D">
          <w:rPr>
            <w:noProof/>
            <w:webHidden/>
          </w:rPr>
          <w:fldChar w:fldCharType="end"/>
        </w:r>
      </w:hyperlink>
    </w:p>
    <w:p w14:paraId="123D88BD" w14:textId="10CA28CB" w:rsidR="00485D1D" w:rsidRDefault="00354F04">
      <w:pPr>
        <w:pStyle w:val="afffa"/>
        <w:tabs>
          <w:tab w:val="right" w:leader="dot" w:pos="9346"/>
        </w:tabs>
        <w:rPr>
          <w:rFonts w:asciiTheme="minorHAnsi" w:eastAsiaTheme="minorEastAsia" w:hAnsiTheme="minorHAnsi"/>
          <w:noProof/>
          <w:sz w:val="22"/>
          <w:lang w:eastAsia="ru-RU"/>
        </w:rPr>
      </w:pPr>
      <w:hyperlink w:anchor="_Toc228347300" w:history="1">
        <w:r w:rsidR="00485D1D" w:rsidRPr="00F022B7">
          <w:rPr>
            <w:rStyle w:val="af3"/>
            <w:noProof/>
            <w:lang w:eastAsia="ru-RU"/>
          </w:rPr>
          <w:t xml:space="preserve">Таблица </w:t>
        </w:r>
        <w:r w:rsidR="00485D1D" w:rsidRPr="00F022B7">
          <w:rPr>
            <w:rStyle w:val="af3"/>
            <w:noProof/>
          </w:rPr>
          <w:t>10.4 – Технико-экономические показатели теплоснабжающей организации (с НДС)</w:t>
        </w:r>
        <w:r w:rsidR="00485D1D">
          <w:rPr>
            <w:noProof/>
            <w:webHidden/>
          </w:rPr>
          <w:tab/>
        </w:r>
        <w:r w:rsidR="00485D1D">
          <w:rPr>
            <w:noProof/>
            <w:webHidden/>
          </w:rPr>
          <w:fldChar w:fldCharType="begin"/>
        </w:r>
        <w:r w:rsidR="00485D1D">
          <w:rPr>
            <w:noProof/>
            <w:webHidden/>
          </w:rPr>
          <w:instrText xml:space="preserve"> PAGEREF _Toc228347300 \h </w:instrText>
        </w:r>
        <w:r w:rsidR="00485D1D">
          <w:rPr>
            <w:noProof/>
            <w:webHidden/>
          </w:rPr>
        </w:r>
        <w:r w:rsidR="00485D1D">
          <w:rPr>
            <w:noProof/>
            <w:webHidden/>
          </w:rPr>
          <w:fldChar w:fldCharType="separate"/>
        </w:r>
        <w:r w:rsidR="00E33EDC">
          <w:rPr>
            <w:noProof/>
            <w:webHidden/>
          </w:rPr>
          <w:t>122</w:t>
        </w:r>
        <w:r w:rsidR="00485D1D">
          <w:rPr>
            <w:noProof/>
            <w:webHidden/>
          </w:rPr>
          <w:fldChar w:fldCharType="end"/>
        </w:r>
      </w:hyperlink>
    </w:p>
    <w:p w14:paraId="5DB36C90" w14:textId="2613ED76" w:rsidR="00485D1D" w:rsidRDefault="00354F04">
      <w:pPr>
        <w:pStyle w:val="afffa"/>
        <w:tabs>
          <w:tab w:val="right" w:leader="dot" w:pos="9346"/>
        </w:tabs>
        <w:rPr>
          <w:rFonts w:asciiTheme="minorHAnsi" w:eastAsiaTheme="minorEastAsia" w:hAnsiTheme="minorHAnsi"/>
          <w:noProof/>
          <w:sz w:val="22"/>
          <w:lang w:eastAsia="ru-RU"/>
        </w:rPr>
      </w:pPr>
      <w:hyperlink w:anchor="_Toc228347301" w:history="1">
        <w:r w:rsidR="00485D1D" w:rsidRPr="00F022B7">
          <w:rPr>
            <w:rStyle w:val="af3"/>
            <w:noProof/>
          </w:rPr>
          <w:t xml:space="preserve">Таблица 11.1.1 – Тарифы на тепловую энергию, установленные для теплоснабжающих организаций в Осиновского с. п. за период с 2021 по 2025 год, </w:t>
        </w:r>
        <w:r w:rsidR="00485D1D" w:rsidRPr="00F022B7">
          <w:rPr>
            <w:rStyle w:val="af3"/>
            <w:bCs/>
            <w:noProof/>
          </w:rPr>
          <w:t>руб./Гкал</w:t>
        </w:r>
        <w:r w:rsidR="00485D1D">
          <w:rPr>
            <w:noProof/>
            <w:webHidden/>
          </w:rPr>
          <w:tab/>
        </w:r>
        <w:r w:rsidR="00485D1D">
          <w:rPr>
            <w:noProof/>
            <w:webHidden/>
          </w:rPr>
          <w:fldChar w:fldCharType="begin"/>
        </w:r>
        <w:r w:rsidR="00485D1D">
          <w:rPr>
            <w:noProof/>
            <w:webHidden/>
          </w:rPr>
          <w:instrText xml:space="preserve"> PAGEREF _Toc228347301 \h </w:instrText>
        </w:r>
        <w:r w:rsidR="00485D1D">
          <w:rPr>
            <w:noProof/>
            <w:webHidden/>
          </w:rPr>
        </w:r>
        <w:r w:rsidR="00485D1D">
          <w:rPr>
            <w:noProof/>
            <w:webHidden/>
          </w:rPr>
          <w:fldChar w:fldCharType="separate"/>
        </w:r>
        <w:r w:rsidR="00E33EDC">
          <w:rPr>
            <w:noProof/>
            <w:webHidden/>
          </w:rPr>
          <w:t>126</w:t>
        </w:r>
        <w:r w:rsidR="00485D1D">
          <w:rPr>
            <w:noProof/>
            <w:webHidden/>
          </w:rPr>
          <w:fldChar w:fldCharType="end"/>
        </w:r>
      </w:hyperlink>
    </w:p>
    <w:p w14:paraId="4758A91A" w14:textId="66844E2E" w:rsidR="00485D1D" w:rsidRDefault="00354F04">
      <w:pPr>
        <w:pStyle w:val="afffa"/>
        <w:tabs>
          <w:tab w:val="right" w:leader="dot" w:pos="9346"/>
        </w:tabs>
        <w:rPr>
          <w:rFonts w:asciiTheme="minorHAnsi" w:eastAsiaTheme="minorEastAsia" w:hAnsiTheme="minorHAnsi"/>
          <w:noProof/>
          <w:sz w:val="22"/>
          <w:lang w:eastAsia="ru-RU"/>
        </w:rPr>
      </w:pPr>
      <w:hyperlink w:anchor="_Toc228347302" w:history="1">
        <w:r w:rsidR="00485D1D" w:rsidRPr="00F022B7">
          <w:rPr>
            <w:rStyle w:val="af3"/>
            <w:noProof/>
          </w:rPr>
          <w:t>Таблица 11.1.2 – Количество отпущенной тепловой энергии в зонах деятельности единых теплоснабжающих организаций Осиновского сельского поселения за период с 2021 по 2025 год, тыс. Гкал</w:t>
        </w:r>
        <w:r w:rsidR="00485D1D">
          <w:rPr>
            <w:noProof/>
            <w:webHidden/>
          </w:rPr>
          <w:tab/>
        </w:r>
        <w:r w:rsidR="00485D1D">
          <w:rPr>
            <w:noProof/>
            <w:webHidden/>
          </w:rPr>
          <w:fldChar w:fldCharType="begin"/>
        </w:r>
        <w:r w:rsidR="00485D1D">
          <w:rPr>
            <w:noProof/>
            <w:webHidden/>
          </w:rPr>
          <w:instrText xml:space="preserve"> PAGEREF _Toc228347302 \h </w:instrText>
        </w:r>
        <w:r w:rsidR="00485D1D">
          <w:rPr>
            <w:noProof/>
            <w:webHidden/>
          </w:rPr>
        </w:r>
        <w:r w:rsidR="00485D1D">
          <w:rPr>
            <w:noProof/>
            <w:webHidden/>
          </w:rPr>
          <w:fldChar w:fldCharType="separate"/>
        </w:r>
        <w:r w:rsidR="00E33EDC">
          <w:rPr>
            <w:noProof/>
            <w:webHidden/>
          </w:rPr>
          <w:t>127</w:t>
        </w:r>
        <w:r w:rsidR="00485D1D">
          <w:rPr>
            <w:noProof/>
            <w:webHidden/>
          </w:rPr>
          <w:fldChar w:fldCharType="end"/>
        </w:r>
      </w:hyperlink>
    </w:p>
    <w:p w14:paraId="2F5C2DA7" w14:textId="426B582C" w:rsidR="00485D1D" w:rsidRDefault="00354F04">
      <w:pPr>
        <w:pStyle w:val="afffa"/>
        <w:tabs>
          <w:tab w:val="right" w:leader="dot" w:pos="9346"/>
        </w:tabs>
        <w:rPr>
          <w:rFonts w:asciiTheme="minorHAnsi" w:eastAsiaTheme="minorEastAsia" w:hAnsiTheme="minorHAnsi"/>
          <w:noProof/>
          <w:sz w:val="22"/>
          <w:lang w:eastAsia="ru-RU"/>
        </w:rPr>
      </w:pPr>
      <w:hyperlink w:anchor="_Toc228347303" w:history="1">
        <w:r w:rsidR="00485D1D" w:rsidRPr="00F022B7">
          <w:rPr>
            <w:rStyle w:val="af3"/>
            <w:noProof/>
          </w:rPr>
          <w:t>Таблица 11.1.3 – Средневзвешенный тариф на отпущенную тепловую энергию в зонах деятельности единой теплоснабжающей организации Осиновского сельского поселения за период с 2021 по 2025 год, рублей/Гкал</w:t>
        </w:r>
        <w:r w:rsidR="00485D1D">
          <w:rPr>
            <w:noProof/>
            <w:webHidden/>
          </w:rPr>
          <w:tab/>
        </w:r>
        <w:r w:rsidR="00485D1D">
          <w:rPr>
            <w:noProof/>
            <w:webHidden/>
          </w:rPr>
          <w:fldChar w:fldCharType="begin"/>
        </w:r>
        <w:r w:rsidR="00485D1D">
          <w:rPr>
            <w:noProof/>
            <w:webHidden/>
          </w:rPr>
          <w:instrText xml:space="preserve"> PAGEREF _Toc228347303 \h </w:instrText>
        </w:r>
        <w:r w:rsidR="00485D1D">
          <w:rPr>
            <w:noProof/>
            <w:webHidden/>
          </w:rPr>
        </w:r>
        <w:r w:rsidR="00485D1D">
          <w:rPr>
            <w:noProof/>
            <w:webHidden/>
          </w:rPr>
          <w:fldChar w:fldCharType="separate"/>
        </w:r>
        <w:r w:rsidR="00E33EDC">
          <w:rPr>
            <w:noProof/>
            <w:webHidden/>
          </w:rPr>
          <w:t>127</w:t>
        </w:r>
        <w:r w:rsidR="00485D1D">
          <w:rPr>
            <w:noProof/>
            <w:webHidden/>
          </w:rPr>
          <w:fldChar w:fldCharType="end"/>
        </w:r>
      </w:hyperlink>
    </w:p>
    <w:p w14:paraId="7E502606" w14:textId="61A19C91" w:rsidR="00485D1D" w:rsidRDefault="00354F04">
      <w:pPr>
        <w:pStyle w:val="afffa"/>
        <w:tabs>
          <w:tab w:val="right" w:leader="dot" w:pos="9346"/>
        </w:tabs>
        <w:rPr>
          <w:rFonts w:asciiTheme="minorHAnsi" w:eastAsiaTheme="minorEastAsia" w:hAnsiTheme="minorHAnsi"/>
          <w:noProof/>
          <w:sz w:val="22"/>
          <w:lang w:eastAsia="ru-RU"/>
        </w:rPr>
      </w:pPr>
      <w:hyperlink w:anchor="_Toc228347304" w:history="1">
        <w:r w:rsidR="00485D1D" w:rsidRPr="00F022B7">
          <w:rPr>
            <w:rStyle w:val="af3"/>
            <w:noProof/>
          </w:rPr>
          <w:t>Таблица 11.1.4 – Средневзвешенный тариф на отпущенную тепловую энергию по Осиновскому сельскому поселению за период с 2021 г. по 2025 г. руб./Гкал</w:t>
        </w:r>
        <w:r w:rsidR="00485D1D">
          <w:rPr>
            <w:noProof/>
            <w:webHidden/>
          </w:rPr>
          <w:tab/>
        </w:r>
        <w:r w:rsidR="00485D1D">
          <w:rPr>
            <w:noProof/>
            <w:webHidden/>
          </w:rPr>
          <w:fldChar w:fldCharType="begin"/>
        </w:r>
        <w:r w:rsidR="00485D1D">
          <w:rPr>
            <w:noProof/>
            <w:webHidden/>
          </w:rPr>
          <w:instrText xml:space="preserve"> PAGEREF _Toc228347304 \h </w:instrText>
        </w:r>
        <w:r w:rsidR="00485D1D">
          <w:rPr>
            <w:noProof/>
            <w:webHidden/>
          </w:rPr>
        </w:r>
        <w:r w:rsidR="00485D1D">
          <w:rPr>
            <w:noProof/>
            <w:webHidden/>
          </w:rPr>
          <w:fldChar w:fldCharType="separate"/>
        </w:r>
        <w:r w:rsidR="00E33EDC">
          <w:rPr>
            <w:noProof/>
            <w:webHidden/>
          </w:rPr>
          <w:t>127</w:t>
        </w:r>
        <w:r w:rsidR="00485D1D">
          <w:rPr>
            <w:noProof/>
            <w:webHidden/>
          </w:rPr>
          <w:fldChar w:fldCharType="end"/>
        </w:r>
      </w:hyperlink>
    </w:p>
    <w:p w14:paraId="63CFA385" w14:textId="74BD995D" w:rsidR="00485D1D" w:rsidRDefault="00354F04">
      <w:pPr>
        <w:pStyle w:val="afffa"/>
        <w:tabs>
          <w:tab w:val="right" w:leader="dot" w:pos="9346"/>
        </w:tabs>
        <w:rPr>
          <w:rFonts w:asciiTheme="minorHAnsi" w:eastAsiaTheme="minorEastAsia" w:hAnsiTheme="minorHAnsi"/>
          <w:noProof/>
          <w:sz w:val="22"/>
          <w:lang w:eastAsia="ru-RU"/>
        </w:rPr>
      </w:pPr>
      <w:hyperlink w:anchor="_Toc228347305" w:history="1">
        <w:r w:rsidR="00485D1D" w:rsidRPr="00F022B7">
          <w:rPr>
            <w:rStyle w:val="af3"/>
            <w:noProof/>
          </w:rPr>
          <w:t>Таблица 11.1.5 – Тарифы на услуги по передаче тепловой энергии, установленные для потребителей в зонах деятельности теплоснабжающих организаций Осиновского сельского поселения, рублей/Гкал, за период с 2021 по 2025 год</w:t>
        </w:r>
        <w:r w:rsidR="00485D1D">
          <w:rPr>
            <w:noProof/>
            <w:webHidden/>
          </w:rPr>
          <w:tab/>
        </w:r>
        <w:r w:rsidR="00485D1D">
          <w:rPr>
            <w:noProof/>
            <w:webHidden/>
          </w:rPr>
          <w:fldChar w:fldCharType="begin"/>
        </w:r>
        <w:r w:rsidR="00485D1D">
          <w:rPr>
            <w:noProof/>
            <w:webHidden/>
          </w:rPr>
          <w:instrText xml:space="preserve"> PAGEREF _Toc228347305 \h </w:instrText>
        </w:r>
        <w:r w:rsidR="00485D1D">
          <w:rPr>
            <w:noProof/>
            <w:webHidden/>
          </w:rPr>
        </w:r>
        <w:r w:rsidR="00485D1D">
          <w:rPr>
            <w:noProof/>
            <w:webHidden/>
          </w:rPr>
          <w:fldChar w:fldCharType="separate"/>
        </w:r>
        <w:r w:rsidR="00E33EDC">
          <w:rPr>
            <w:noProof/>
            <w:webHidden/>
          </w:rPr>
          <w:t>128</w:t>
        </w:r>
        <w:r w:rsidR="00485D1D">
          <w:rPr>
            <w:noProof/>
            <w:webHidden/>
          </w:rPr>
          <w:fldChar w:fldCharType="end"/>
        </w:r>
      </w:hyperlink>
    </w:p>
    <w:p w14:paraId="2FC12286" w14:textId="3BFA3EA9" w:rsidR="00485D1D" w:rsidRDefault="00354F04">
      <w:pPr>
        <w:pStyle w:val="afffa"/>
        <w:tabs>
          <w:tab w:val="right" w:leader="dot" w:pos="9346"/>
        </w:tabs>
        <w:rPr>
          <w:rFonts w:asciiTheme="minorHAnsi" w:eastAsiaTheme="minorEastAsia" w:hAnsiTheme="minorHAnsi"/>
          <w:noProof/>
          <w:sz w:val="22"/>
          <w:lang w:eastAsia="ru-RU"/>
        </w:rPr>
      </w:pPr>
      <w:hyperlink w:anchor="_Toc228347306" w:history="1">
        <w:r w:rsidR="00485D1D" w:rsidRPr="00F022B7">
          <w:rPr>
            <w:rStyle w:val="af3"/>
            <w:noProof/>
          </w:rPr>
          <w:t xml:space="preserve">Таблица 11.3.1 – </w:t>
        </w:r>
        <w:r w:rsidR="00485D1D" w:rsidRPr="00F022B7">
          <w:rPr>
            <w:rStyle w:val="af3"/>
            <w:bCs/>
            <w:noProof/>
          </w:rPr>
          <w:t xml:space="preserve">Плата за подключение </w:t>
        </w:r>
        <w:r w:rsidR="00485D1D" w:rsidRPr="00F022B7">
          <w:rPr>
            <w:rStyle w:val="af3"/>
            <w:noProof/>
          </w:rPr>
          <w:t xml:space="preserve">(технологическое присоединение) </w:t>
        </w:r>
        <w:r w:rsidR="00485D1D" w:rsidRPr="00F022B7">
          <w:rPr>
            <w:rStyle w:val="af3"/>
            <w:bCs/>
            <w:noProof/>
          </w:rPr>
          <w:t xml:space="preserve">к системе теплоснабжения </w:t>
        </w:r>
        <w:r w:rsidR="00485D1D" w:rsidRPr="00F022B7">
          <w:rPr>
            <w:rStyle w:val="af3"/>
            <w:noProof/>
          </w:rPr>
          <w:t xml:space="preserve">Общества с ограниченной ответственностью «Осиновская теплоснабжающая компания» в расчете на единицу мощности подключаемой тепловой нагрузки на 2025 год, </w:t>
        </w:r>
        <w:r w:rsidR="00485D1D" w:rsidRPr="00F022B7">
          <w:rPr>
            <w:rStyle w:val="af3"/>
            <w:bCs/>
            <w:noProof/>
          </w:rPr>
          <w:t>тыс. руб./Гкал/час (без учета НДС)</w:t>
        </w:r>
        <w:r w:rsidR="00485D1D">
          <w:rPr>
            <w:noProof/>
            <w:webHidden/>
          </w:rPr>
          <w:tab/>
        </w:r>
        <w:r w:rsidR="00485D1D">
          <w:rPr>
            <w:noProof/>
            <w:webHidden/>
          </w:rPr>
          <w:fldChar w:fldCharType="begin"/>
        </w:r>
        <w:r w:rsidR="00485D1D">
          <w:rPr>
            <w:noProof/>
            <w:webHidden/>
          </w:rPr>
          <w:instrText xml:space="preserve"> PAGEREF _Toc228347306 \h </w:instrText>
        </w:r>
        <w:r w:rsidR="00485D1D">
          <w:rPr>
            <w:noProof/>
            <w:webHidden/>
          </w:rPr>
        </w:r>
        <w:r w:rsidR="00485D1D">
          <w:rPr>
            <w:noProof/>
            <w:webHidden/>
          </w:rPr>
          <w:fldChar w:fldCharType="separate"/>
        </w:r>
        <w:r w:rsidR="00E33EDC">
          <w:rPr>
            <w:noProof/>
            <w:webHidden/>
          </w:rPr>
          <w:t>130</w:t>
        </w:r>
        <w:r w:rsidR="00485D1D">
          <w:rPr>
            <w:noProof/>
            <w:webHidden/>
          </w:rPr>
          <w:fldChar w:fldCharType="end"/>
        </w:r>
      </w:hyperlink>
    </w:p>
    <w:p w14:paraId="170A0B9C" w14:textId="1F56362A" w:rsidR="008C5304" w:rsidRPr="00B1161E" w:rsidRDefault="00684BB2" w:rsidP="001D10C5">
      <w:pPr>
        <w:pStyle w:val="aff4"/>
        <w:rPr>
          <w:rStyle w:val="af3"/>
          <w:color w:val="auto"/>
          <w:u w:val="none"/>
        </w:rPr>
      </w:pPr>
      <w:r w:rsidRPr="00B1161E">
        <w:rPr>
          <w:rStyle w:val="af3"/>
          <w:rFonts w:cstheme="minorBidi"/>
          <w:iCs w:val="0"/>
          <w:noProof/>
          <w:szCs w:val="22"/>
        </w:rPr>
        <w:fldChar w:fldCharType="end"/>
      </w:r>
    </w:p>
    <w:p w14:paraId="079D70B0" w14:textId="77777777" w:rsidR="008C5304" w:rsidRPr="00B1161E" w:rsidRDefault="008C5304" w:rsidP="001D10C5">
      <w:pPr>
        <w:pStyle w:val="aff4"/>
        <w:rPr>
          <w:rStyle w:val="af3"/>
          <w:color w:val="auto"/>
          <w:u w:val="none"/>
        </w:rPr>
      </w:pPr>
    </w:p>
    <w:p w14:paraId="2B9466A0" w14:textId="776C0F8C" w:rsidR="008C5304" w:rsidRPr="00B1161E" w:rsidRDefault="008C5304" w:rsidP="001D10C5">
      <w:pPr>
        <w:pStyle w:val="aff4"/>
        <w:rPr>
          <w:rStyle w:val="af3"/>
          <w:color w:val="auto"/>
          <w:u w:val="none"/>
        </w:rPr>
      </w:pPr>
      <w:r w:rsidRPr="00B1161E">
        <w:rPr>
          <w:rStyle w:val="af3"/>
          <w:color w:val="auto"/>
          <w:u w:val="none"/>
        </w:rPr>
        <w:br w:type="page"/>
      </w:r>
    </w:p>
    <w:p w14:paraId="2EDD80E3" w14:textId="762AAC77" w:rsidR="00A2365D" w:rsidRPr="00B1161E" w:rsidRDefault="00A2365D" w:rsidP="001D10C5">
      <w:pPr>
        <w:spacing w:after="120" w:line="269" w:lineRule="auto"/>
        <w:ind w:firstLine="0"/>
        <w:jc w:val="center"/>
        <w:outlineLvl w:val="3"/>
        <w:rPr>
          <w:rFonts w:eastAsia="Times New Roman" w:cs="Times New Roman"/>
          <w:bCs/>
          <w:szCs w:val="24"/>
          <w:u w:val="single"/>
          <w:lang w:eastAsia="ru-RU"/>
        </w:rPr>
      </w:pPr>
      <w:r w:rsidRPr="00B1161E">
        <w:rPr>
          <w:rFonts w:eastAsia="Times New Roman" w:cs="Times New Roman"/>
          <w:b/>
          <w:sz w:val="28"/>
          <w:szCs w:val="28"/>
          <w:lang w:eastAsia="ru-RU"/>
        </w:rPr>
        <w:lastRenderedPageBreak/>
        <w:t>СПИСОК РИСУНКОВ</w:t>
      </w:r>
    </w:p>
    <w:p w14:paraId="15FE4E1A" w14:textId="39C38EE9" w:rsidR="00485D1D" w:rsidRDefault="00EC3D58">
      <w:pPr>
        <w:pStyle w:val="afffa"/>
        <w:tabs>
          <w:tab w:val="right" w:leader="dot" w:pos="9346"/>
        </w:tabs>
        <w:rPr>
          <w:rFonts w:asciiTheme="minorHAnsi" w:eastAsiaTheme="minorEastAsia" w:hAnsiTheme="minorHAnsi"/>
          <w:noProof/>
          <w:sz w:val="22"/>
          <w:lang w:eastAsia="ru-RU"/>
        </w:rPr>
      </w:pPr>
      <w:r w:rsidRPr="00B1161E">
        <w:rPr>
          <w:rFonts w:eastAsia="Times New Roman" w:cs="Times New Roman"/>
          <w:szCs w:val="24"/>
          <w:lang w:eastAsia="ru-RU"/>
        </w:rPr>
        <w:fldChar w:fldCharType="begin"/>
      </w:r>
      <w:r w:rsidRPr="00B1161E">
        <w:rPr>
          <w:rFonts w:eastAsia="Times New Roman" w:cs="Times New Roman"/>
          <w:szCs w:val="24"/>
          <w:lang w:eastAsia="ru-RU"/>
        </w:rPr>
        <w:instrText xml:space="preserve"> TOC \h \z \t "Рис. заголовок" \c </w:instrText>
      </w:r>
      <w:r w:rsidRPr="00B1161E">
        <w:rPr>
          <w:rFonts w:eastAsia="Times New Roman" w:cs="Times New Roman"/>
          <w:szCs w:val="24"/>
          <w:lang w:eastAsia="ru-RU"/>
        </w:rPr>
        <w:fldChar w:fldCharType="separate"/>
      </w:r>
      <w:hyperlink w:anchor="_Toc228347307" w:history="1">
        <w:r w:rsidR="00485D1D" w:rsidRPr="00454E02">
          <w:rPr>
            <w:rStyle w:val="af3"/>
            <w:noProof/>
          </w:rPr>
          <w:t xml:space="preserve">Рисунок 1.1– </w:t>
        </w:r>
        <w:r w:rsidR="00485D1D" w:rsidRPr="00454E02">
          <w:rPr>
            <w:rStyle w:val="af3"/>
            <w:noProof/>
            <w:lang w:eastAsia="ru-RU"/>
          </w:rPr>
          <w:t xml:space="preserve">Границы </w:t>
        </w:r>
        <w:r w:rsidR="00485D1D" w:rsidRPr="00454E02">
          <w:rPr>
            <w:rStyle w:val="af3"/>
            <w:noProof/>
          </w:rPr>
          <w:t>Осиновского сельского поселения</w:t>
        </w:r>
        <w:r w:rsidR="00485D1D">
          <w:rPr>
            <w:noProof/>
            <w:webHidden/>
          </w:rPr>
          <w:tab/>
        </w:r>
        <w:r w:rsidR="00485D1D">
          <w:rPr>
            <w:noProof/>
            <w:webHidden/>
          </w:rPr>
          <w:fldChar w:fldCharType="begin"/>
        </w:r>
        <w:r w:rsidR="00485D1D">
          <w:rPr>
            <w:noProof/>
            <w:webHidden/>
          </w:rPr>
          <w:instrText xml:space="preserve"> PAGEREF _Toc228347307 \h </w:instrText>
        </w:r>
        <w:r w:rsidR="00485D1D">
          <w:rPr>
            <w:noProof/>
            <w:webHidden/>
          </w:rPr>
        </w:r>
        <w:r w:rsidR="00485D1D">
          <w:rPr>
            <w:noProof/>
            <w:webHidden/>
          </w:rPr>
          <w:fldChar w:fldCharType="separate"/>
        </w:r>
        <w:r w:rsidR="00E33EDC">
          <w:rPr>
            <w:noProof/>
            <w:webHidden/>
          </w:rPr>
          <w:t>22</w:t>
        </w:r>
        <w:r w:rsidR="00485D1D">
          <w:rPr>
            <w:noProof/>
            <w:webHidden/>
          </w:rPr>
          <w:fldChar w:fldCharType="end"/>
        </w:r>
      </w:hyperlink>
    </w:p>
    <w:p w14:paraId="5806E986" w14:textId="409E6573" w:rsidR="00485D1D" w:rsidRDefault="00354F04">
      <w:pPr>
        <w:pStyle w:val="afffa"/>
        <w:tabs>
          <w:tab w:val="right" w:leader="dot" w:pos="9346"/>
        </w:tabs>
        <w:rPr>
          <w:rFonts w:asciiTheme="minorHAnsi" w:eastAsiaTheme="minorEastAsia" w:hAnsiTheme="minorHAnsi"/>
          <w:noProof/>
          <w:sz w:val="22"/>
          <w:lang w:eastAsia="ru-RU"/>
        </w:rPr>
      </w:pPr>
      <w:hyperlink w:anchor="_Toc228347308" w:history="1">
        <w:r w:rsidR="00485D1D" w:rsidRPr="00454E02">
          <w:rPr>
            <w:rStyle w:val="af3"/>
            <w:noProof/>
          </w:rPr>
          <w:t>Рисунок 1.1.1 – Зоны деятельности единых теплоснабжающих организаций по состоянию на 01.01.2026</w:t>
        </w:r>
        <w:r w:rsidR="00485D1D">
          <w:rPr>
            <w:noProof/>
            <w:webHidden/>
          </w:rPr>
          <w:tab/>
        </w:r>
        <w:r w:rsidR="00485D1D">
          <w:rPr>
            <w:noProof/>
            <w:webHidden/>
          </w:rPr>
          <w:fldChar w:fldCharType="begin"/>
        </w:r>
        <w:r w:rsidR="00485D1D">
          <w:rPr>
            <w:noProof/>
            <w:webHidden/>
          </w:rPr>
          <w:instrText xml:space="preserve"> PAGEREF _Toc228347308 \h </w:instrText>
        </w:r>
        <w:r w:rsidR="00485D1D">
          <w:rPr>
            <w:noProof/>
            <w:webHidden/>
          </w:rPr>
        </w:r>
        <w:r w:rsidR="00485D1D">
          <w:rPr>
            <w:noProof/>
            <w:webHidden/>
          </w:rPr>
          <w:fldChar w:fldCharType="separate"/>
        </w:r>
        <w:r w:rsidR="00E33EDC">
          <w:rPr>
            <w:noProof/>
            <w:webHidden/>
          </w:rPr>
          <w:t>24</w:t>
        </w:r>
        <w:r w:rsidR="00485D1D">
          <w:rPr>
            <w:noProof/>
            <w:webHidden/>
          </w:rPr>
          <w:fldChar w:fldCharType="end"/>
        </w:r>
      </w:hyperlink>
    </w:p>
    <w:p w14:paraId="1C39AEB8" w14:textId="74048E3B" w:rsidR="00485D1D" w:rsidRDefault="00354F04">
      <w:pPr>
        <w:pStyle w:val="afffa"/>
        <w:tabs>
          <w:tab w:val="right" w:leader="dot" w:pos="9346"/>
        </w:tabs>
        <w:rPr>
          <w:rFonts w:asciiTheme="minorHAnsi" w:eastAsiaTheme="minorEastAsia" w:hAnsiTheme="minorHAnsi"/>
          <w:noProof/>
          <w:sz w:val="22"/>
          <w:lang w:eastAsia="ru-RU"/>
        </w:rPr>
      </w:pPr>
      <w:hyperlink w:anchor="_Toc228347309" w:history="1">
        <w:r w:rsidR="00485D1D" w:rsidRPr="00454E02">
          <w:rPr>
            <w:rStyle w:val="af3"/>
            <w:noProof/>
          </w:rPr>
          <w:t>Рисунок 1.3.1 – Зоны действия индивидуального теплоснабжения</w:t>
        </w:r>
        <w:r w:rsidR="00485D1D">
          <w:rPr>
            <w:noProof/>
            <w:webHidden/>
          </w:rPr>
          <w:tab/>
        </w:r>
        <w:r w:rsidR="00485D1D">
          <w:rPr>
            <w:noProof/>
            <w:webHidden/>
          </w:rPr>
          <w:fldChar w:fldCharType="begin"/>
        </w:r>
        <w:r w:rsidR="00485D1D">
          <w:rPr>
            <w:noProof/>
            <w:webHidden/>
          </w:rPr>
          <w:instrText xml:space="preserve"> PAGEREF _Toc228347309 \h </w:instrText>
        </w:r>
        <w:r w:rsidR="00485D1D">
          <w:rPr>
            <w:noProof/>
            <w:webHidden/>
          </w:rPr>
        </w:r>
        <w:r w:rsidR="00485D1D">
          <w:rPr>
            <w:noProof/>
            <w:webHidden/>
          </w:rPr>
          <w:fldChar w:fldCharType="separate"/>
        </w:r>
        <w:r w:rsidR="00E33EDC">
          <w:rPr>
            <w:noProof/>
            <w:webHidden/>
          </w:rPr>
          <w:t>27</w:t>
        </w:r>
        <w:r w:rsidR="00485D1D">
          <w:rPr>
            <w:noProof/>
            <w:webHidden/>
          </w:rPr>
          <w:fldChar w:fldCharType="end"/>
        </w:r>
      </w:hyperlink>
    </w:p>
    <w:p w14:paraId="6BF0980A" w14:textId="1625BADD" w:rsidR="00485D1D" w:rsidRDefault="00354F04">
      <w:pPr>
        <w:pStyle w:val="afffa"/>
        <w:tabs>
          <w:tab w:val="right" w:leader="dot" w:pos="9346"/>
        </w:tabs>
        <w:rPr>
          <w:rFonts w:asciiTheme="minorHAnsi" w:eastAsiaTheme="minorEastAsia" w:hAnsiTheme="minorHAnsi"/>
          <w:noProof/>
          <w:sz w:val="22"/>
          <w:lang w:eastAsia="ru-RU"/>
        </w:rPr>
      </w:pPr>
      <w:hyperlink w:anchor="_Toc228347310" w:history="1">
        <w:r w:rsidR="00485D1D" w:rsidRPr="00454E02">
          <w:rPr>
            <w:rStyle w:val="af3"/>
            <w:noProof/>
          </w:rPr>
          <w:t xml:space="preserve">Рисунок 2.5.1 – </w:t>
        </w:r>
        <w:r w:rsidR="00485D1D" w:rsidRPr="00454E02">
          <w:rPr>
            <w:rStyle w:val="af3"/>
            <w:noProof/>
            <w:lang w:eastAsia="ru-RU"/>
          </w:rPr>
          <w:t>Принципиальная технологическая схема Казанской ТЭЦ</w:t>
        </w:r>
        <w:r w:rsidR="00485D1D" w:rsidRPr="00454E02">
          <w:rPr>
            <w:rStyle w:val="af3"/>
            <w:noProof/>
            <w:lang w:eastAsia="ru-RU"/>
          </w:rPr>
          <w:noBreakHyphen/>
          <w:t>3 АО «ТГК-16»</w:t>
        </w:r>
        <w:r w:rsidR="00485D1D">
          <w:rPr>
            <w:noProof/>
            <w:webHidden/>
          </w:rPr>
          <w:tab/>
        </w:r>
        <w:r w:rsidR="00485D1D">
          <w:rPr>
            <w:noProof/>
            <w:webHidden/>
          </w:rPr>
          <w:fldChar w:fldCharType="begin"/>
        </w:r>
        <w:r w:rsidR="00485D1D">
          <w:rPr>
            <w:noProof/>
            <w:webHidden/>
          </w:rPr>
          <w:instrText xml:space="preserve"> PAGEREF _Toc228347310 \h </w:instrText>
        </w:r>
        <w:r w:rsidR="00485D1D">
          <w:rPr>
            <w:noProof/>
            <w:webHidden/>
          </w:rPr>
        </w:r>
        <w:r w:rsidR="00485D1D">
          <w:rPr>
            <w:noProof/>
            <w:webHidden/>
          </w:rPr>
          <w:fldChar w:fldCharType="separate"/>
        </w:r>
        <w:r w:rsidR="00E33EDC">
          <w:rPr>
            <w:noProof/>
            <w:webHidden/>
          </w:rPr>
          <w:t>42</w:t>
        </w:r>
        <w:r w:rsidR="00485D1D">
          <w:rPr>
            <w:noProof/>
            <w:webHidden/>
          </w:rPr>
          <w:fldChar w:fldCharType="end"/>
        </w:r>
      </w:hyperlink>
    </w:p>
    <w:p w14:paraId="0805B79D" w14:textId="4E6C62FD" w:rsidR="00485D1D" w:rsidRDefault="00354F04">
      <w:pPr>
        <w:pStyle w:val="afffa"/>
        <w:tabs>
          <w:tab w:val="right" w:leader="dot" w:pos="9346"/>
        </w:tabs>
        <w:rPr>
          <w:rFonts w:asciiTheme="minorHAnsi" w:eastAsiaTheme="minorEastAsia" w:hAnsiTheme="minorHAnsi"/>
          <w:noProof/>
          <w:sz w:val="22"/>
          <w:lang w:eastAsia="ru-RU"/>
        </w:rPr>
      </w:pPr>
      <w:hyperlink w:anchor="_Toc228347311" w:history="1">
        <w:r w:rsidR="00485D1D" w:rsidRPr="00454E02">
          <w:rPr>
            <w:rStyle w:val="af3"/>
            <w:noProof/>
          </w:rPr>
          <w:t xml:space="preserve">Рисунок 2.5.2 – </w:t>
        </w:r>
        <w:r w:rsidR="00485D1D" w:rsidRPr="00454E02">
          <w:rPr>
            <w:rStyle w:val="af3"/>
            <w:noProof/>
            <w:lang w:eastAsia="ru-RU"/>
          </w:rPr>
          <w:t>Схема выдачи тепловой мощности Казанской ТЭЦ-3 АО «ТГК-16»</w:t>
        </w:r>
        <w:r w:rsidR="00485D1D">
          <w:rPr>
            <w:noProof/>
            <w:webHidden/>
          </w:rPr>
          <w:tab/>
        </w:r>
        <w:r w:rsidR="00485D1D">
          <w:rPr>
            <w:noProof/>
            <w:webHidden/>
          </w:rPr>
          <w:fldChar w:fldCharType="begin"/>
        </w:r>
        <w:r w:rsidR="00485D1D">
          <w:rPr>
            <w:noProof/>
            <w:webHidden/>
          </w:rPr>
          <w:instrText xml:space="preserve"> PAGEREF _Toc228347311 \h </w:instrText>
        </w:r>
        <w:r w:rsidR="00485D1D">
          <w:rPr>
            <w:noProof/>
            <w:webHidden/>
          </w:rPr>
        </w:r>
        <w:r w:rsidR="00485D1D">
          <w:rPr>
            <w:noProof/>
            <w:webHidden/>
          </w:rPr>
          <w:fldChar w:fldCharType="separate"/>
        </w:r>
        <w:r w:rsidR="00E33EDC">
          <w:rPr>
            <w:noProof/>
            <w:webHidden/>
          </w:rPr>
          <w:t>43</w:t>
        </w:r>
        <w:r w:rsidR="00485D1D">
          <w:rPr>
            <w:noProof/>
            <w:webHidden/>
          </w:rPr>
          <w:fldChar w:fldCharType="end"/>
        </w:r>
      </w:hyperlink>
    </w:p>
    <w:p w14:paraId="5E61BECD" w14:textId="3EA87643" w:rsidR="00485D1D" w:rsidRDefault="00354F04">
      <w:pPr>
        <w:pStyle w:val="afffa"/>
        <w:tabs>
          <w:tab w:val="right" w:leader="dot" w:pos="9346"/>
        </w:tabs>
        <w:rPr>
          <w:rFonts w:asciiTheme="minorHAnsi" w:eastAsiaTheme="minorEastAsia" w:hAnsiTheme="minorHAnsi"/>
          <w:noProof/>
          <w:sz w:val="22"/>
          <w:lang w:eastAsia="ru-RU"/>
        </w:rPr>
      </w:pPr>
      <w:hyperlink w:anchor="_Toc228347312" w:history="1">
        <w:r w:rsidR="00485D1D" w:rsidRPr="00454E02">
          <w:rPr>
            <w:rStyle w:val="af3"/>
            <w:noProof/>
          </w:rPr>
          <w:t xml:space="preserve">Рисунок 2.5.3 – </w:t>
        </w:r>
        <w:r w:rsidR="00485D1D" w:rsidRPr="00454E02">
          <w:rPr>
            <w:rStyle w:val="af3"/>
            <w:noProof/>
            <w:lang w:eastAsia="ru-RU"/>
          </w:rPr>
          <w:t>Мнемосхема процесса комбинированной выработки тепловой и электрической энергии АО</w:t>
        </w:r>
        <w:r w:rsidR="00485D1D" w:rsidRPr="00454E02">
          <w:rPr>
            <w:rStyle w:val="af3"/>
            <w:noProof/>
            <w:lang w:val="en-US" w:eastAsia="ru-RU"/>
          </w:rPr>
          <w:t> </w:t>
        </w:r>
        <w:r w:rsidR="00485D1D" w:rsidRPr="00454E02">
          <w:rPr>
            <w:rStyle w:val="af3"/>
            <w:noProof/>
            <w:lang w:eastAsia="ru-RU"/>
          </w:rPr>
          <w:t>«Энергоцентр</w:t>
        </w:r>
        <w:r w:rsidR="00485D1D" w:rsidRPr="00454E02">
          <w:rPr>
            <w:rStyle w:val="af3"/>
            <w:noProof/>
            <w:lang w:val="en-US" w:eastAsia="ru-RU"/>
          </w:rPr>
          <w:t> </w:t>
        </w:r>
        <w:r w:rsidR="00485D1D" w:rsidRPr="00454E02">
          <w:rPr>
            <w:rStyle w:val="af3"/>
            <w:noProof/>
            <w:lang w:eastAsia="ru-RU"/>
          </w:rPr>
          <w:t>Майский»</w:t>
        </w:r>
        <w:r w:rsidR="00485D1D">
          <w:rPr>
            <w:noProof/>
            <w:webHidden/>
          </w:rPr>
          <w:tab/>
        </w:r>
        <w:r w:rsidR="00485D1D">
          <w:rPr>
            <w:noProof/>
            <w:webHidden/>
          </w:rPr>
          <w:fldChar w:fldCharType="begin"/>
        </w:r>
        <w:r w:rsidR="00485D1D">
          <w:rPr>
            <w:noProof/>
            <w:webHidden/>
          </w:rPr>
          <w:instrText xml:space="preserve"> PAGEREF _Toc228347312 \h </w:instrText>
        </w:r>
        <w:r w:rsidR="00485D1D">
          <w:rPr>
            <w:noProof/>
            <w:webHidden/>
          </w:rPr>
        </w:r>
        <w:r w:rsidR="00485D1D">
          <w:rPr>
            <w:noProof/>
            <w:webHidden/>
          </w:rPr>
          <w:fldChar w:fldCharType="separate"/>
        </w:r>
        <w:r w:rsidR="00E33EDC">
          <w:rPr>
            <w:noProof/>
            <w:webHidden/>
          </w:rPr>
          <w:t>44</w:t>
        </w:r>
        <w:r w:rsidR="00485D1D">
          <w:rPr>
            <w:noProof/>
            <w:webHidden/>
          </w:rPr>
          <w:fldChar w:fldCharType="end"/>
        </w:r>
      </w:hyperlink>
    </w:p>
    <w:p w14:paraId="66E1A439" w14:textId="73713273" w:rsidR="00485D1D" w:rsidRDefault="00354F04">
      <w:pPr>
        <w:pStyle w:val="afffa"/>
        <w:tabs>
          <w:tab w:val="right" w:leader="dot" w:pos="9346"/>
        </w:tabs>
        <w:rPr>
          <w:rFonts w:asciiTheme="minorHAnsi" w:eastAsiaTheme="minorEastAsia" w:hAnsiTheme="minorHAnsi"/>
          <w:noProof/>
          <w:sz w:val="22"/>
          <w:lang w:eastAsia="ru-RU"/>
        </w:rPr>
      </w:pPr>
      <w:hyperlink w:anchor="_Toc228347313" w:history="1">
        <w:r w:rsidR="00485D1D" w:rsidRPr="00454E02">
          <w:rPr>
            <w:rStyle w:val="af3"/>
            <w:noProof/>
          </w:rPr>
          <w:t xml:space="preserve">Рисунок 2.5.4 – </w:t>
        </w:r>
        <w:r w:rsidR="00485D1D" w:rsidRPr="00454E02">
          <w:rPr>
            <w:rStyle w:val="af3"/>
            <w:noProof/>
            <w:lang w:eastAsia="ru-RU"/>
          </w:rPr>
          <w:t>Принципиальная схема выдачи тепловой мощности АО «Энергоцентр Майский»</w:t>
        </w:r>
        <w:r w:rsidR="00485D1D">
          <w:rPr>
            <w:noProof/>
            <w:webHidden/>
          </w:rPr>
          <w:tab/>
        </w:r>
        <w:r w:rsidR="00485D1D">
          <w:rPr>
            <w:noProof/>
            <w:webHidden/>
          </w:rPr>
          <w:fldChar w:fldCharType="begin"/>
        </w:r>
        <w:r w:rsidR="00485D1D">
          <w:rPr>
            <w:noProof/>
            <w:webHidden/>
          </w:rPr>
          <w:instrText xml:space="preserve"> PAGEREF _Toc228347313 \h </w:instrText>
        </w:r>
        <w:r w:rsidR="00485D1D">
          <w:rPr>
            <w:noProof/>
            <w:webHidden/>
          </w:rPr>
        </w:r>
        <w:r w:rsidR="00485D1D">
          <w:rPr>
            <w:noProof/>
            <w:webHidden/>
          </w:rPr>
          <w:fldChar w:fldCharType="separate"/>
        </w:r>
        <w:r w:rsidR="00E33EDC">
          <w:rPr>
            <w:noProof/>
            <w:webHidden/>
          </w:rPr>
          <w:t>45</w:t>
        </w:r>
        <w:r w:rsidR="00485D1D">
          <w:rPr>
            <w:noProof/>
            <w:webHidden/>
          </w:rPr>
          <w:fldChar w:fldCharType="end"/>
        </w:r>
      </w:hyperlink>
    </w:p>
    <w:p w14:paraId="7966122B" w14:textId="740AF354" w:rsidR="00485D1D" w:rsidRDefault="00354F04">
      <w:pPr>
        <w:pStyle w:val="afffa"/>
        <w:tabs>
          <w:tab w:val="right" w:leader="dot" w:pos="9346"/>
        </w:tabs>
        <w:rPr>
          <w:rFonts w:asciiTheme="minorHAnsi" w:eastAsiaTheme="minorEastAsia" w:hAnsiTheme="minorHAnsi"/>
          <w:noProof/>
          <w:sz w:val="22"/>
          <w:lang w:eastAsia="ru-RU"/>
        </w:rPr>
      </w:pPr>
      <w:hyperlink w:anchor="_Toc228347314" w:history="1">
        <w:r w:rsidR="00485D1D" w:rsidRPr="00454E02">
          <w:rPr>
            <w:rStyle w:val="af3"/>
            <w:noProof/>
          </w:rPr>
          <w:t>Рисунок 2.11.1 – Схема подпитки тепловой сети на Казанской ТЭЦ-3 АО «ТГК-16»</w:t>
        </w:r>
        <w:r w:rsidR="00485D1D">
          <w:rPr>
            <w:noProof/>
            <w:webHidden/>
          </w:rPr>
          <w:tab/>
        </w:r>
        <w:r w:rsidR="00485D1D">
          <w:rPr>
            <w:noProof/>
            <w:webHidden/>
          </w:rPr>
          <w:fldChar w:fldCharType="begin"/>
        </w:r>
        <w:r w:rsidR="00485D1D">
          <w:rPr>
            <w:noProof/>
            <w:webHidden/>
          </w:rPr>
          <w:instrText xml:space="preserve"> PAGEREF _Toc228347314 \h </w:instrText>
        </w:r>
        <w:r w:rsidR="00485D1D">
          <w:rPr>
            <w:noProof/>
            <w:webHidden/>
          </w:rPr>
        </w:r>
        <w:r w:rsidR="00485D1D">
          <w:rPr>
            <w:noProof/>
            <w:webHidden/>
          </w:rPr>
          <w:fldChar w:fldCharType="separate"/>
        </w:r>
        <w:r w:rsidR="00E33EDC">
          <w:rPr>
            <w:noProof/>
            <w:webHidden/>
          </w:rPr>
          <w:t>49</w:t>
        </w:r>
        <w:r w:rsidR="00485D1D">
          <w:rPr>
            <w:noProof/>
            <w:webHidden/>
          </w:rPr>
          <w:fldChar w:fldCharType="end"/>
        </w:r>
      </w:hyperlink>
    </w:p>
    <w:p w14:paraId="5BD3F84D" w14:textId="3A98BCFB" w:rsidR="00485D1D" w:rsidRDefault="00354F04">
      <w:pPr>
        <w:pStyle w:val="afffa"/>
        <w:tabs>
          <w:tab w:val="right" w:leader="dot" w:pos="9346"/>
        </w:tabs>
        <w:rPr>
          <w:rFonts w:asciiTheme="minorHAnsi" w:eastAsiaTheme="minorEastAsia" w:hAnsiTheme="minorHAnsi"/>
          <w:noProof/>
          <w:sz w:val="22"/>
          <w:lang w:eastAsia="ru-RU"/>
        </w:rPr>
      </w:pPr>
      <w:hyperlink w:anchor="_Toc228347315" w:history="1">
        <w:r w:rsidR="00485D1D" w:rsidRPr="00454E02">
          <w:rPr>
            <w:rStyle w:val="af3"/>
            <w:noProof/>
          </w:rPr>
          <w:t>Рисунок 2.11.2 – Принципиальная схема установки водоподготовки АО «Энергоцентр</w:t>
        </w:r>
        <w:r w:rsidR="00485D1D" w:rsidRPr="00454E02">
          <w:rPr>
            <w:rStyle w:val="af3"/>
            <w:noProof/>
            <w:lang w:val="en-US"/>
          </w:rPr>
          <w:t> </w:t>
        </w:r>
        <w:r w:rsidR="00485D1D" w:rsidRPr="00454E02">
          <w:rPr>
            <w:rStyle w:val="af3"/>
            <w:noProof/>
          </w:rPr>
          <w:t>Майский»</w:t>
        </w:r>
        <w:r w:rsidR="00485D1D">
          <w:rPr>
            <w:noProof/>
            <w:webHidden/>
          </w:rPr>
          <w:tab/>
        </w:r>
        <w:r w:rsidR="00485D1D">
          <w:rPr>
            <w:noProof/>
            <w:webHidden/>
          </w:rPr>
          <w:fldChar w:fldCharType="begin"/>
        </w:r>
        <w:r w:rsidR="00485D1D">
          <w:rPr>
            <w:noProof/>
            <w:webHidden/>
          </w:rPr>
          <w:instrText xml:space="preserve"> PAGEREF _Toc228347315 \h </w:instrText>
        </w:r>
        <w:r w:rsidR="00485D1D">
          <w:rPr>
            <w:noProof/>
            <w:webHidden/>
          </w:rPr>
        </w:r>
        <w:r w:rsidR="00485D1D">
          <w:rPr>
            <w:noProof/>
            <w:webHidden/>
          </w:rPr>
          <w:fldChar w:fldCharType="separate"/>
        </w:r>
        <w:r w:rsidR="00E33EDC">
          <w:rPr>
            <w:noProof/>
            <w:webHidden/>
          </w:rPr>
          <w:t>51</w:t>
        </w:r>
        <w:r w:rsidR="00485D1D">
          <w:rPr>
            <w:noProof/>
            <w:webHidden/>
          </w:rPr>
          <w:fldChar w:fldCharType="end"/>
        </w:r>
      </w:hyperlink>
    </w:p>
    <w:p w14:paraId="6DE98566" w14:textId="7F6355C6" w:rsidR="00485D1D" w:rsidRDefault="00354F04">
      <w:pPr>
        <w:pStyle w:val="afffa"/>
        <w:tabs>
          <w:tab w:val="right" w:leader="dot" w:pos="9346"/>
        </w:tabs>
        <w:rPr>
          <w:rFonts w:asciiTheme="minorHAnsi" w:eastAsiaTheme="minorEastAsia" w:hAnsiTheme="minorHAnsi"/>
          <w:noProof/>
          <w:sz w:val="22"/>
          <w:lang w:eastAsia="ru-RU"/>
        </w:rPr>
      </w:pPr>
      <w:hyperlink w:anchor="_Toc228347316" w:history="1">
        <w:r w:rsidR="00485D1D" w:rsidRPr="00454E02">
          <w:rPr>
            <w:rStyle w:val="af3"/>
            <w:noProof/>
          </w:rPr>
          <w:t>Рисунок 2.12.1 – Технологическая схема подачи газа через газопроводы от ГРС-5</w:t>
        </w:r>
        <w:r w:rsidR="00485D1D">
          <w:rPr>
            <w:noProof/>
            <w:webHidden/>
          </w:rPr>
          <w:tab/>
        </w:r>
        <w:r w:rsidR="00485D1D">
          <w:rPr>
            <w:noProof/>
            <w:webHidden/>
          </w:rPr>
          <w:fldChar w:fldCharType="begin"/>
        </w:r>
        <w:r w:rsidR="00485D1D">
          <w:rPr>
            <w:noProof/>
            <w:webHidden/>
          </w:rPr>
          <w:instrText xml:space="preserve"> PAGEREF _Toc228347316 \h </w:instrText>
        </w:r>
        <w:r w:rsidR="00485D1D">
          <w:rPr>
            <w:noProof/>
            <w:webHidden/>
          </w:rPr>
        </w:r>
        <w:r w:rsidR="00485D1D">
          <w:rPr>
            <w:noProof/>
            <w:webHidden/>
          </w:rPr>
          <w:fldChar w:fldCharType="separate"/>
        </w:r>
        <w:r w:rsidR="00E33EDC">
          <w:rPr>
            <w:noProof/>
            <w:webHidden/>
          </w:rPr>
          <w:t>53</w:t>
        </w:r>
        <w:r w:rsidR="00485D1D">
          <w:rPr>
            <w:noProof/>
            <w:webHidden/>
          </w:rPr>
          <w:fldChar w:fldCharType="end"/>
        </w:r>
      </w:hyperlink>
    </w:p>
    <w:p w14:paraId="32AF9BAF" w14:textId="16B36DB0" w:rsidR="00485D1D" w:rsidRDefault="00354F04">
      <w:pPr>
        <w:pStyle w:val="afffa"/>
        <w:tabs>
          <w:tab w:val="right" w:leader="dot" w:pos="9346"/>
        </w:tabs>
        <w:rPr>
          <w:rFonts w:asciiTheme="minorHAnsi" w:eastAsiaTheme="minorEastAsia" w:hAnsiTheme="minorHAnsi"/>
          <w:noProof/>
          <w:sz w:val="22"/>
          <w:lang w:eastAsia="ru-RU"/>
        </w:rPr>
      </w:pPr>
      <w:hyperlink w:anchor="_Toc228347317" w:history="1">
        <w:r w:rsidR="00485D1D" w:rsidRPr="00454E02">
          <w:rPr>
            <w:rStyle w:val="af3"/>
            <w:noProof/>
          </w:rPr>
          <w:t>Рисунок 2.12.2 – Технологическая схема подачи газа через газопроводы от ГРП-2</w:t>
        </w:r>
        <w:r w:rsidR="00485D1D">
          <w:rPr>
            <w:noProof/>
            <w:webHidden/>
          </w:rPr>
          <w:tab/>
        </w:r>
        <w:r w:rsidR="00485D1D">
          <w:rPr>
            <w:noProof/>
            <w:webHidden/>
          </w:rPr>
          <w:fldChar w:fldCharType="begin"/>
        </w:r>
        <w:r w:rsidR="00485D1D">
          <w:rPr>
            <w:noProof/>
            <w:webHidden/>
          </w:rPr>
          <w:instrText xml:space="preserve"> PAGEREF _Toc228347317 \h </w:instrText>
        </w:r>
        <w:r w:rsidR="00485D1D">
          <w:rPr>
            <w:noProof/>
            <w:webHidden/>
          </w:rPr>
        </w:r>
        <w:r w:rsidR="00485D1D">
          <w:rPr>
            <w:noProof/>
            <w:webHidden/>
          </w:rPr>
          <w:fldChar w:fldCharType="separate"/>
        </w:r>
        <w:r w:rsidR="00E33EDC">
          <w:rPr>
            <w:noProof/>
            <w:webHidden/>
          </w:rPr>
          <w:t>54</w:t>
        </w:r>
        <w:r w:rsidR="00485D1D">
          <w:rPr>
            <w:noProof/>
            <w:webHidden/>
          </w:rPr>
          <w:fldChar w:fldCharType="end"/>
        </w:r>
      </w:hyperlink>
    </w:p>
    <w:p w14:paraId="15F44558" w14:textId="63FE3EB8" w:rsidR="00485D1D" w:rsidRDefault="00354F04">
      <w:pPr>
        <w:pStyle w:val="afffa"/>
        <w:tabs>
          <w:tab w:val="right" w:leader="dot" w:pos="9346"/>
        </w:tabs>
        <w:rPr>
          <w:rFonts w:asciiTheme="minorHAnsi" w:eastAsiaTheme="minorEastAsia" w:hAnsiTheme="minorHAnsi"/>
          <w:noProof/>
          <w:sz w:val="22"/>
          <w:lang w:eastAsia="ru-RU"/>
        </w:rPr>
      </w:pPr>
      <w:hyperlink w:anchor="_Toc228347318" w:history="1">
        <w:r w:rsidR="00485D1D" w:rsidRPr="00454E02">
          <w:rPr>
            <w:rStyle w:val="af3"/>
            <w:noProof/>
          </w:rPr>
          <w:t>Рисунок 3.2.1 – Генеральный план тепловых сетей Осиновского сельского поселения в зоне действия АО «Энергоцентр «Майский»</w:t>
        </w:r>
        <w:r w:rsidR="00485D1D">
          <w:rPr>
            <w:noProof/>
            <w:webHidden/>
          </w:rPr>
          <w:tab/>
        </w:r>
        <w:r w:rsidR="00485D1D">
          <w:rPr>
            <w:noProof/>
            <w:webHidden/>
          </w:rPr>
          <w:fldChar w:fldCharType="begin"/>
        </w:r>
        <w:r w:rsidR="00485D1D">
          <w:rPr>
            <w:noProof/>
            <w:webHidden/>
          </w:rPr>
          <w:instrText xml:space="preserve"> PAGEREF _Toc228347318 \h </w:instrText>
        </w:r>
        <w:r w:rsidR="00485D1D">
          <w:rPr>
            <w:noProof/>
            <w:webHidden/>
          </w:rPr>
        </w:r>
        <w:r w:rsidR="00485D1D">
          <w:rPr>
            <w:noProof/>
            <w:webHidden/>
          </w:rPr>
          <w:fldChar w:fldCharType="separate"/>
        </w:r>
        <w:r w:rsidR="00E33EDC">
          <w:rPr>
            <w:noProof/>
            <w:webHidden/>
          </w:rPr>
          <w:t>61</w:t>
        </w:r>
        <w:r w:rsidR="00485D1D">
          <w:rPr>
            <w:noProof/>
            <w:webHidden/>
          </w:rPr>
          <w:fldChar w:fldCharType="end"/>
        </w:r>
      </w:hyperlink>
    </w:p>
    <w:p w14:paraId="5715005B" w14:textId="741194E9" w:rsidR="00485D1D" w:rsidRDefault="00354F04">
      <w:pPr>
        <w:pStyle w:val="afffa"/>
        <w:tabs>
          <w:tab w:val="right" w:leader="dot" w:pos="9346"/>
        </w:tabs>
        <w:rPr>
          <w:rFonts w:asciiTheme="minorHAnsi" w:eastAsiaTheme="minorEastAsia" w:hAnsiTheme="minorHAnsi"/>
          <w:noProof/>
          <w:sz w:val="22"/>
          <w:lang w:eastAsia="ru-RU"/>
        </w:rPr>
      </w:pPr>
      <w:hyperlink w:anchor="_Toc228347319" w:history="1">
        <w:r w:rsidR="00485D1D" w:rsidRPr="00454E02">
          <w:rPr>
            <w:rStyle w:val="af3"/>
            <w:noProof/>
          </w:rPr>
          <w:t>Рисунок 3.6.1 – Температурный график ЭЦ «Майский» от ТП «Майский» до ЦТП ООО «ОТК» и от ЦТП ООО «ОТК» до микрорайона «Радужный»</w:t>
        </w:r>
        <w:r w:rsidR="00485D1D">
          <w:rPr>
            <w:noProof/>
            <w:webHidden/>
          </w:rPr>
          <w:tab/>
        </w:r>
        <w:r w:rsidR="00485D1D">
          <w:rPr>
            <w:noProof/>
            <w:webHidden/>
          </w:rPr>
          <w:fldChar w:fldCharType="begin"/>
        </w:r>
        <w:r w:rsidR="00485D1D">
          <w:rPr>
            <w:noProof/>
            <w:webHidden/>
          </w:rPr>
          <w:instrText xml:space="preserve"> PAGEREF _Toc228347319 \h </w:instrText>
        </w:r>
        <w:r w:rsidR="00485D1D">
          <w:rPr>
            <w:noProof/>
            <w:webHidden/>
          </w:rPr>
        </w:r>
        <w:r w:rsidR="00485D1D">
          <w:rPr>
            <w:noProof/>
            <w:webHidden/>
          </w:rPr>
          <w:fldChar w:fldCharType="separate"/>
        </w:r>
        <w:r w:rsidR="00E33EDC">
          <w:rPr>
            <w:noProof/>
            <w:webHidden/>
          </w:rPr>
          <w:t>71</w:t>
        </w:r>
        <w:r w:rsidR="00485D1D">
          <w:rPr>
            <w:noProof/>
            <w:webHidden/>
          </w:rPr>
          <w:fldChar w:fldCharType="end"/>
        </w:r>
      </w:hyperlink>
    </w:p>
    <w:p w14:paraId="5BBB9686" w14:textId="212603C9" w:rsidR="00485D1D" w:rsidRDefault="00354F04">
      <w:pPr>
        <w:pStyle w:val="afffa"/>
        <w:tabs>
          <w:tab w:val="right" w:leader="dot" w:pos="9346"/>
        </w:tabs>
        <w:rPr>
          <w:rFonts w:asciiTheme="minorHAnsi" w:eastAsiaTheme="minorEastAsia" w:hAnsiTheme="minorHAnsi"/>
          <w:noProof/>
          <w:sz w:val="22"/>
          <w:lang w:eastAsia="ru-RU"/>
        </w:rPr>
      </w:pPr>
      <w:hyperlink w:anchor="_Toc228347320" w:history="1">
        <w:r w:rsidR="00485D1D" w:rsidRPr="00454E02">
          <w:rPr>
            <w:rStyle w:val="af3"/>
            <w:noProof/>
          </w:rPr>
          <w:t xml:space="preserve">Рисунок 3.6.2 – </w:t>
        </w:r>
        <w:r w:rsidR="00485D1D" w:rsidRPr="00454E02">
          <w:rPr>
            <w:rStyle w:val="af3"/>
            <w:bCs/>
            <w:noProof/>
          </w:rPr>
          <w:t>Температурный график внутриквартальных тепловых сетей от ЦТП «ОТК»</w:t>
        </w:r>
        <w:r w:rsidR="00485D1D">
          <w:rPr>
            <w:noProof/>
            <w:webHidden/>
          </w:rPr>
          <w:tab/>
        </w:r>
        <w:r w:rsidR="00485D1D">
          <w:rPr>
            <w:noProof/>
            <w:webHidden/>
          </w:rPr>
          <w:fldChar w:fldCharType="begin"/>
        </w:r>
        <w:r w:rsidR="00485D1D">
          <w:rPr>
            <w:noProof/>
            <w:webHidden/>
          </w:rPr>
          <w:instrText xml:space="preserve"> PAGEREF _Toc228347320 \h </w:instrText>
        </w:r>
        <w:r w:rsidR="00485D1D">
          <w:rPr>
            <w:noProof/>
            <w:webHidden/>
          </w:rPr>
        </w:r>
        <w:r w:rsidR="00485D1D">
          <w:rPr>
            <w:noProof/>
            <w:webHidden/>
          </w:rPr>
          <w:fldChar w:fldCharType="separate"/>
        </w:r>
        <w:r w:rsidR="00E33EDC">
          <w:rPr>
            <w:noProof/>
            <w:webHidden/>
          </w:rPr>
          <w:t>72</w:t>
        </w:r>
        <w:r w:rsidR="00485D1D">
          <w:rPr>
            <w:noProof/>
            <w:webHidden/>
          </w:rPr>
          <w:fldChar w:fldCharType="end"/>
        </w:r>
      </w:hyperlink>
    </w:p>
    <w:p w14:paraId="468A68FF" w14:textId="2DE2E585" w:rsidR="00485D1D" w:rsidRDefault="00354F04">
      <w:pPr>
        <w:pStyle w:val="afffa"/>
        <w:tabs>
          <w:tab w:val="right" w:leader="dot" w:pos="9346"/>
        </w:tabs>
        <w:rPr>
          <w:rFonts w:asciiTheme="minorHAnsi" w:eastAsiaTheme="minorEastAsia" w:hAnsiTheme="minorHAnsi"/>
          <w:noProof/>
          <w:sz w:val="22"/>
          <w:lang w:eastAsia="ru-RU"/>
        </w:rPr>
      </w:pPr>
      <w:hyperlink w:anchor="_Toc228347321" w:history="1">
        <w:r w:rsidR="00485D1D" w:rsidRPr="00454E02">
          <w:rPr>
            <w:rStyle w:val="af3"/>
            <w:noProof/>
          </w:rPr>
          <w:t xml:space="preserve">Рисунок 3.6.3 – </w:t>
        </w:r>
        <w:r w:rsidR="00485D1D" w:rsidRPr="00454E02">
          <w:rPr>
            <w:rStyle w:val="af3"/>
            <w:bCs/>
            <w:noProof/>
          </w:rPr>
          <w:t>Температурный график работы магистрального трубопровода от теплового пункта «Майский» центрального теплового пункта ООО «ОТК»</w:t>
        </w:r>
        <w:r w:rsidR="00485D1D">
          <w:rPr>
            <w:noProof/>
            <w:webHidden/>
          </w:rPr>
          <w:tab/>
        </w:r>
        <w:r w:rsidR="00485D1D">
          <w:rPr>
            <w:noProof/>
            <w:webHidden/>
          </w:rPr>
          <w:fldChar w:fldCharType="begin"/>
        </w:r>
        <w:r w:rsidR="00485D1D">
          <w:rPr>
            <w:noProof/>
            <w:webHidden/>
          </w:rPr>
          <w:instrText xml:space="preserve"> PAGEREF _Toc228347321 \h </w:instrText>
        </w:r>
        <w:r w:rsidR="00485D1D">
          <w:rPr>
            <w:noProof/>
            <w:webHidden/>
          </w:rPr>
        </w:r>
        <w:r w:rsidR="00485D1D">
          <w:rPr>
            <w:noProof/>
            <w:webHidden/>
          </w:rPr>
          <w:fldChar w:fldCharType="separate"/>
        </w:r>
        <w:r w:rsidR="00E33EDC">
          <w:rPr>
            <w:noProof/>
            <w:webHidden/>
          </w:rPr>
          <w:t>73</w:t>
        </w:r>
        <w:r w:rsidR="00485D1D">
          <w:rPr>
            <w:noProof/>
            <w:webHidden/>
          </w:rPr>
          <w:fldChar w:fldCharType="end"/>
        </w:r>
      </w:hyperlink>
    </w:p>
    <w:p w14:paraId="46EAE211" w14:textId="356FCCE8" w:rsidR="00485D1D" w:rsidRDefault="00354F04">
      <w:pPr>
        <w:pStyle w:val="afffa"/>
        <w:tabs>
          <w:tab w:val="right" w:leader="dot" w:pos="9346"/>
        </w:tabs>
        <w:rPr>
          <w:rFonts w:asciiTheme="minorHAnsi" w:eastAsiaTheme="minorEastAsia" w:hAnsiTheme="minorHAnsi"/>
          <w:noProof/>
          <w:sz w:val="22"/>
          <w:lang w:eastAsia="ru-RU"/>
        </w:rPr>
      </w:pPr>
      <w:hyperlink w:anchor="_Toc228347322" w:history="1">
        <w:r w:rsidR="00485D1D" w:rsidRPr="00454E02">
          <w:rPr>
            <w:rStyle w:val="af3"/>
            <w:noProof/>
          </w:rPr>
          <w:t>Рисунок 3.6.4 – Температурный график от Казанской ТЭЦ-3 по теплопроводу ООО «РСК»</w:t>
        </w:r>
        <w:r w:rsidR="00485D1D">
          <w:rPr>
            <w:noProof/>
            <w:webHidden/>
          </w:rPr>
          <w:tab/>
        </w:r>
        <w:r w:rsidR="00485D1D">
          <w:rPr>
            <w:noProof/>
            <w:webHidden/>
          </w:rPr>
          <w:fldChar w:fldCharType="begin"/>
        </w:r>
        <w:r w:rsidR="00485D1D">
          <w:rPr>
            <w:noProof/>
            <w:webHidden/>
          </w:rPr>
          <w:instrText xml:space="preserve"> PAGEREF _Toc228347322 \h </w:instrText>
        </w:r>
        <w:r w:rsidR="00485D1D">
          <w:rPr>
            <w:noProof/>
            <w:webHidden/>
          </w:rPr>
        </w:r>
        <w:r w:rsidR="00485D1D">
          <w:rPr>
            <w:noProof/>
            <w:webHidden/>
          </w:rPr>
          <w:fldChar w:fldCharType="separate"/>
        </w:r>
        <w:r w:rsidR="00E33EDC">
          <w:rPr>
            <w:noProof/>
            <w:webHidden/>
          </w:rPr>
          <w:t>74</w:t>
        </w:r>
        <w:r w:rsidR="00485D1D">
          <w:rPr>
            <w:noProof/>
            <w:webHidden/>
          </w:rPr>
          <w:fldChar w:fldCharType="end"/>
        </w:r>
      </w:hyperlink>
    </w:p>
    <w:p w14:paraId="3BEF8170" w14:textId="3F070B01" w:rsidR="00485D1D" w:rsidRDefault="00354F04">
      <w:pPr>
        <w:pStyle w:val="afffa"/>
        <w:tabs>
          <w:tab w:val="right" w:leader="dot" w:pos="9346"/>
        </w:tabs>
        <w:rPr>
          <w:rFonts w:asciiTheme="minorHAnsi" w:eastAsiaTheme="minorEastAsia" w:hAnsiTheme="minorHAnsi"/>
          <w:noProof/>
          <w:sz w:val="22"/>
          <w:lang w:eastAsia="ru-RU"/>
        </w:rPr>
      </w:pPr>
      <w:hyperlink w:anchor="_Toc228347323" w:history="1">
        <w:r w:rsidR="00485D1D" w:rsidRPr="00454E02">
          <w:rPr>
            <w:rStyle w:val="af3"/>
            <w:noProof/>
          </w:rPr>
          <w:t>Рисунок 4.1.1 – Зоны действия источников тепловой энергии по состоянию на 01.01.2026</w:t>
        </w:r>
        <w:r w:rsidR="00485D1D">
          <w:rPr>
            <w:noProof/>
            <w:webHidden/>
          </w:rPr>
          <w:tab/>
        </w:r>
        <w:r w:rsidR="00485D1D">
          <w:rPr>
            <w:noProof/>
            <w:webHidden/>
          </w:rPr>
          <w:fldChar w:fldCharType="begin"/>
        </w:r>
        <w:r w:rsidR="00485D1D">
          <w:rPr>
            <w:noProof/>
            <w:webHidden/>
          </w:rPr>
          <w:instrText xml:space="preserve"> PAGEREF _Toc228347323 \h </w:instrText>
        </w:r>
        <w:r w:rsidR="00485D1D">
          <w:rPr>
            <w:noProof/>
            <w:webHidden/>
          </w:rPr>
        </w:r>
        <w:r w:rsidR="00485D1D">
          <w:rPr>
            <w:noProof/>
            <w:webHidden/>
          </w:rPr>
          <w:fldChar w:fldCharType="separate"/>
        </w:r>
        <w:r w:rsidR="00E33EDC">
          <w:rPr>
            <w:noProof/>
            <w:webHidden/>
          </w:rPr>
          <w:t>90</w:t>
        </w:r>
        <w:r w:rsidR="00485D1D">
          <w:rPr>
            <w:noProof/>
            <w:webHidden/>
          </w:rPr>
          <w:fldChar w:fldCharType="end"/>
        </w:r>
      </w:hyperlink>
    </w:p>
    <w:p w14:paraId="6E4588AA" w14:textId="3FC512F6" w:rsidR="00485D1D" w:rsidRDefault="00354F04">
      <w:pPr>
        <w:pStyle w:val="afffa"/>
        <w:tabs>
          <w:tab w:val="right" w:leader="dot" w:pos="9346"/>
        </w:tabs>
        <w:rPr>
          <w:rFonts w:asciiTheme="minorHAnsi" w:eastAsiaTheme="minorEastAsia" w:hAnsiTheme="minorHAnsi"/>
          <w:noProof/>
          <w:sz w:val="22"/>
          <w:lang w:eastAsia="ru-RU"/>
        </w:rPr>
      </w:pPr>
      <w:hyperlink w:anchor="_Toc228347324" w:history="1">
        <w:r w:rsidR="00485D1D" w:rsidRPr="00454E02">
          <w:rPr>
            <w:rStyle w:val="af3"/>
            <w:noProof/>
          </w:rPr>
          <w:t>Рисунок 5.2.1 – График фактической тепловой нагрузки на источнике теплоснабжения АО «Энергоцентр Майский»</w:t>
        </w:r>
        <w:r w:rsidR="00485D1D">
          <w:rPr>
            <w:noProof/>
            <w:webHidden/>
          </w:rPr>
          <w:tab/>
        </w:r>
        <w:r w:rsidR="00485D1D">
          <w:rPr>
            <w:noProof/>
            <w:webHidden/>
          </w:rPr>
          <w:fldChar w:fldCharType="begin"/>
        </w:r>
        <w:r w:rsidR="00485D1D">
          <w:rPr>
            <w:noProof/>
            <w:webHidden/>
          </w:rPr>
          <w:instrText xml:space="preserve"> PAGEREF _Toc228347324 \h </w:instrText>
        </w:r>
        <w:r w:rsidR="00485D1D">
          <w:rPr>
            <w:noProof/>
            <w:webHidden/>
          </w:rPr>
        </w:r>
        <w:r w:rsidR="00485D1D">
          <w:rPr>
            <w:noProof/>
            <w:webHidden/>
          </w:rPr>
          <w:fldChar w:fldCharType="separate"/>
        </w:r>
        <w:r w:rsidR="00E33EDC">
          <w:rPr>
            <w:noProof/>
            <w:webHidden/>
          </w:rPr>
          <w:t>93</w:t>
        </w:r>
        <w:r w:rsidR="00485D1D">
          <w:rPr>
            <w:noProof/>
            <w:webHidden/>
          </w:rPr>
          <w:fldChar w:fldCharType="end"/>
        </w:r>
      </w:hyperlink>
    </w:p>
    <w:p w14:paraId="7C98DFEF" w14:textId="5BE8D933" w:rsidR="00485D1D" w:rsidRDefault="00354F04">
      <w:pPr>
        <w:pStyle w:val="afffa"/>
        <w:tabs>
          <w:tab w:val="right" w:leader="dot" w:pos="9346"/>
        </w:tabs>
        <w:rPr>
          <w:rFonts w:asciiTheme="minorHAnsi" w:eastAsiaTheme="minorEastAsia" w:hAnsiTheme="minorHAnsi"/>
          <w:noProof/>
          <w:sz w:val="22"/>
          <w:lang w:eastAsia="ru-RU"/>
        </w:rPr>
      </w:pPr>
      <w:hyperlink w:anchor="_Toc228347325" w:history="1">
        <w:r w:rsidR="00485D1D" w:rsidRPr="00454E02">
          <w:rPr>
            <w:rStyle w:val="af3"/>
            <w:noProof/>
          </w:rPr>
          <w:t>Рисунок 5.2.2 – График фактической тепловой нагрузки на источнике теплоснабжения Казанская ТЭЦ-3 АО «ТГК-16» (ТВ 16-800)</w:t>
        </w:r>
        <w:r w:rsidR="00485D1D">
          <w:rPr>
            <w:noProof/>
            <w:webHidden/>
          </w:rPr>
          <w:tab/>
        </w:r>
        <w:r w:rsidR="00485D1D">
          <w:rPr>
            <w:noProof/>
            <w:webHidden/>
          </w:rPr>
          <w:fldChar w:fldCharType="begin"/>
        </w:r>
        <w:r w:rsidR="00485D1D">
          <w:rPr>
            <w:noProof/>
            <w:webHidden/>
          </w:rPr>
          <w:instrText xml:space="preserve"> PAGEREF _Toc228347325 \h </w:instrText>
        </w:r>
        <w:r w:rsidR="00485D1D">
          <w:rPr>
            <w:noProof/>
            <w:webHidden/>
          </w:rPr>
        </w:r>
        <w:r w:rsidR="00485D1D">
          <w:rPr>
            <w:noProof/>
            <w:webHidden/>
          </w:rPr>
          <w:fldChar w:fldCharType="separate"/>
        </w:r>
        <w:r w:rsidR="00E33EDC">
          <w:rPr>
            <w:noProof/>
            <w:webHidden/>
          </w:rPr>
          <w:t>93</w:t>
        </w:r>
        <w:r w:rsidR="00485D1D">
          <w:rPr>
            <w:noProof/>
            <w:webHidden/>
          </w:rPr>
          <w:fldChar w:fldCharType="end"/>
        </w:r>
      </w:hyperlink>
    </w:p>
    <w:p w14:paraId="0FD3CF89" w14:textId="7798342D" w:rsidR="00485D1D" w:rsidRDefault="00354F04">
      <w:pPr>
        <w:pStyle w:val="afffa"/>
        <w:tabs>
          <w:tab w:val="right" w:leader="dot" w:pos="9346"/>
        </w:tabs>
        <w:rPr>
          <w:rFonts w:asciiTheme="minorHAnsi" w:eastAsiaTheme="minorEastAsia" w:hAnsiTheme="minorHAnsi"/>
          <w:noProof/>
          <w:sz w:val="22"/>
          <w:lang w:eastAsia="ru-RU"/>
        </w:rPr>
      </w:pPr>
      <w:hyperlink w:anchor="_Toc228347326" w:history="1">
        <w:r w:rsidR="00485D1D" w:rsidRPr="00454E02">
          <w:rPr>
            <w:rStyle w:val="af3"/>
            <w:noProof/>
          </w:rPr>
          <w:t xml:space="preserve">Рисунок 8.3.1 – </w:t>
        </w:r>
        <w:r w:rsidR="00485D1D" w:rsidRPr="00454E02">
          <w:rPr>
            <w:rStyle w:val="af3"/>
            <w:noProof/>
            <w:lang w:eastAsia="ru-RU"/>
          </w:rPr>
          <w:t>Характеристики природного газа, подаваемого на Казанская ТЭЦ-3 АО «ТГК-16» (часть 1)</w:t>
        </w:r>
        <w:r w:rsidR="00485D1D">
          <w:rPr>
            <w:noProof/>
            <w:webHidden/>
          </w:rPr>
          <w:tab/>
        </w:r>
        <w:r w:rsidR="00485D1D">
          <w:rPr>
            <w:noProof/>
            <w:webHidden/>
          </w:rPr>
          <w:fldChar w:fldCharType="begin"/>
        </w:r>
        <w:r w:rsidR="00485D1D">
          <w:rPr>
            <w:noProof/>
            <w:webHidden/>
          </w:rPr>
          <w:instrText xml:space="preserve"> PAGEREF _Toc228347326 \h </w:instrText>
        </w:r>
        <w:r w:rsidR="00485D1D">
          <w:rPr>
            <w:noProof/>
            <w:webHidden/>
          </w:rPr>
        </w:r>
        <w:r w:rsidR="00485D1D">
          <w:rPr>
            <w:noProof/>
            <w:webHidden/>
          </w:rPr>
          <w:fldChar w:fldCharType="separate"/>
        </w:r>
        <w:r w:rsidR="00E33EDC">
          <w:rPr>
            <w:noProof/>
            <w:webHidden/>
          </w:rPr>
          <w:t>112</w:t>
        </w:r>
        <w:r w:rsidR="00485D1D">
          <w:rPr>
            <w:noProof/>
            <w:webHidden/>
          </w:rPr>
          <w:fldChar w:fldCharType="end"/>
        </w:r>
      </w:hyperlink>
    </w:p>
    <w:p w14:paraId="4BCD6A0D" w14:textId="6F97D647" w:rsidR="00485D1D" w:rsidRDefault="00354F04">
      <w:pPr>
        <w:pStyle w:val="afffa"/>
        <w:tabs>
          <w:tab w:val="right" w:leader="dot" w:pos="9346"/>
        </w:tabs>
        <w:rPr>
          <w:rFonts w:asciiTheme="minorHAnsi" w:eastAsiaTheme="minorEastAsia" w:hAnsiTheme="minorHAnsi"/>
          <w:noProof/>
          <w:sz w:val="22"/>
          <w:lang w:eastAsia="ru-RU"/>
        </w:rPr>
      </w:pPr>
      <w:hyperlink w:anchor="_Toc228347327" w:history="1">
        <w:r w:rsidR="00485D1D" w:rsidRPr="00454E02">
          <w:rPr>
            <w:rStyle w:val="af3"/>
            <w:noProof/>
          </w:rPr>
          <w:t xml:space="preserve">Рисунок 8.3.2 – </w:t>
        </w:r>
        <w:r w:rsidR="00485D1D" w:rsidRPr="00454E02">
          <w:rPr>
            <w:rStyle w:val="af3"/>
            <w:noProof/>
            <w:lang w:eastAsia="ru-RU"/>
          </w:rPr>
          <w:t>Характеристики природного газа, подаваемого на Казанская ТЭЦ-3 АО «ТГК-16» (часть 2)</w:t>
        </w:r>
        <w:r w:rsidR="00485D1D">
          <w:rPr>
            <w:noProof/>
            <w:webHidden/>
          </w:rPr>
          <w:tab/>
        </w:r>
        <w:r w:rsidR="00485D1D">
          <w:rPr>
            <w:noProof/>
            <w:webHidden/>
          </w:rPr>
          <w:fldChar w:fldCharType="begin"/>
        </w:r>
        <w:r w:rsidR="00485D1D">
          <w:rPr>
            <w:noProof/>
            <w:webHidden/>
          </w:rPr>
          <w:instrText xml:space="preserve"> PAGEREF _Toc228347327 \h </w:instrText>
        </w:r>
        <w:r w:rsidR="00485D1D">
          <w:rPr>
            <w:noProof/>
            <w:webHidden/>
          </w:rPr>
        </w:r>
        <w:r w:rsidR="00485D1D">
          <w:rPr>
            <w:noProof/>
            <w:webHidden/>
          </w:rPr>
          <w:fldChar w:fldCharType="separate"/>
        </w:r>
        <w:r w:rsidR="00E33EDC">
          <w:rPr>
            <w:noProof/>
            <w:webHidden/>
          </w:rPr>
          <w:t>113</w:t>
        </w:r>
        <w:r w:rsidR="00485D1D">
          <w:rPr>
            <w:noProof/>
            <w:webHidden/>
          </w:rPr>
          <w:fldChar w:fldCharType="end"/>
        </w:r>
      </w:hyperlink>
    </w:p>
    <w:p w14:paraId="226A3FCE" w14:textId="55A36BCB" w:rsidR="00485D1D" w:rsidRDefault="00354F04">
      <w:pPr>
        <w:pStyle w:val="afffa"/>
        <w:tabs>
          <w:tab w:val="right" w:leader="dot" w:pos="9346"/>
        </w:tabs>
        <w:rPr>
          <w:rFonts w:asciiTheme="minorHAnsi" w:eastAsiaTheme="minorEastAsia" w:hAnsiTheme="minorHAnsi"/>
          <w:noProof/>
          <w:sz w:val="22"/>
          <w:lang w:eastAsia="ru-RU"/>
        </w:rPr>
      </w:pPr>
      <w:hyperlink w:anchor="_Toc228347328" w:history="1">
        <w:r w:rsidR="00485D1D" w:rsidRPr="00454E02">
          <w:rPr>
            <w:rStyle w:val="af3"/>
            <w:noProof/>
          </w:rPr>
          <w:t xml:space="preserve">Рисунок 8.3.3 – </w:t>
        </w:r>
        <w:r w:rsidR="00485D1D" w:rsidRPr="00454E02">
          <w:rPr>
            <w:rStyle w:val="af3"/>
            <w:noProof/>
            <w:lang w:eastAsia="ru-RU"/>
          </w:rPr>
          <w:t>Характеристики топочного мазута, используемого на Казанская ТЭЦ-3 АО «ТГК-16»</w:t>
        </w:r>
        <w:r w:rsidR="00485D1D">
          <w:rPr>
            <w:noProof/>
            <w:webHidden/>
          </w:rPr>
          <w:tab/>
        </w:r>
        <w:r w:rsidR="00485D1D">
          <w:rPr>
            <w:noProof/>
            <w:webHidden/>
          </w:rPr>
          <w:fldChar w:fldCharType="begin"/>
        </w:r>
        <w:r w:rsidR="00485D1D">
          <w:rPr>
            <w:noProof/>
            <w:webHidden/>
          </w:rPr>
          <w:instrText xml:space="preserve"> PAGEREF _Toc228347328 \h </w:instrText>
        </w:r>
        <w:r w:rsidR="00485D1D">
          <w:rPr>
            <w:noProof/>
            <w:webHidden/>
          </w:rPr>
        </w:r>
        <w:r w:rsidR="00485D1D">
          <w:rPr>
            <w:noProof/>
            <w:webHidden/>
          </w:rPr>
          <w:fldChar w:fldCharType="separate"/>
        </w:r>
        <w:r w:rsidR="00E33EDC">
          <w:rPr>
            <w:noProof/>
            <w:webHidden/>
          </w:rPr>
          <w:t>114</w:t>
        </w:r>
        <w:r w:rsidR="00485D1D">
          <w:rPr>
            <w:noProof/>
            <w:webHidden/>
          </w:rPr>
          <w:fldChar w:fldCharType="end"/>
        </w:r>
      </w:hyperlink>
    </w:p>
    <w:p w14:paraId="611E7576" w14:textId="21F0D76E" w:rsidR="00485D1D" w:rsidRDefault="00354F04">
      <w:pPr>
        <w:pStyle w:val="afffa"/>
        <w:tabs>
          <w:tab w:val="right" w:leader="dot" w:pos="9346"/>
        </w:tabs>
        <w:rPr>
          <w:rFonts w:asciiTheme="minorHAnsi" w:eastAsiaTheme="minorEastAsia" w:hAnsiTheme="minorHAnsi"/>
          <w:noProof/>
          <w:sz w:val="22"/>
          <w:lang w:eastAsia="ru-RU"/>
        </w:rPr>
      </w:pPr>
      <w:hyperlink w:anchor="_Toc228347329" w:history="1">
        <w:r w:rsidR="00485D1D" w:rsidRPr="00454E02">
          <w:rPr>
            <w:rStyle w:val="af3"/>
            <w:noProof/>
          </w:rPr>
          <w:t>Рисунок 12.5.1 – Письмо Управления Федеральной антимонопольной службы по Республике Татарстан от 20.02.2026 № РХ-06/1543</w:t>
        </w:r>
        <w:r w:rsidR="00485D1D">
          <w:rPr>
            <w:noProof/>
            <w:webHidden/>
          </w:rPr>
          <w:tab/>
        </w:r>
        <w:r w:rsidR="00485D1D">
          <w:rPr>
            <w:noProof/>
            <w:webHidden/>
          </w:rPr>
          <w:fldChar w:fldCharType="begin"/>
        </w:r>
        <w:r w:rsidR="00485D1D">
          <w:rPr>
            <w:noProof/>
            <w:webHidden/>
          </w:rPr>
          <w:instrText xml:space="preserve"> PAGEREF _Toc228347329 \h </w:instrText>
        </w:r>
        <w:r w:rsidR="00485D1D">
          <w:rPr>
            <w:noProof/>
            <w:webHidden/>
          </w:rPr>
        </w:r>
        <w:r w:rsidR="00485D1D">
          <w:rPr>
            <w:noProof/>
            <w:webHidden/>
          </w:rPr>
          <w:fldChar w:fldCharType="separate"/>
        </w:r>
        <w:r w:rsidR="00E33EDC">
          <w:rPr>
            <w:noProof/>
            <w:webHidden/>
          </w:rPr>
          <w:t>134</w:t>
        </w:r>
        <w:r w:rsidR="00485D1D">
          <w:rPr>
            <w:noProof/>
            <w:webHidden/>
          </w:rPr>
          <w:fldChar w:fldCharType="end"/>
        </w:r>
      </w:hyperlink>
    </w:p>
    <w:p w14:paraId="688D0F79" w14:textId="2865B246" w:rsidR="00485D1D" w:rsidRDefault="00354F04">
      <w:pPr>
        <w:pStyle w:val="afffa"/>
        <w:tabs>
          <w:tab w:val="right" w:leader="dot" w:pos="9346"/>
        </w:tabs>
        <w:rPr>
          <w:rFonts w:asciiTheme="minorHAnsi" w:eastAsiaTheme="minorEastAsia" w:hAnsiTheme="minorHAnsi"/>
          <w:noProof/>
          <w:sz w:val="22"/>
          <w:lang w:eastAsia="ru-RU"/>
        </w:rPr>
      </w:pPr>
      <w:hyperlink w:anchor="_Toc228347330" w:history="1">
        <w:r w:rsidR="00485D1D" w:rsidRPr="00454E02">
          <w:rPr>
            <w:rStyle w:val="af3"/>
            <w:noProof/>
          </w:rPr>
          <w:t>Рисунок 12.5.2 – Письмо Приволжского управления федеральной службы по экологическому, технологическому и атомному надзору от 17.03.2026 № 290 1696</w:t>
        </w:r>
        <w:r w:rsidR="00485D1D">
          <w:rPr>
            <w:noProof/>
            <w:webHidden/>
          </w:rPr>
          <w:tab/>
        </w:r>
        <w:r w:rsidR="00485D1D">
          <w:rPr>
            <w:noProof/>
            <w:webHidden/>
          </w:rPr>
          <w:fldChar w:fldCharType="begin"/>
        </w:r>
        <w:r w:rsidR="00485D1D">
          <w:rPr>
            <w:noProof/>
            <w:webHidden/>
          </w:rPr>
          <w:instrText xml:space="preserve"> PAGEREF _Toc228347330 \h </w:instrText>
        </w:r>
        <w:r w:rsidR="00485D1D">
          <w:rPr>
            <w:noProof/>
            <w:webHidden/>
          </w:rPr>
        </w:r>
        <w:r w:rsidR="00485D1D">
          <w:rPr>
            <w:noProof/>
            <w:webHidden/>
          </w:rPr>
          <w:fldChar w:fldCharType="separate"/>
        </w:r>
        <w:r w:rsidR="00E33EDC">
          <w:rPr>
            <w:noProof/>
            <w:webHidden/>
          </w:rPr>
          <w:t>135</w:t>
        </w:r>
        <w:r w:rsidR="00485D1D">
          <w:rPr>
            <w:noProof/>
            <w:webHidden/>
          </w:rPr>
          <w:fldChar w:fldCharType="end"/>
        </w:r>
      </w:hyperlink>
    </w:p>
    <w:p w14:paraId="27EC49F2" w14:textId="06978C79" w:rsidR="000D6C57" w:rsidRPr="00B1161E" w:rsidRDefault="00EC3D58" w:rsidP="001D10C5">
      <w:pPr>
        <w:rPr>
          <w:lang w:eastAsia="ru-RU"/>
        </w:rPr>
      </w:pPr>
      <w:r w:rsidRPr="00B1161E">
        <w:rPr>
          <w:rFonts w:eastAsia="Times New Roman" w:cs="Times New Roman"/>
          <w:szCs w:val="24"/>
          <w:lang w:eastAsia="ru-RU"/>
        </w:rPr>
        <w:fldChar w:fldCharType="end"/>
      </w:r>
    </w:p>
    <w:p w14:paraId="1E91A7CA" w14:textId="4CA35786" w:rsidR="0058215D" w:rsidRPr="00B1161E" w:rsidRDefault="0058215D" w:rsidP="001D10C5">
      <w:pPr>
        <w:ind w:firstLine="0"/>
        <w:jc w:val="center"/>
        <w:outlineLvl w:val="3"/>
        <w:rPr>
          <w:rFonts w:eastAsia="Times New Roman" w:cs="Times New Roman"/>
          <w:bCs/>
          <w:szCs w:val="24"/>
          <w:lang w:eastAsia="ru-RU"/>
        </w:rPr>
        <w:sectPr w:rsidR="0058215D" w:rsidRPr="00B1161E" w:rsidSect="00CB6504">
          <w:pgSz w:w="11907" w:h="16840"/>
          <w:pgMar w:top="1134" w:right="850" w:bottom="1134" w:left="1701" w:header="567" w:footer="567" w:gutter="0"/>
          <w:cols w:space="708"/>
          <w:docGrid w:linePitch="360"/>
        </w:sectPr>
      </w:pPr>
      <w:r w:rsidRPr="00B1161E">
        <w:rPr>
          <w:rFonts w:eastAsia="Times New Roman" w:cs="Times New Roman"/>
          <w:bCs/>
          <w:caps/>
          <w:szCs w:val="24"/>
          <w:u w:val="single"/>
          <w:lang w:eastAsia="ru-RU"/>
        </w:rPr>
        <w:br w:type="page"/>
      </w:r>
    </w:p>
    <w:p w14:paraId="54DEAC1A" w14:textId="7E4CEE9F" w:rsidR="0058215D" w:rsidRPr="00B1161E" w:rsidRDefault="00F412BE" w:rsidP="001D10C5">
      <w:pPr>
        <w:spacing w:after="120" w:line="269" w:lineRule="auto"/>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lastRenderedPageBreak/>
        <w:t>ПЕРЕЧЕНЬ СОКРАЩЕНИЙ И ОБОЗНАЧЕНИЙ</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425"/>
        <w:gridCol w:w="7088"/>
      </w:tblGrid>
      <w:tr w:rsidR="006A4BF1" w:rsidRPr="00B1161E" w14:paraId="12E052CD" w14:textId="77777777" w:rsidTr="00201150">
        <w:tc>
          <w:tcPr>
            <w:tcW w:w="1843" w:type="dxa"/>
            <w:vAlign w:val="center"/>
          </w:tcPr>
          <w:p w14:paraId="18057DC4" w14:textId="77777777" w:rsidR="006A4BF1" w:rsidRPr="00B1161E" w:rsidRDefault="006A4BF1" w:rsidP="001D10C5">
            <w:pPr>
              <w:ind w:firstLine="0"/>
            </w:pPr>
            <w:r w:rsidRPr="00B1161E">
              <w:rPr>
                <w:rFonts w:eastAsiaTheme="majorEastAsia"/>
              </w:rPr>
              <w:t>АИТ</w:t>
            </w:r>
          </w:p>
        </w:tc>
        <w:tc>
          <w:tcPr>
            <w:tcW w:w="425" w:type="dxa"/>
            <w:vAlign w:val="center"/>
          </w:tcPr>
          <w:p w14:paraId="25B68D4A" w14:textId="77777777" w:rsidR="006A4BF1" w:rsidRPr="00B1161E" w:rsidRDefault="006A4BF1" w:rsidP="001D10C5">
            <w:pPr>
              <w:ind w:firstLine="0"/>
              <w:jc w:val="center"/>
            </w:pPr>
            <w:r w:rsidRPr="00B1161E">
              <w:t>–</w:t>
            </w:r>
          </w:p>
        </w:tc>
        <w:tc>
          <w:tcPr>
            <w:tcW w:w="7088" w:type="dxa"/>
            <w:vAlign w:val="center"/>
          </w:tcPr>
          <w:p w14:paraId="6757157D" w14:textId="77777777" w:rsidR="006A4BF1" w:rsidRPr="00B1161E" w:rsidRDefault="006A4BF1" w:rsidP="001D10C5">
            <w:pPr>
              <w:ind w:firstLine="0"/>
            </w:pPr>
            <w:r w:rsidRPr="00B1161E">
              <w:rPr>
                <w:rFonts w:eastAsiaTheme="majorEastAsia"/>
              </w:rPr>
              <w:t>автономный источник теплоснабжения</w:t>
            </w:r>
          </w:p>
        </w:tc>
      </w:tr>
      <w:tr w:rsidR="00B74B4C" w:rsidRPr="00B1161E" w14:paraId="5D6363CC" w14:textId="77777777" w:rsidTr="00201150">
        <w:tc>
          <w:tcPr>
            <w:tcW w:w="1843" w:type="dxa"/>
            <w:vAlign w:val="center"/>
          </w:tcPr>
          <w:p w14:paraId="6C01FF41" w14:textId="2F20DEB4" w:rsidR="00B74B4C" w:rsidRPr="00B1161E" w:rsidRDefault="00B74B4C" w:rsidP="001D10C5">
            <w:pPr>
              <w:ind w:firstLine="0"/>
              <w:rPr>
                <w:rFonts w:eastAsiaTheme="majorEastAsia"/>
              </w:rPr>
            </w:pPr>
            <w:r w:rsidRPr="00B1161E">
              <w:rPr>
                <w:rFonts w:eastAsiaTheme="majorEastAsia"/>
              </w:rPr>
              <w:t>БРОУ</w:t>
            </w:r>
          </w:p>
        </w:tc>
        <w:tc>
          <w:tcPr>
            <w:tcW w:w="425" w:type="dxa"/>
            <w:vAlign w:val="center"/>
          </w:tcPr>
          <w:p w14:paraId="23AA5E32" w14:textId="242EEF52" w:rsidR="00B74B4C" w:rsidRPr="00B1161E" w:rsidRDefault="00B74B4C" w:rsidP="001D10C5">
            <w:pPr>
              <w:ind w:firstLine="0"/>
              <w:jc w:val="center"/>
            </w:pPr>
            <w:r w:rsidRPr="00B1161E">
              <w:t>–</w:t>
            </w:r>
          </w:p>
        </w:tc>
        <w:tc>
          <w:tcPr>
            <w:tcW w:w="7088" w:type="dxa"/>
            <w:vAlign w:val="center"/>
          </w:tcPr>
          <w:p w14:paraId="59EC681F" w14:textId="4F18E3B6" w:rsidR="00B74B4C" w:rsidRPr="00B1161E" w:rsidRDefault="00B74B4C" w:rsidP="001D10C5">
            <w:pPr>
              <w:ind w:firstLine="0"/>
              <w:rPr>
                <w:rFonts w:eastAsiaTheme="majorEastAsia"/>
              </w:rPr>
            </w:pPr>
            <w:r w:rsidRPr="00B1161E">
              <w:rPr>
                <w:color w:val="000000"/>
              </w:rPr>
              <w:t>быстродействующая редукционно-охладительная установка</w:t>
            </w:r>
          </w:p>
        </w:tc>
      </w:tr>
      <w:tr w:rsidR="006A4BF1" w:rsidRPr="00B1161E" w14:paraId="0494E08A" w14:textId="77777777" w:rsidTr="00201150">
        <w:tc>
          <w:tcPr>
            <w:tcW w:w="1843" w:type="dxa"/>
            <w:vAlign w:val="center"/>
          </w:tcPr>
          <w:p w14:paraId="42D535A6" w14:textId="77777777" w:rsidR="006A4BF1" w:rsidRPr="00B1161E" w:rsidRDefault="006A4BF1" w:rsidP="001D10C5">
            <w:pPr>
              <w:ind w:firstLine="0"/>
            </w:pPr>
            <w:r w:rsidRPr="00B1161E">
              <w:rPr>
                <w:color w:val="000000"/>
              </w:rPr>
              <w:t>БЦ</w:t>
            </w:r>
          </w:p>
        </w:tc>
        <w:tc>
          <w:tcPr>
            <w:tcW w:w="425" w:type="dxa"/>
            <w:vAlign w:val="center"/>
          </w:tcPr>
          <w:p w14:paraId="0877FD78" w14:textId="77777777" w:rsidR="006A4BF1" w:rsidRPr="00B1161E" w:rsidRDefault="006A4BF1" w:rsidP="001D10C5">
            <w:pPr>
              <w:ind w:firstLine="0"/>
              <w:jc w:val="center"/>
            </w:pPr>
            <w:r w:rsidRPr="00B1161E">
              <w:t>–</w:t>
            </w:r>
          </w:p>
        </w:tc>
        <w:tc>
          <w:tcPr>
            <w:tcW w:w="7088" w:type="dxa"/>
            <w:vAlign w:val="center"/>
          </w:tcPr>
          <w:p w14:paraId="7E43A81A" w14:textId="77777777" w:rsidR="006A4BF1" w:rsidRPr="00B1161E" w:rsidRDefault="006A4BF1" w:rsidP="001D10C5">
            <w:pPr>
              <w:ind w:firstLine="0"/>
            </w:pPr>
            <w:r w:rsidRPr="00B1161E">
              <w:rPr>
                <w:color w:val="000000"/>
              </w:rPr>
              <w:t>бизнес-центр</w:t>
            </w:r>
          </w:p>
        </w:tc>
      </w:tr>
      <w:tr w:rsidR="006A4BF1" w:rsidRPr="00B1161E" w14:paraId="5954E3A5" w14:textId="77777777" w:rsidTr="00201150">
        <w:tc>
          <w:tcPr>
            <w:tcW w:w="1843" w:type="dxa"/>
            <w:vAlign w:val="center"/>
          </w:tcPr>
          <w:p w14:paraId="5E76C19B" w14:textId="77777777" w:rsidR="006A4BF1" w:rsidRPr="00B1161E" w:rsidRDefault="006A4BF1" w:rsidP="001D10C5">
            <w:pPr>
              <w:ind w:firstLine="0"/>
            </w:pPr>
            <w:r w:rsidRPr="00B1161E">
              <w:rPr>
                <w:color w:val="000000"/>
              </w:rPr>
              <w:t>ГБУ</w:t>
            </w:r>
          </w:p>
        </w:tc>
        <w:tc>
          <w:tcPr>
            <w:tcW w:w="425" w:type="dxa"/>
            <w:vAlign w:val="center"/>
          </w:tcPr>
          <w:p w14:paraId="0CEE4F59" w14:textId="77777777" w:rsidR="006A4BF1" w:rsidRPr="00B1161E" w:rsidRDefault="006A4BF1" w:rsidP="001D10C5">
            <w:pPr>
              <w:ind w:firstLine="0"/>
              <w:jc w:val="center"/>
            </w:pPr>
            <w:r w:rsidRPr="00B1161E">
              <w:t>–</w:t>
            </w:r>
          </w:p>
        </w:tc>
        <w:tc>
          <w:tcPr>
            <w:tcW w:w="7088" w:type="dxa"/>
            <w:vAlign w:val="center"/>
          </w:tcPr>
          <w:p w14:paraId="2D66BC5C" w14:textId="77777777" w:rsidR="006A4BF1" w:rsidRPr="00B1161E" w:rsidRDefault="006A4BF1" w:rsidP="001D10C5">
            <w:pPr>
              <w:ind w:firstLine="0"/>
            </w:pPr>
            <w:r w:rsidRPr="00B1161E">
              <w:rPr>
                <w:color w:val="000000"/>
              </w:rPr>
              <w:t>государственное бюджетное учреждение</w:t>
            </w:r>
          </w:p>
        </w:tc>
      </w:tr>
      <w:tr w:rsidR="006A4BF1" w:rsidRPr="00B1161E" w14:paraId="096D3335" w14:textId="77777777" w:rsidTr="00201150">
        <w:tc>
          <w:tcPr>
            <w:tcW w:w="1843" w:type="dxa"/>
            <w:vAlign w:val="center"/>
          </w:tcPr>
          <w:p w14:paraId="28AE230F" w14:textId="77777777" w:rsidR="006A4BF1" w:rsidRPr="00B1161E" w:rsidRDefault="006A4BF1" w:rsidP="001D10C5">
            <w:pPr>
              <w:ind w:firstLine="0"/>
            </w:pPr>
            <w:r w:rsidRPr="00B1161E">
              <w:rPr>
                <w:color w:val="000000"/>
              </w:rPr>
              <w:t>ГБУСО</w:t>
            </w:r>
          </w:p>
        </w:tc>
        <w:tc>
          <w:tcPr>
            <w:tcW w:w="425" w:type="dxa"/>
            <w:vAlign w:val="center"/>
          </w:tcPr>
          <w:p w14:paraId="3B83C26D" w14:textId="77777777" w:rsidR="006A4BF1" w:rsidRPr="00B1161E" w:rsidRDefault="006A4BF1" w:rsidP="001D10C5">
            <w:pPr>
              <w:ind w:firstLine="0"/>
              <w:jc w:val="center"/>
            </w:pPr>
            <w:r w:rsidRPr="00B1161E">
              <w:t>–</w:t>
            </w:r>
          </w:p>
        </w:tc>
        <w:tc>
          <w:tcPr>
            <w:tcW w:w="7088" w:type="dxa"/>
            <w:vAlign w:val="center"/>
          </w:tcPr>
          <w:p w14:paraId="48C6B07B" w14:textId="77777777" w:rsidR="006A4BF1" w:rsidRPr="00B1161E" w:rsidRDefault="006A4BF1" w:rsidP="001D10C5">
            <w:pPr>
              <w:ind w:firstLine="0"/>
            </w:pPr>
            <w:r w:rsidRPr="00B1161E">
              <w:rPr>
                <w:color w:val="000000"/>
              </w:rPr>
              <w:t xml:space="preserve"> государственное бюджетное учреждение социального обслуживания</w:t>
            </w:r>
          </w:p>
        </w:tc>
      </w:tr>
      <w:tr w:rsidR="006A4BF1" w:rsidRPr="00B1161E" w14:paraId="5161A2E6" w14:textId="77777777" w:rsidTr="00201150">
        <w:tc>
          <w:tcPr>
            <w:tcW w:w="1843" w:type="dxa"/>
            <w:vAlign w:val="center"/>
          </w:tcPr>
          <w:p w14:paraId="3D522789" w14:textId="77777777" w:rsidR="006A4BF1" w:rsidRPr="00B1161E" w:rsidRDefault="006A4BF1" w:rsidP="001D10C5">
            <w:pPr>
              <w:ind w:firstLine="0"/>
            </w:pPr>
            <w:r w:rsidRPr="00B1161E">
              <w:rPr>
                <w:rFonts w:eastAsiaTheme="majorEastAsia"/>
              </w:rPr>
              <w:t>ГВС</w:t>
            </w:r>
          </w:p>
        </w:tc>
        <w:tc>
          <w:tcPr>
            <w:tcW w:w="425" w:type="dxa"/>
            <w:vAlign w:val="center"/>
          </w:tcPr>
          <w:p w14:paraId="13C37DDA" w14:textId="77777777" w:rsidR="006A4BF1" w:rsidRPr="00B1161E" w:rsidRDefault="006A4BF1" w:rsidP="001D10C5">
            <w:pPr>
              <w:ind w:firstLine="0"/>
              <w:jc w:val="center"/>
            </w:pPr>
            <w:r w:rsidRPr="00B1161E">
              <w:t>–</w:t>
            </w:r>
          </w:p>
        </w:tc>
        <w:tc>
          <w:tcPr>
            <w:tcW w:w="7088" w:type="dxa"/>
            <w:vAlign w:val="center"/>
          </w:tcPr>
          <w:p w14:paraId="4DBFC7D2" w14:textId="77777777" w:rsidR="006A4BF1" w:rsidRPr="00B1161E" w:rsidRDefault="006A4BF1" w:rsidP="001D10C5">
            <w:pPr>
              <w:ind w:firstLine="0"/>
            </w:pPr>
            <w:r w:rsidRPr="00B1161E">
              <w:rPr>
                <w:rFonts w:eastAsiaTheme="majorEastAsia"/>
              </w:rPr>
              <w:t>газовоздушная смесь</w:t>
            </w:r>
          </w:p>
        </w:tc>
      </w:tr>
      <w:tr w:rsidR="006A4BF1" w:rsidRPr="00B1161E" w14:paraId="223EA50E" w14:textId="77777777" w:rsidTr="00201150">
        <w:tc>
          <w:tcPr>
            <w:tcW w:w="1843" w:type="dxa"/>
            <w:vAlign w:val="center"/>
          </w:tcPr>
          <w:p w14:paraId="29B322B4" w14:textId="77777777" w:rsidR="006A4BF1" w:rsidRPr="00B1161E" w:rsidRDefault="006A4BF1" w:rsidP="001D10C5">
            <w:pPr>
              <w:ind w:firstLine="0"/>
            </w:pPr>
            <w:r w:rsidRPr="00B1161E">
              <w:rPr>
                <w:rFonts w:eastAsiaTheme="majorEastAsia"/>
              </w:rPr>
              <w:t>ГОУ</w:t>
            </w:r>
          </w:p>
        </w:tc>
        <w:tc>
          <w:tcPr>
            <w:tcW w:w="425" w:type="dxa"/>
            <w:vAlign w:val="center"/>
          </w:tcPr>
          <w:p w14:paraId="5847225D" w14:textId="77777777" w:rsidR="006A4BF1" w:rsidRPr="00B1161E" w:rsidRDefault="006A4BF1" w:rsidP="001D10C5">
            <w:pPr>
              <w:ind w:firstLine="0"/>
              <w:jc w:val="center"/>
            </w:pPr>
            <w:r w:rsidRPr="00B1161E">
              <w:t>–</w:t>
            </w:r>
          </w:p>
        </w:tc>
        <w:tc>
          <w:tcPr>
            <w:tcW w:w="7088" w:type="dxa"/>
            <w:vAlign w:val="center"/>
          </w:tcPr>
          <w:p w14:paraId="3BFE34DC" w14:textId="77777777" w:rsidR="006A4BF1" w:rsidRPr="00B1161E" w:rsidRDefault="006A4BF1" w:rsidP="001D10C5">
            <w:pPr>
              <w:ind w:firstLine="0"/>
            </w:pPr>
            <w:r w:rsidRPr="00B1161E">
              <w:rPr>
                <w:rFonts w:eastAsiaTheme="majorEastAsia"/>
              </w:rPr>
              <w:t>установок очистки газа (газоочистная установка)</w:t>
            </w:r>
          </w:p>
        </w:tc>
      </w:tr>
      <w:tr w:rsidR="006A4BF1" w:rsidRPr="00B1161E" w14:paraId="6C6C8C9C" w14:textId="77777777" w:rsidTr="00201150">
        <w:tc>
          <w:tcPr>
            <w:tcW w:w="1843" w:type="dxa"/>
            <w:vAlign w:val="center"/>
          </w:tcPr>
          <w:p w14:paraId="584EC85A" w14:textId="77777777" w:rsidR="006A4BF1" w:rsidRPr="00B1161E" w:rsidRDefault="006A4BF1" w:rsidP="001D10C5">
            <w:pPr>
              <w:ind w:firstLine="0"/>
            </w:pPr>
            <w:r w:rsidRPr="00B1161E">
              <w:rPr>
                <w:color w:val="000000"/>
              </w:rPr>
              <w:t>ГТЭС</w:t>
            </w:r>
          </w:p>
        </w:tc>
        <w:tc>
          <w:tcPr>
            <w:tcW w:w="425" w:type="dxa"/>
            <w:vAlign w:val="center"/>
          </w:tcPr>
          <w:p w14:paraId="6168FC5C" w14:textId="77777777" w:rsidR="006A4BF1" w:rsidRPr="00B1161E" w:rsidRDefault="006A4BF1" w:rsidP="001D10C5">
            <w:pPr>
              <w:ind w:firstLine="0"/>
              <w:jc w:val="center"/>
            </w:pPr>
            <w:r w:rsidRPr="00B1161E">
              <w:t>–</w:t>
            </w:r>
          </w:p>
        </w:tc>
        <w:tc>
          <w:tcPr>
            <w:tcW w:w="7088" w:type="dxa"/>
            <w:vAlign w:val="center"/>
          </w:tcPr>
          <w:p w14:paraId="13A64332" w14:textId="77777777" w:rsidR="006A4BF1" w:rsidRPr="00B1161E" w:rsidRDefault="006A4BF1" w:rsidP="001D10C5">
            <w:pPr>
              <w:ind w:firstLine="0"/>
            </w:pPr>
            <w:r w:rsidRPr="00B1161E">
              <w:rPr>
                <w:color w:val="000000"/>
              </w:rPr>
              <w:t>газотурбинная электростанция</w:t>
            </w:r>
          </w:p>
        </w:tc>
      </w:tr>
      <w:tr w:rsidR="006A4BF1" w:rsidRPr="00B1161E" w14:paraId="63FCD909" w14:textId="77777777" w:rsidTr="00201150">
        <w:tc>
          <w:tcPr>
            <w:tcW w:w="1843" w:type="dxa"/>
            <w:vAlign w:val="center"/>
          </w:tcPr>
          <w:p w14:paraId="1B5B2666" w14:textId="77777777" w:rsidR="006A4BF1" w:rsidRPr="00B1161E" w:rsidRDefault="006A4BF1" w:rsidP="001D10C5">
            <w:pPr>
              <w:ind w:firstLine="0"/>
            </w:pPr>
            <w:r w:rsidRPr="00B1161E">
              <w:rPr>
                <w:color w:val="000000"/>
              </w:rPr>
              <w:t>ГУП</w:t>
            </w:r>
          </w:p>
        </w:tc>
        <w:tc>
          <w:tcPr>
            <w:tcW w:w="425" w:type="dxa"/>
            <w:vAlign w:val="center"/>
          </w:tcPr>
          <w:p w14:paraId="12DCD5EC" w14:textId="77777777" w:rsidR="006A4BF1" w:rsidRPr="00B1161E" w:rsidRDefault="006A4BF1" w:rsidP="001D10C5">
            <w:pPr>
              <w:ind w:firstLine="0"/>
              <w:jc w:val="center"/>
            </w:pPr>
            <w:r w:rsidRPr="00B1161E">
              <w:t>–</w:t>
            </w:r>
          </w:p>
        </w:tc>
        <w:tc>
          <w:tcPr>
            <w:tcW w:w="7088" w:type="dxa"/>
            <w:vAlign w:val="center"/>
          </w:tcPr>
          <w:p w14:paraId="3D07816C" w14:textId="77777777" w:rsidR="006A4BF1" w:rsidRPr="00B1161E" w:rsidRDefault="006A4BF1" w:rsidP="001D10C5">
            <w:pPr>
              <w:ind w:firstLine="0"/>
            </w:pPr>
            <w:r w:rsidRPr="00B1161E">
              <w:rPr>
                <w:color w:val="000000"/>
              </w:rPr>
              <w:t>государственное унитарное предприятие</w:t>
            </w:r>
          </w:p>
        </w:tc>
      </w:tr>
      <w:tr w:rsidR="005B5D0B" w:rsidRPr="00B1161E" w14:paraId="2BE27531" w14:textId="77777777" w:rsidTr="00201150">
        <w:tc>
          <w:tcPr>
            <w:tcW w:w="1843" w:type="dxa"/>
            <w:vAlign w:val="center"/>
          </w:tcPr>
          <w:p w14:paraId="5C712EF2" w14:textId="64102A97" w:rsidR="005B5D0B" w:rsidRPr="00B1161E" w:rsidRDefault="005B5D0B" w:rsidP="001D10C5">
            <w:pPr>
              <w:ind w:firstLine="0"/>
              <w:rPr>
                <w:color w:val="000000"/>
              </w:rPr>
            </w:pPr>
            <w:r w:rsidRPr="00B1161E">
              <w:rPr>
                <w:color w:val="000000"/>
              </w:rPr>
              <w:t>Г.</w:t>
            </w:r>
          </w:p>
        </w:tc>
        <w:tc>
          <w:tcPr>
            <w:tcW w:w="425" w:type="dxa"/>
            <w:vAlign w:val="center"/>
          </w:tcPr>
          <w:p w14:paraId="7D22DA1E" w14:textId="094A5A3A" w:rsidR="005B5D0B" w:rsidRPr="00B1161E" w:rsidRDefault="005B5D0B" w:rsidP="001D10C5">
            <w:pPr>
              <w:ind w:firstLine="0"/>
              <w:jc w:val="center"/>
              <w:rPr>
                <w:color w:val="000000"/>
              </w:rPr>
            </w:pPr>
            <w:r w:rsidRPr="00B1161E">
              <w:rPr>
                <w:color w:val="000000"/>
              </w:rPr>
              <w:t>–</w:t>
            </w:r>
          </w:p>
        </w:tc>
        <w:tc>
          <w:tcPr>
            <w:tcW w:w="7088" w:type="dxa"/>
            <w:vAlign w:val="center"/>
          </w:tcPr>
          <w:p w14:paraId="3D16B9CB" w14:textId="7381EE7B" w:rsidR="005B5D0B" w:rsidRPr="00B1161E" w:rsidRDefault="005B5D0B" w:rsidP="001D10C5">
            <w:pPr>
              <w:ind w:firstLine="0"/>
              <w:rPr>
                <w:color w:val="000000"/>
              </w:rPr>
            </w:pPr>
            <w:r w:rsidRPr="00B1161E">
              <w:rPr>
                <w:color w:val="000000"/>
              </w:rPr>
              <w:t>город</w:t>
            </w:r>
          </w:p>
        </w:tc>
      </w:tr>
      <w:tr w:rsidR="00F32F89" w:rsidRPr="00B1161E" w14:paraId="2B6561AA" w14:textId="77777777" w:rsidTr="00201150">
        <w:tc>
          <w:tcPr>
            <w:tcW w:w="1843" w:type="dxa"/>
            <w:vAlign w:val="center"/>
          </w:tcPr>
          <w:p w14:paraId="04B4DB4E" w14:textId="69CA4868" w:rsidR="00F32F89" w:rsidRPr="00B1161E" w:rsidRDefault="00F32F89" w:rsidP="001D10C5">
            <w:pPr>
              <w:ind w:firstLine="0"/>
              <w:rPr>
                <w:color w:val="000000"/>
              </w:rPr>
            </w:pPr>
            <w:r w:rsidRPr="00B1161E">
              <w:rPr>
                <w:color w:val="000000"/>
              </w:rPr>
              <w:t>Г. о.</w:t>
            </w:r>
          </w:p>
        </w:tc>
        <w:tc>
          <w:tcPr>
            <w:tcW w:w="425" w:type="dxa"/>
            <w:vAlign w:val="center"/>
          </w:tcPr>
          <w:p w14:paraId="294DE15B" w14:textId="14F3509F" w:rsidR="00F32F89" w:rsidRPr="00B1161E" w:rsidRDefault="00F32F89" w:rsidP="001D10C5">
            <w:pPr>
              <w:ind w:firstLine="0"/>
              <w:jc w:val="center"/>
              <w:rPr>
                <w:color w:val="000000"/>
              </w:rPr>
            </w:pPr>
            <w:r w:rsidRPr="00B1161E">
              <w:rPr>
                <w:color w:val="000000"/>
              </w:rPr>
              <w:t>–</w:t>
            </w:r>
          </w:p>
        </w:tc>
        <w:tc>
          <w:tcPr>
            <w:tcW w:w="7088" w:type="dxa"/>
            <w:vAlign w:val="center"/>
          </w:tcPr>
          <w:p w14:paraId="2BCB255E" w14:textId="65BFC416" w:rsidR="00F32F89" w:rsidRPr="00B1161E" w:rsidRDefault="00201150" w:rsidP="001D10C5">
            <w:pPr>
              <w:ind w:firstLine="0"/>
              <w:rPr>
                <w:color w:val="000000"/>
              </w:rPr>
            </w:pPr>
            <w:r w:rsidRPr="00B1161E">
              <w:rPr>
                <w:color w:val="000000"/>
              </w:rPr>
              <w:t>г</w:t>
            </w:r>
            <w:r w:rsidR="00F32F89" w:rsidRPr="00B1161E">
              <w:rPr>
                <w:color w:val="000000"/>
              </w:rPr>
              <w:t>ородской округ</w:t>
            </w:r>
          </w:p>
        </w:tc>
      </w:tr>
      <w:tr w:rsidR="00201150" w:rsidRPr="00B1161E" w14:paraId="2207B799" w14:textId="77777777" w:rsidTr="00201150">
        <w:tc>
          <w:tcPr>
            <w:tcW w:w="1843" w:type="dxa"/>
            <w:vAlign w:val="center"/>
          </w:tcPr>
          <w:p w14:paraId="7CB2FC59" w14:textId="7F81038B" w:rsidR="00201150" w:rsidRPr="00B1161E" w:rsidRDefault="00201150" w:rsidP="001D10C5">
            <w:pPr>
              <w:ind w:firstLine="0"/>
              <w:rPr>
                <w:color w:val="000000"/>
              </w:rPr>
            </w:pPr>
            <w:proofErr w:type="spellStart"/>
            <w:r w:rsidRPr="00B1161E">
              <w:t>С.п</w:t>
            </w:r>
            <w:proofErr w:type="spellEnd"/>
            <w:r w:rsidRPr="00B1161E">
              <w:t>.</w:t>
            </w:r>
          </w:p>
        </w:tc>
        <w:tc>
          <w:tcPr>
            <w:tcW w:w="425" w:type="dxa"/>
            <w:vAlign w:val="center"/>
          </w:tcPr>
          <w:p w14:paraId="7987CF33" w14:textId="60E7E292" w:rsidR="00201150" w:rsidRPr="00B1161E" w:rsidRDefault="00201150" w:rsidP="001D10C5">
            <w:pPr>
              <w:ind w:firstLine="0"/>
              <w:jc w:val="center"/>
              <w:rPr>
                <w:color w:val="000000"/>
              </w:rPr>
            </w:pPr>
            <w:r w:rsidRPr="00B1161E">
              <w:rPr>
                <w:color w:val="000000"/>
              </w:rPr>
              <w:t>–</w:t>
            </w:r>
          </w:p>
        </w:tc>
        <w:tc>
          <w:tcPr>
            <w:tcW w:w="7088" w:type="dxa"/>
            <w:vAlign w:val="center"/>
          </w:tcPr>
          <w:p w14:paraId="6A24D4E1" w14:textId="6CF138B8" w:rsidR="00201150" w:rsidRPr="00B1161E" w:rsidRDefault="00201150" w:rsidP="001D10C5">
            <w:pPr>
              <w:ind w:firstLine="0"/>
              <w:rPr>
                <w:color w:val="000000"/>
              </w:rPr>
            </w:pPr>
            <w:r w:rsidRPr="00B1161E">
              <w:rPr>
                <w:color w:val="000000"/>
              </w:rPr>
              <w:t>сельское поселение</w:t>
            </w:r>
          </w:p>
        </w:tc>
      </w:tr>
      <w:tr w:rsidR="00201150" w:rsidRPr="00B1161E" w14:paraId="14EE46E1" w14:textId="77777777" w:rsidTr="00201150">
        <w:tc>
          <w:tcPr>
            <w:tcW w:w="1843" w:type="dxa"/>
            <w:vAlign w:val="center"/>
          </w:tcPr>
          <w:p w14:paraId="761F0F13" w14:textId="77777777" w:rsidR="00201150" w:rsidRPr="00B1161E" w:rsidRDefault="00201150" w:rsidP="001D10C5">
            <w:pPr>
              <w:ind w:firstLine="0"/>
            </w:pPr>
            <w:r w:rsidRPr="00B1161E">
              <w:t>ДВОС</w:t>
            </w:r>
          </w:p>
        </w:tc>
        <w:tc>
          <w:tcPr>
            <w:tcW w:w="425" w:type="dxa"/>
            <w:vAlign w:val="center"/>
          </w:tcPr>
          <w:p w14:paraId="20923FD2" w14:textId="77777777" w:rsidR="00201150" w:rsidRPr="00B1161E" w:rsidRDefault="00201150" w:rsidP="001D10C5">
            <w:pPr>
              <w:ind w:firstLine="0"/>
              <w:jc w:val="center"/>
            </w:pPr>
            <w:r w:rsidRPr="00B1161E">
              <w:t>–</w:t>
            </w:r>
          </w:p>
        </w:tc>
        <w:tc>
          <w:tcPr>
            <w:tcW w:w="7088" w:type="dxa"/>
            <w:vAlign w:val="center"/>
          </w:tcPr>
          <w:p w14:paraId="25A70EC4" w14:textId="77777777" w:rsidR="00201150" w:rsidRPr="00B1161E" w:rsidRDefault="00201150" w:rsidP="001D10C5">
            <w:pPr>
              <w:ind w:firstLine="0"/>
            </w:pPr>
            <w:r w:rsidRPr="00B1161E">
              <w:rPr>
                <w:rFonts w:eastAsiaTheme="majorEastAsia"/>
              </w:rPr>
              <w:t>декларация воздействия на окружающую среду</w:t>
            </w:r>
          </w:p>
        </w:tc>
      </w:tr>
      <w:tr w:rsidR="00201150" w:rsidRPr="00B1161E" w14:paraId="35149089" w14:textId="77777777" w:rsidTr="00201150">
        <w:tc>
          <w:tcPr>
            <w:tcW w:w="1843" w:type="dxa"/>
            <w:vAlign w:val="center"/>
          </w:tcPr>
          <w:p w14:paraId="1421D8C4" w14:textId="77777777" w:rsidR="00201150" w:rsidRPr="00B1161E" w:rsidRDefault="00201150" w:rsidP="001D10C5">
            <w:pPr>
              <w:ind w:firstLine="0"/>
            </w:pPr>
            <w:r w:rsidRPr="00B1161E">
              <w:rPr>
                <w:color w:val="000000"/>
              </w:rPr>
              <w:t>ЕТО</w:t>
            </w:r>
          </w:p>
        </w:tc>
        <w:tc>
          <w:tcPr>
            <w:tcW w:w="425" w:type="dxa"/>
            <w:vAlign w:val="center"/>
          </w:tcPr>
          <w:p w14:paraId="7185A56D" w14:textId="77777777" w:rsidR="00201150" w:rsidRPr="00B1161E" w:rsidRDefault="00201150" w:rsidP="001D10C5">
            <w:pPr>
              <w:ind w:firstLine="0"/>
              <w:jc w:val="center"/>
            </w:pPr>
            <w:r w:rsidRPr="00B1161E">
              <w:t>–</w:t>
            </w:r>
          </w:p>
        </w:tc>
        <w:tc>
          <w:tcPr>
            <w:tcW w:w="7088" w:type="dxa"/>
            <w:vAlign w:val="center"/>
          </w:tcPr>
          <w:p w14:paraId="2F2838B7" w14:textId="77777777" w:rsidR="00201150" w:rsidRPr="00B1161E" w:rsidRDefault="00201150" w:rsidP="001D10C5">
            <w:pPr>
              <w:ind w:firstLine="0"/>
            </w:pPr>
            <w:r w:rsidRPr="00B1161E">
              <w:rPr>
                <w:color w:val="000000"/>
              </w:rPr>
              <w:t>единая теплоснабжающая организация</w:t>
            </w:r>
          </w:p>
        </w:tc>
      </w:tr>
      <w:tr w:rsidR="00201150" w:rsidRPr="00B1161E" w14:paraId="2184A19F" w14:textId="77777777" w:rsidTr="00201150">
        <w:tc>
          <w:tcPr>
            <w:tcW w:w="1843" w:type="dxa"/>
            <w:vAlign w:val="center"/>
          </w:tcPr>
          <w:p w14:paraId="70F99941" w14:textId="77777777" w:rsidR="00201150" w:rsidRPr="00B1161E" w:rsidRDefault="00201150" w:rsidP="001D10C5">
            <w:pPr>
              <w:ind w:firstLine="0"/>
            </w:pPr>
            <w:r w:rsidRPr="00B1161E">
              <w:rPr>
                <w:color w:val="000000"/>
              </w:rPr>
              <w:t>ЖК</w:t>
            </w:r>
          </w:p>
        </w:tc>
        <w:tc>
          <w:tcPr>
            <w:tcW w:w="425" w:type="dxa"/>
            <w:vAlign w:val="center"/>
          </w:tcPr>
          <w:p w14:paraId="32794960" w14:textId="77777777" w:rsidR="00201150" w:rsidRPr="00B1161E" w:rsidRDefault="00201150" w:rsidP="001D10C5">
            <w:pPr>
              <w:ind w:firstLine="0"/>
              <w:jc w:val="center"/>
            </w:pPr>
            <w:r w:rsidRPr="00B1161E">
              <w:t>–</w:t>
            </w:r>
          </w:p>
        </w:tc>
        <w:tc>
          <w:tcPr>
            <w:tcW w:w="7088" w:type="dxa"/>
            <w:vAlign w:val="center"/>
          </w:tcPr>
          <w:p w14:paraId="7200BDF7" w14:textId="77777777" w:rsidR="00201150" w:rsidRPr="00B1161E" w:rsidRDefault="00201150" w:rsidP="001D10C5">
            <w:pPr>
              <w:ind w:firstLine="0"/>
            </w:pPr>
            <w:r w:rsidRPr="00B1161E">
              <w:rPr>
                <w:color w:val="000000"/>
              </w:rPr>
              <w:t>жилой комплекс</w:t>
            </w:r>
          </w:p>
        </w:tc>
      </w:tr>
      <w:tr w:rsidR="00201150" w:rsidRPr="00B1161E" w14:paraId="73C05DD7" w14:textId="77777777" w:rsidTr="00201150">
        <w:tc>
          <w:tcPr>
            <w:tcW w:w="1843" w:type="dxa"/>
            <w:vAlign w:val="center"/>
          </w:tcPr>
          <w:p w14:paraId="78391205" w14:textId="76950E27" w:rsidR="00201150" w:rsidRPr="00B1161E" w:rsidRDefault="00201150" w:rsidP="001D10C5">
            <w:pPr>
              <w:ind w:firstLine="0"/>
            </w:pPr>
            <w:bookmarkStart w:id="9" w:name="RANGE!J20"/>
            <w:r w:rsidRPr="00B1161E">
              <w:rPr>
                <w:color w:val="000000"/>
              </w:rPr>
              <w:t>ЖСК</w:t>
            </w:r>
            <w:bookmarkEnd w:id="9"/>
          </w:p>
        </w:tc>
        <w:tc>
          <w:tcPr>
            <w:tcW w:w="425" w:type="dxa"/>
            <w:vAlign w:val="center"/>
          </w:tcPr>
          <w:p w14:paraId="40755209" w14:textId="77777777" w:rsidR="00201150" w:rsidRPr="00B1161E" w:rsidRDefault="00201150" w:rsidP="001D10C5">
            <w:pPr>
              <w:ind w:firstLine="0"/>
              <w:jc w:val="center"/>
            </w:pPr>
            <w:r w:rsidRPr="00B1161E">
              <w:t>–</w:t>
            </w:r>
          </w:p>
        </w:tc>
        <w:tc>
          <w:tcPr>
            <w:tcW w:w="7088" w:type="dxa"/>
            <w:vAlign w:val="center"/>
          </w:tcPr>
          <w:p w14:paraId="6FD905CC" w14:textId="77777777" w:rsidR="00201150" w:rsidRPr="00B1161E" w:rsidRDefault="00201150" w:rsidP="001D10C5">
            <w:pPr>
              <w:ind w:firstLine="0"/>
            </w:pPr>
            <w:r w:rsidRPr="00B1161E">
              <w:rPr>
                <w:color w:val="000000"/>
              </w:rPr>
              <w:t>жилищно-строительный кооператив</w:t>
            </w:r>
          </w:p>
        </w:tc>
      </w:tr>
      <w:tr w:rsidR="00201150" w:rsidRPr="00B1161E" w14:paraId="2B5C3385" w14:textId="77777777" w:rsidTr="00201150">
        <w:tc>
          <w:tcPr>
            <w:tcW w:w="1843" w:type="dxa"/>
            <w:vAlign w:val="center"/>
          </w:tcPr>
          <w:p w14:paraId="35DCEF53" w14:textId="77777777" w:rsidR="00201150" w:rsidRPr="00B1161E" w:rsidRDefault="00201150" w:rsidP="001D10C5">
            <w:pPr>
              <w:ind w:firstLine="0"/>
            </w:pPr>
            <w:r w:rsidRPr="00B1161E">
              <w:rPr>
                <w:color w:val="000000"/>
              </w:rPr>
              <w:t>ЗАО</w:t>
            </w:r>
          </w:p>
        </w:tc>
        <w:tc>
          <w:tcPr>
            <w:tcW w:w="425" w:type="dxa"/>
            <w:vAlign w:val="center"/>
          </w:tcPr>
          <w:p w14:paraId="77D6247B" w14:textId="77777777" w:rsidR="00201150" w:rsidRPr="00B1161E" w:rsidRDefault="00201150" w:rsidP="001D10C5">
            <w:pPr>
              <w:ind w:firstLine="0"/>
              <w:jc w:val="center"/>
            </w:pPr>
            <w:r w:rsidRPr="00B1161E">
              <w:t>–</w:t>
            </w:r>
          </w:p>
        </w:tc>
        <w:tc>
          <w:tcPr>
            <w:tcW w:w="7088" w:type="dxa"/>
            <w:vAlign w:val="center"/>
          </w:tcPr>
          <w:p w14:paraId="6D428103" w14:textId="77777777" w:rsidR="00201150" w:rsidRPr="00B1161E" w:rsidRDefault="00201150" w:rsidP="001D10C5">
            <w:pPr>
              <w:ind w:firstLine="0"/>
            </w:pPr>
            <w:r w:rsidRPr="00B1161E">
              <w:rPr>
                <w:color w:val="000000"/>
              </w:rPr>
              <w:t>Западный административный округ</w:t>
            </w:r>
          </w:p>
        </w:tc>
      </w:tr>
      <w:tr w:rsidR="00201150" w:rsidRPr="00B1161E" w14:paraId="73E94B82" w14:textId="77777777" w:rsidTr="00201150">
        <w:tc>
          <w:tcPr>
            <w:tcW w:w="1843" w:type="dxa"/>
            <w:vAlign w:val="center"/>
          </w:tcPr>
          <w:p w14:paraId="0B3150A8" w14:textId="77777777" w:rsidR="00201150" w:rsidRPr="00B1161E" w:rsidRDefault="00201150" w:rsidP="001D10C5">
            <w:pPr>
              <w:ind w:firstLine="0"/>
            </w:pPr>
            <w:r w:rsidRPr="00B1161E">
              <w:t>ЗВ</w:t>
            </w:r>
          </w:p>
        </w:tc>
        <w:tc>
          <w:tcPr>
            <w:tcW w:w="425" w:type="dxa"/>
            <w:vAlign w:val="center"/>
          </w:tcPr>
          <w:p w14:paraId="7DF0009D" w14:textId="77777777" w:rsidR="00201150" w:rsidRPr="00B1161E" w:rsidRDefault="00201150" w:rsidP="001D10C5">
            <w:pPr>
              <w:ind w:firstLine="0"/>
              <w:jc w:val="center"/>
            </w:pPr>
            <w:r w:rsidRPr="00B1161E">
              <w:t>–</w:t>
            </w:r>
          </w:p>
        </w:tc>
        <w:tc>
          <w:tcPr>
            <w:tcW w:w="7088" w:type="dxa"/>
            <w:vAlign w:val="center"/>
          </w:tcPr>
          <w:p w14:paraId="7B548117" w14:textId="77777777" w:rsidR="00201150" w:rsidRPr="00B1161E" w:rsidRDefault="00201150" w:rsidP="001D10C5">
            <w:pPr>
              <w:ind w:firstLine="0"/>
            </w:pPr>
            <w:r w:rsidRPr="00B1161E">
              <w:rPr>
                <w:rFonts w:eastAsiaTheme="majorEastAsia"/>
              </w:rPr>
              <w:t>загрязняющее (вредное) вещество</w:t>
            </w:r>
          </w:p>
        </w:tc>
      </w:tr>
      <w:tr w:rsidR="00201150" w:rsidRPr="00B1161E" w14:paraId="4DD6179C" w14:textId="77777777" w:rsidTr="00201150">
        <w:tc>
          <w:tcPr>
            <w:tcW w:w="1843" w:type="dxa"/>
            <w:vAlign w:val="center"/>
          </w:tcPr>
          <w:p w14:paraId="5802B9AE" w14:textId="77777777" w:rsidR="00201150" w:rsidRPr="00B1161E" w:rsidRDefault="00201150" w:rsidP="001D10C5">
            <w:pPr>
              <w:ind w:firstLine="0"/>
            </w:pPr>
            <w:r w:rsidRPr="00B1161E">
              <w:rPr>
                <w:rFonts w:eastAsiaTheme="majorEastAsia"/>
              </w:rPr>
              <w:t>ИЗАВ</w:t>
            </w:r>
          </w:p>
        </w:tc>
        <w:tc>
          <w:tcPr>
            <w:tcW w:w="425" w:type="dxa"/>
            <w:vAlign w:val="center"/>
          </w:tcPr>
          <w:p w14:paraId="7B9A20FF" w14:textId="77777777" w:rsidR="00201150" w:rsidRPr="00B1161E" w:rsidRDefault="00201150" w:rsidP="001D10C5">
            <w:pPr>
              <w:ind w:firstLine="0"/>
              <w:jc w:val="center"/>
            </w:pPr>
            <w:r w:rsidRPr="00B1161E">
              <w:t>–</w:t>
            </w:r>
          </w:p>
        </w:tc>
        <w:tc>
          <w:tcPr>
            <w:tcW w:w="7088" w:type="dxa"/>
            <w:vAlign w:val="center"/>
          </w:tcPr>
          <w:p w14:paraId="62F0E034" w14:textId="77777777" w:rsidR="00201150" w:rsidRPr="00B1161E" w:rsidRDefault="00201150" w:rsidP="001D10C5">
            <w:pPr>
              <w:ind w:firstLine="0"/>
            </w:pPr>
            <w:r w:rsidRPr="00B1161E">
              <w:rPr>
                <w:rFonts w:eastAsiaTheme="majorEastAsia"/>
              </w:rPr>
              <w:t>источники загрязнения атмосферного воздуха</w:t>
            </w:r>
          </w:p>
        </w:tc>
      </w:tr>
      <w:tr w:rsidR="00201150" w:rsidRPr="00B1161E" w14:paraId="4B29695A" w14:textId="77777777" w:rsidTr="00201150">
        <w:tc>
          <w:tcPr>
            <w:tcW w:w="1843" w:type="dxa"/>
            <w:vAlign w:val="center"/>
          </w:tcPr>
          <w:p w14:paraId="2954AB04" w14:textId="3A9C8ED0" w:rsidR="00201150" w:rsidRPr="00B1161E" w:rsidRDefault="00201150" w:rsidP="001D10C5">
            <w:pPr>
              <w:ind w:firstLine="0"/>
            </w:pPr>
            <w:bookmarkStart w:id="10" w:name="RANGE!J22"/>
            <w:r w:rsidRPr="00B1161E">
              <w:rPr>
                <w:color w:val="000000"/>
              </w:rPr>
              <w:t>ИНН</w:t>
            </w:r>
            <w:bookmarkEnd w:id="10"/>
          </w:p>
        </w:tc>
        <w:tc>
          <w:tcPr>
            <w:tcW w:w="425" w:type="dxa"/>
            <w:vAlign w:val="center"/>
          </w:tcPr>
          <w:p w14:paraId="30318F25" w14:textId="77777777" w:rsidR="00201150" w:rsidRPr="00B1161E" w:rsidRDefault="00201150" w:rsidP="001D10C5">
            <w:pPr>
              <w:ind w:firstLine="0"/>
              <w:jc w:val="center"/>
            </w:pPr>
            <w:r w:rsidRPr="00B1161E">
              <w:t>–</w:t>
            </w:r>
          </w:p>
        </w:tc>
        <w:tc>
          <w:tcPr>
            <w:tcW w:w="7088" w:type="dxa"/>
            <w:vAlign w:val="center"/>
          </w:tcPr>
          <w:p w14:paraId="784D5E59" w14:textId="77777777" w:rsidR="00201150" w:rsidRPr="00B1161E" w:rsidRDefault="00201150" w:rsidP="001D10C5">
            <w:pPr>
              <w:ind w:firstLine="0"/>
            </w:pPr>
            <w:r w:rsidRPr="00B1161E">
              <w:rPr>
                <w:color w:val="000000"/>
              </w:rPr>
              <w:t>идентификационный номер налогоплательщика</w:t>
            </w:r>
          </w:p>
        </w:tc>
      </w:tr>
      <w:tr w:rsidR="00201150" w:rsidRPr="00B1161E" w14:paraId="3E630B49" w14:textId="77777777" w:rsidTr="00201150">
        <w:tc>
          <w:tcPr>
            <w:tcW w:w="1843" w:type="dxa"/>
            <w:vAlign w:val="center"/>
          </w:tcPr>
          <w:p w14:paraId="0EBB86A1" w14:textId="77777777" w:rsidR="00201150" w:rsidRPr="00B1161E" w:rsidRDefault="00201150" w:rsidP="001D10C5">
            <w:pPr>
              <w:ind w:firstLine="0"/>
            </w:pPr>
            <w:r w:rsidRPr="00B1161E">
              <w:rPr>
                <w:color w:val="000000"/>
              </w:rPr>
              <w:t>ИП</w:t>
            </w:r>
          </w:p>
        </w:tc>
        <w:tc>
          <w:tcPr>
            <w:tcW w:w="425" w:type="dxa"/>
            <w:vAlign w:val="center"/>
          </w:tcPr>
          <w:p w14:paraId="4B28754D" w14:textId="77777777" w:rsidR="00201150" w:rsidRPr="00B1161E" w:rsidRDefault="00201150" w:rsidP="001D10C5">
            <w:pPr>
              <w:ind w:firstLine="0"/>
              <w:jc w:val="center"/>
            </w:pPr>
            <w:r w:rsidRPr="00B1161E">
              <w:t>–</w:t>
            </w:r>
          </w:p>
        </w:tc>
        <w:tc>
          <w:tcPr>
            <w:tcW w:w="7088" w:type="dxa"/>
            <w:vAlign w:val="center"/>
          </w:tcPr>
          <w:p w14:paraId="6A28E842" w14:textId="77777777" w:rsidR="00201150" w:rsidRPr="00B1161E" w:rsidRDefault="00201150" w:rsidP="001D10C5">
            <w:pPr>
              <w:ind w:firstLine="0"/>
            </w:pPr>
            <w:r w:rsidRPr="00B1161E">
              <w:rPr>
                <w:color w:val="000000"/>
              </w:rPr>
              <w:t>индивидуальный предприниматель</w:t>
            </w:r>
          </w:p>
        </w:tc>
      </w:tr>
      <w:tr w:rsidR="00201150" w:rsidRPr="00B1161E" w14:paraId="05064F02" w14:textId="77777777" w:rsidTr="00201150">
        <w:tc>
          <w:tcPr>
            <w:tcW w:w="1843" w:type="dxa"/>
            <w:vAlign w:val="center"/>
          </w:tcPr>
          <w:p w14:paraId="78B4CB27" w14:textId="77777777" w:rsidR="00201150" w:rsidRPr="00B1161E" w:rsidRDefault="00201150" w:rsidP="001D10C5">
            <w:pPr>
              <w:ind w:firstLine="0"/>
            </w:pPr>
            <w:r w:rsidRPr="00B1161E">
              <w:rPr>
                <w:color w:val="000000"/>
              </w:rPr>
              <w:t>ИТП</w:t>
            </w:r>
          </w:p>
        </w:tc>
        <w:tc>
          <w:tcPr>
            <w:tcW w:w="425" w:type="dxa"/>
            <w:vAlign w:val="center"/>
          </w:tcPr>
          <w:p w14:paraId="4AE29CFD" w14:textId="77777777" w:rsidR="00201150" w:rsidRPr="00B1161E" w:rsidRDefault="00201150" w:rsidP="001D10C5">
            <w:pPr>
              <w:ind w:firstLine="0"/>
              <w:jc w:val="center"/>
            </w:pPr>
            <w:r w:rsidRPr="00B1161E">
              <w:t>–</w:t>
            </w:r>
          </w:p>
        </w:tc>
        <w:tc>
          <w:tcPr>
            <w:tcW w:w="7088" w:type="dxa"/>
            <w:vAlign w:val="center"/>
          </w:tcPr>
          <w:p w14:paraId="72AD7FA2" w14:textId="77777777" w:rsidR="00201150" w:rsidRPr="00B1161E" w:rsidRDefault="00201150" w:rsidP="001D10C5">
            <w:pPr>
              <w:ind w:firstLine="0"/>
            </w:pPr>
            <w:r w:rsidRPr="00B1161E">
              <w:rPr>
                <w:color w:val="000000"/>
              </w:rPr>
              <w:t>индивидуальный тепловой пункт</w:t>
            </w:r>
          </w:p>
        </w:tc>
      </w:tr>
      <w:tr w:rsidR="00201150" w:rsidRPr="00B1161E" w14:paraId="15C57254" w14:textId="77777777" w:rsidTr="00201150">
        <w:tc>
          <w:tcPr>
            <w:tcW w:w="1843" w:type="dxa"/>
            <w:vAlign w:val="center"/>
          </w:tcPr>
          <w:p w14:paraId="5E11BB98" w14:textId="77777777" w:rsidR="00201150" w:rsidRPr="00B1161E" w:rsidRDefault="00201150" w:rsidP="001D10C5">
            <w:pPr>
              <w:ind w:firstLine="0"/>
            </w:pPr>
            <w:r w:rsidRPr="00B1161E">
              <w:rPr>
                <w:color w:val="000000"/>
              </w:rPr>
              <w:t>КПД</w:t>
            </w:r>
          </w:p>
        </w:tc>
        <w:tc>
          <w:tcPr>
            <w:tcW w:w="425" w:type="dxa"/>
            <w:vAlign w:val="center"/>
          </w:tcPr>
          <w:p w14:paraId="69569513" w14:textId="77777777" w:rsidR="00201150" w:rsidRPr="00B1161E" w:rsidRDefault="00201150" w:rsidP="001D10C5">
            <w:pPr>
              <w:ind w:firstLine="0"/>
              <w:jc w:val="center"/>
            </w:pPr>
            <w:r w:rsidRPr="00B1161E">
              <w:t>–</w:t>
            </w:r>
          </w:p>
        </w:tc>
        <w:tc>
          <w:tcPr>
            <w:tcW w:w="7088" w:type="dxa"/>
            <w:vAlign w:val="center"/>
          </w:tcPr>
          <w:p w14:paraId="39A1F875" w14:textId="77777777" w:rsidR="00201150" w:rsidRPr="00B1161E" w:rsidRDefault="00201150" w:rsidP="001D10C5">
            <w:pPr>
              <w:ind w:firstLine="0"/>
            </w:pPr>
            <w:r w:rsidRPr="00B1161E">
              <w:rPr>
                <w:color w:val="000000"/>
              </w:rPr>
              <w:t>коэффициент полезного действия</w:t>
            </w:r>
          </w:p>
        </w:tc>
      </w:tr>
      <w:tr w:rsidR="00201150" w:rsidRPr="00B1161E" w14:paraId="4C8C940F" w14:textId="77777777" w:rsidTr="00201150">
        <w:tc>
          <w:tcPr>
            <w:tcW w:w="1843" w:type="dxa"/>
            <w:vAlign w:val="center"/>
          </w:tcPr>
          <w:p w14:paraId="52BFC17A" w14:textId="77777777" w:rsidR="00201150" w:rsidRPr="00B1161E" w:rsidRDefault="00201150" w:rsidP="001D10C5">
            <w:pPr>
              <w:ind w:firstLine="0"/>
            </w:pPr>
            <w:r w:rsidRPr="00B1161E">
              <w:rPr>
                <w:color w:val="000000"/>
              </w:rPr>
              <w:t>КТС</w:t>
            </w:r>
          </w:p>
        </w:tc>
        <w:tc>
          <w:tcPr>
            <w:tcW w:w="425" w:type="dxa"/>
            <w:vAlign w:val="center"/>
          </w:tcPr>
          <w:p w14:paraId="216E51AB" w14:textId="77777777" w:rsidR="00201150" w:rsidRPr="00B1161E" w:rsidRDefault="00201150" w:rsidP="001D10C5">
            <w:pPr>
              <w:ind w:firstLine="0"/>
              <w:jc w:val="center"/>
            </w:pPr>
            <w:r w:rsidRPr="00B1161E">
              <w:t>–</w:t>
            </w:r>
          </w:p>
        </w:tc>
        <w:tc>
          <w:tcPr>
            <w:tcW w:w="7088" w:type="dxa"/>
            <w:vAlign w:val="center"/>
          </w:tcPr>
          <w:p w14:paraId="203FD9A0" w14:textId="77777777" w:rsidR="00201150" w:rsidRPr="00B1161E" w:rsidRDefault="00201150" w:rsidP="001D10C5">
            <w:pPr>
              <w:ind w:firstLine="0"/>
            </w:pPr>
            <w:r w:rsidRPr="00B1161E">
              <w:rPr>
                <w:color w:val="000000"/>
              </w:rPr>
              <w:t>квартальная тепловая электростанция</w:t>
            </w:r>
          </w:p>
        </w:tc>
      </w:tr>
      <w:tr w:rsidR="00201150" w:rsidRPr="00B1161E" w14:paraId="403AE97A" w14:textId="77777777" w:rsidTr="00201150">
        <w:tc>
          <w:tcPr>
            <w:tcW w:w="1843" w:type="dxa"/>
            <w:vAlign w:val="center"/>
          </w:tcPr>
          <w:p w14:paraId="4818E17C" w14:textId="77777777" w:rsidR="00201150" w:rsidRPr="00B1161E" w:rsidRDefault="00201150" w:rsidP="001D10C5">
            <w:pPr>
              <w:ind w:firstLine="0"/>
            </w:pPr>
            <w:r w:rsidRPr="00B1161E">
              <w:rPr>
                <w:shd w:val="clear" w:color="auto" w:fill="FFFFFF"/>
              </w:rPr>
              <w:t>КЭР</w:t>
            </w:r>
          </w:p>
        </w:tc>
        <w:tc>
          <w:tcPr>
            <w:tcW w:w="425" w:type="dxa"/>
            <w:vAlign w:val="center"/>
          </w:tcPr>
          <w:p w14:paraId="7D8F2A4F" w14:textId="77777777" w:rsidR="00201150" w:rsidRPr="00B1161E" w:rsidRDefault="00201150" w:rsidP="001D10C5">
            <w:pPr>
              <w:ind w:firstLine="0"/>
              <w:jc w:val="center"/>
            </w:pPr>
            <w:r w:rsidRPr="00B1161E">
              <w:t>–</w:t>
            </w:r>
          </w:p>
        </w:tc>
        <w:tc>
          <w:tcPr>
            <w:tcW w:w="7088" w:type="dxa"/>
            <w:vAlign w:val="center"/>
          </w:tcPr>
          <w:p w14:paraId="785717D9" w14:textId="77777777" w:rsidR="00201150" w:rsidRPr="00B1161E" w:rsidRDefault="00201150" w:rsidP="001D10C5">
            <w:pPr>
              <w:ind w:firstLine="0"/>
            </w:pPr>
            <w:r w:rsidRPr="00B1161E">
              <w:rPr>
                <w:shd w:val="clear" w:color="auto" w:fill="FFFFFF"/>
              </w:rPr>
              <w:t>комплексное экологическое разрешение</w:t>
            </w:r>
          </w:p>
        </w:tc>
      </w:tr>
      <w:tr w:rsidR="00201150" w:rsidRPr="00B1161E" w14:paraId="649F25BD" w14:textId="77777777" w:rsidTr="00201150">
        <w:tc>
          <w:tcPr>
            <w:tcW w:w="1843" w:type="dxa"/>
            <w:vAlign w:val="center"/>
          </w:tcPr>
          <w:p w14:paraId="2F1BBAB9" w14:textId="77777777" w:rsidR="00201150" w:rsidRPr="00B1161E" w:rsidRDefault="00201150" w:rsidP="001D10C5">
            <w:pPr>
              <w:ind w:firstLine="0"/>
            </w:pPr>
            <w:r w:rsidRPr="00B1161E">
              <w:rPr>
                <w:color w:val="000000"/>
              </w:rPr>
              <w:t>МК</w:t>
            </w:r>
          </w:p>
        </w:tc>
        <w:tc>
          <w:tcPr>
            <w:tcW w:w="425" w:type="dxa"/>
            <w:vAlign w:val="center"/>
          </w:tcPr>
          <w:p w14:paraId="55D71709" w14:textId="77777777" w:rsidR="00201150" w:rsidRPr="00B1161E" w:rsidRDefault="00201150" w:rsidP="001D10C5">
            <w:pPr>
              <w:ind w:firstLine="0"/>
              <w:jc w:val="center"/>
            </w:pPr>
            <w:r w:rsidRPr="00B1161E">
              <w:t>–</w:t>
            </w:r>
          </w:p>
        </w:tc>
        <w:tc>
          <w:tcPr>
            <w:tcW w:w="7088" w:type="dxa"/>
            <w:vAlign w:val="center"/>
          </w:tcPr>
          <w:p w14:paraId="379B8737" w14:textId="77777777" w:rsidR="00201150" w:rsidRPr="00B1161E" w:rsidRDefault="00201150" w:rsidP="001D10C5">
            <w:pPr>
              <w:ind w:firstLine="0"/>
            </w:pPr>
            <w:r w:rsidRPr="00B1161E">
              <w:rPr>
                <w:color w:val="000000"/>
              </w:rPr>
              <w:t>малая котельная</w:t>
            </w:r>
          </w:p>
        </w:tc>
      </w:tr>
      <w:tr w:rsidR="00201150" w:rsidRPr="00B1161E" w14:paraId="43030989" w14:textId="77777777" w:rsidTr="00201150">
        <w:tc>
          <w:tcPr>
            <w:tcW w:w="1843" w:type="dxa"/>
            <w:vAlign w:val="center"/>
          </w:tcPr>
          <w:p w14:paraId="4877BEEB" w14:textId="77777777" w:rsidR="00201150" w:rsidRPr="00B1161E" w:rsidRDefault="00201150" w:rsidP="001D10C5">
            <w:pPr>
              <w:ind w:firstLine="0"/>
            </w:pPr>
            <w:r w:rsidRPr="00B1161E">
              <w:rPr>
                <w:color w:val="000000"/>
              </w:rPr>
              <w:t>МУП</w:t>
            </w:r>
          </w:p>
        </w:tc>
        <w:tc>
          <w:tcPr>
            <w:tcW w:w="425" w:type="dxa"/>
            <w:vAlign w:val="center"/>
          </w:tcPr>
          <w:p w14:paraId="34E40F7E" w14:textId="77777777" w:rsidR="00201150" w:rsidRPr="00B1161E" w:rsidRDefault="00201150" w:rsidP="001D10C5">
            <w:pPr>
              <w:ind w:firstLine="0"/>
              <w:jc w:val="center"/>
            </w:pPr>
            <w:r w:rsidRPr="00B1161E">
              <w:t>–</w:t>
            </w:r>
          </w:p>
        </w:tc>
        <w:tc>
          <w:tcPr>
            <w:tcW w:w="7088" w:type="dxa"/>
            <w:vAlign w:val="center"/>
          </w:tcPr>
          <w:p w14:paraId="2C33319C" w14:textId="77777777" w:rsidR="00201150" w:rsidRPr="00B1161E" w:rsidRDefault="00201150" w:rsidP="001D10C5">
            <w:pPr>
              <w:ind w:firstLine="0"/>
            </w:pPr>
            <w:r w:rsidRPr="00B1161E">
              <w:rPr>
                <w:color w:val="000000"/>
              </w:rPr>
              <w:t>муниципальное унитарное предприятие</w:t>
            </w:r>
          </w:p>
        </w:tc>
      </w:tr>
      <w:tr w:rsidR="00201150" w:rsidRPr="00B1161E" w14:paraId="3AA9DCAF" w14:textId="77777777" w:rsidTr="00201150">
        <w:tc>
          <w:tcPr>
            <w:tcW w:w="1843" w:type="dxa"/>
            <w:vAlign w:val="center"/>
          </w:tcPr>
          <w:p w14:paraId="66919AC5" w14:textId="77777777" w:rsidR="00201150" w:rsidRPr="00B1161E" w:rsidRDefault="00201150" w:rsidP="001D10C5">
            <w:pPr>
              <w:ind w:firstLine="0"/>
            </w:pPr>
            <w:r w:rsidRPr="00B1161E">
              <w:rPr>
                <w:color w:val="000000"/>
              </w:rPr>
              <w:t>НПО</w:t>
            </w:r>
          </w:p>
        </w:tc>
        <w:tc>
          <w:tcPr>
            <w:tcW w:w="425" w:type="dxa"/>
            <w:vAlign w:val="center"/>
          </w:tcPr>
          <w:p w14:paraId="7AEB54C6" w14:textId="77777777" w:rsidR="00201150" w:rsidRPr="00B1161E" w:rsidRDefault="00201150" w:rsidP="001D10C5">
            <w:pPr>
              <w:ind w:firstLine="0"/>
              <w:jc w:val="center"/>
            </w:pPr>
            <w:r w:rsidRPr="00B1161E">
              <w:t>–</w:t>
            </w:r>
          </w:p>
        </w:tc>
        <w:tc>
          <w:tcPr>
            <w:tcW w:w="7088" w:type="dxa"/>
            <w:vAlign w:val="center"/>
          </w:tcPr>
          <w:p w14:paraId="31202EA2" w14:textId="77777777" w:rsidR="00201150" w:rsidRPr="00B1161E" w:rsidRDefault="00201150" w:rsidP="001D10C5">
            <w:pPr>
              <w:ind w:firstLine="0"/>
            </w:pPr>
            <w:r w:rsidRPr="00B1161E">
              <w:rPr>
                <w:color w:val="000000"/>
              </w:rPr>
              <w:t>научно-производственное объединение</w:t>
            </w:r>
          </w:p>
        </w:tc>
      </w:tr>
      <w:tr w:rsidR="00201150" w:rsidRPr="00B1161E" w14:paraId="334119B9" w14:textId="77777777" w:rsidTr="00201150">
        <w:tc>
          <w:tcPr>
            <w:tcW w:w="1843" w:type="dxa"/>
            <w:vAlign w:val="center"/>
          </w:tcPr>
          <w:p w14:paraId="21840BA1" w14:textId="77777777" w:rsidR="00201150" w:rsidRPr="00B1161E" w:rsidRDefault="00201150" w:rsidP="001D10C5">
            <w:pPr>
              <w:ind w:firstLine="0"/>
            </w:pPr>
            <w:r w:rsidRPr="00B1161E">
              <w:rPr>
                <w:rFonts w:eastAsiaTheme="majorEastAsia"/>
              </w:rPr>
              <w:t>НДТ</w:t>
            </w:r>
          </w:p>
        </w:tc>
        <w:tc>
          <w:tcPr>
            <w:tcW w:w="425" w:type="dxa"/>
            <w:vAlign w:val="center"/>
          </w:tcPr>
          <w:p w14:paraId="61BEE219" w14:textId="77777777" w:rsidR="00201150" w:rsidRPr="00B1161E" w:rsidRDefault="00201150" w:rsidP="001D10C5">
            <w:pPr>
              <w:ind w:firstLine="0"/>
              <w:jc w:val="center"/>
            </w:pPr>
            <w:r w:rsidRPr="00B1161E">
              <w:t>–</w:t>
            </w:r>
          </w:p>
        </w:tc>
        <w:tc>
          <w:tcPr>
            <w:tcW w:w="7088" w:type="dxa"/>
            <w:vAlign w:val="center"/>
          </w:tcPr>
          <w:p w14:paraId="72F4C547" w14:textId="77777777" w:rsidR="00201150" w:rsidRPr="00B1161E" w:rsidRDefault="00201150" w:rsidP="001D10C5">
            <w:pPr>
              <w:ind w:firstLine="0"/>
            </w:pPr>
            <w:r w:rsidRPr="00B1161E">
              <w:rPr>
                <w:rFonts w:eastAsiaTheme="majorEastAsia"/>
              </w:rPr>
              <w:t>наилучшие доступные технологии</w:t>
            </w:r>
          </w:p>
        </w:tc>
      </w:tr>
      <w:tr w:rsidR="00201150" w:rsidRPr="00B1161E" w14:paraId="52DD41D8" w14:textId="77777777" w:rsidTr="00201150">
        <w:tc>
          <w:tcPr>
            <w:tcW w:w="1843" w:type="dxa"/>
            <w:vAlign w:val="center"/>
          </w:tcPr>
          <w:p w14:paraId="63849B75" w14:textId="77777777" w:rsidR="00201150" w:rsidRPr="00B1161E" w:rsidRDefault="00201150" w:rsidP="001D10C5">
            <w:pPr>
              <w:ind w:firstLine="0"/>
            </w:pPr>
            <w:r w:rsidRPr="00B1161E">
              <w:rPr>
                <w:color w:val="000000"/>
              </w:rPr>
              <w:t>ОАО</w:t>
            </w:r>
          </w:p>
        </w:tc>
        <w:tc>
          <w:tcPr>
            <w:tcW w:w="425" w:type="dxa"/>
            <w:vAlign w:val="center"/>
          </w:tcPr>
          <w:p w14:paraId="714CBBC1" w14:textId="77777777" w:rsidR="00201150" w:rsidRPr="00B1161E" w:rsidRDefault="00201150" w:rsidP="001D10C5">
            <w:pPr>
              <w:ind w:firstLine="0"/>
              <w:jc w:val="center"/>
            </w:pPr>
            <w:r w:rsidRPr="00B1161E">
              <w:t>–</w:t>
            </w:r>
          </w:p>
        </w:tc>
        <w:tc>
          <w:tcPr>
            <w:tcW w:w="7088" w:type="dxa"/>
            <w:vAlign w:val="center"/>
          </w:tcPr>
          <w:p w14:paraId="27CBDCAB" w14:textId="77777777" w:rsidR="00201150" w:rsidRPr="00B1161E" w:rsidRDefault="00201150" w:rsidP="001D10C5">
            <w:pPr>
              <w:ind w:firstLine="0"/>
            </w:pPr>
            <w:r w:rsidRPr="00B1161E">
              <w:rPr>
                <w:color w:val="000000"/>
              </w:rPr>
              <w:t>открытое акционерное общество</w:t>
            </w:r>
          </w:p>
        </w:tc>
      </w:tr>
      <w:tr w:rsidR="00201150" w:rsidRPr="00B1161E" w14:paraId="2A0506AE" w14:textId="77777777" w:rsidTr="00201150">
        <w:tc>
          <w:tcPr>
            <w:tcW w:w="1843" w:type="dxa"/>
            <w:vAlign w:val="center"/>
          </w:tcPr>
          <w:p w14:paraId="0D33DE61" w14:textId="77777777" w:rsidR="00201150" w:rsidRPr="00B1161E" w:rsidRDefault="00201150" w:rsidP="001D10C5">
            <w:pPr>
              <w:ind w:firstLine="0"/>
            </w:pPr>
            <w:r w:rsidRPr="00B1161E">
              <w:rPr>
                <w:rFonts w:eastAsiaTheme="majorEastAsia"/>
              </w:rPr>
              <w:t>ОБУВ</w:t>
            </w:r>
          </w:p>
        </w:tc>
        <w:tc>
          <w:tcPr>
            <w:tcW w:w="425" w:type="dxa"/>
            <w:vAlign w:val="center"/>
          </w:tcPr>
          <w:p w14:paraId="19E6D9BA" w14:textId="77777777" w:rsidR="00201150" w:rsidRPr="00B1161E" w:rsidRDefault="00201150" w:rsidP="001D10C5">
            <w:pPr>
              <w:ind w:firstLine="0"/>
              <w:jc w:val="center"/>
            </w:pPr>
            <w:r w:rsidRPr="00B1161E">
              <w:t>–</w:t>
            </w:r>
          </w:p>
        </w:tc>
        <w:tc>
          <w:tcPr>
            <w:tcW w:w="7088" w:type="dxa"/>
            <w:vAlign w:val="center"/>
          </w:tcPr>
          <w:p w14:paraId="483B67AC" w14:textId="77777777" w:rsidR="00201150" w:rsidRPr="00B1161E" w:rsidRDefault="00201150" w:rsidP="001D10C5">
            <w:pPr>
              <w:ind w:firstLine="0"/>
            </w:pPr>
            <w:r w:rsidRPr="00B1161E">
              <w:rPr>
                <w:rFonts w:eastAsiaTheme="majorEastAsia"/>
              </w:rPr>
              <w:t>ориентировочный безопасный уровень воздействия загрязняющих веществ в атмосферном воздухе населенных мест</w:t>
            </w:r>
          </w:p>
        </w:tc>
      </w:tr>
      <w:tr w:rsidR="00201150" w:rsidRPr="00B1161E" w14:paraId="36ECC995" w14:textId="77777777" w:rsidTr="00201150">
        <w:tc>
          <w:tcPr>
            <w:tcW w:w="1843" w:type="dxa"/>
            <w:vAlign w:val="center"/>
          </w:tcPr>
          <w:p w14:paraId="1DDE08D8" w14:textId="77777777" w:rsidR="00201150" w:rsidRPr="00B1161E" w:rsidRDefault="00201150" w:rsidP="001D10C5">
            <w:pPr>
              <w:ind w:firstLine="0"/>
            </w:pPr>
            <w:r w:rsidRPr="00B1161E">
              <w:lastRenderedPageBreak/>
              <w:t>Объект НВОС</w:t>
            </w:r>
          </w:p>
        </w:tc>
        <w:tc>
          <w:tcPr>
            <w:tcW w:w="425" w:type="dxa"/>
            <w:vAlign w:val="center"/>
          </w:tcPr>
          <w:p w14:paraId="6A0612D2" w14:textId="77777777" w:rsidR="00201150" w:rsidRPr="00B1161E" w:rsidRDefault="00201150" w:rsidP="001D10C5">
            <w:pPr>
              <w:ind w:firstLine="0"/>
              <w:jc w:val="center"/>
            </w:pPr>
            <w:r w:rsidRPr="00B1161E">
              <w:t>–</w:t>
            </w:r>
          </w:p>
        </w:tc>
        <w:tc>
          <w:tcPr>
            <w:tcW w:w="7088" w:type="dxa"/>
            <w:vAlign w:val="center"/>
          </w:tcPr>
          <w:p w14:paraId="060CDFA7" w14:textId="77777777" w:rsidR="00201150" w:rsidRPr="00B1161E" w:rsidRDefault="00201150" w:rsidP="001D10C5">
            <w:pPr>
              <w:ind w:firstLine="0"/>
            </w:pPr>
            <w:r w:rsidRPr="00B1161E">
              <w:rPr>
                <w:color w:val="000000"/>
                <w:shd w:val="clear" w:color="auto" w:fill="FFFFFF"/>
              </w:rPr>
              <w:t>объект, оказывающий негативное воздействие на окружающую среду</w:t>
            </w:r>
          </w:p>
        </w:tc>
      </w:tr>
      <w:tr w:rsidR="00201150" w:rsidRPr="00B1161E" w14:paraId="33204429" w14:textId="77777777" w:rsidTr="00201150">
        <w:tc>
          <w:tcPr>
            <w:tcW w:w="1843" w:type="dxa"/>
            <w:vAlign w:val="center"/>
          </w:tcPr>
          <w:p w14:paraId="34FE30A5" w14:textId="77777777" w:rsidR="00201150" w:rsidRPr="00B1161E" w:rsidRDefault="00201150" w:rsidP="001D10C5">
            <w:pPr>
              <w:ind w:firstLine="0"/>
            </w:pPr>
            <w:r w:rsidRPr="00B1161E">
              <w:t>ОНВ</w:t>
            </w:r>
          </w:p>
        </w:tc>
        <w:tc>
          <w:tcPr>
            <w:tcW w:w="425" w:type="dxa"/>
            <w:vAlign w:val="center"/>
          </w:tcPr>
          <w:p w14:paraId="169D09C7" w14:textId="77777777" w:rsidR="00201150" w:rsidRPr="00B1161E" w:rsidRDefault="00201150" w:rsidP="001D10C5">
            <w:pPr>
              <w:ind w:firstLine="0"/>
              <w:jc w:val="center"/>
            </w:pPr>
            <w:r w:rsidRPr="00B1161E">
              <w:t>–</w:t>
            </w:r>
          </w:p>
        </w:tc>
        <w:tc>
          <w:tcPr>
            <w:tcW w:w="7088" w:type="dxa"/>
            <w:vAlign w:val="center"/>
          </w:tcPr>
          <w:p w14:paraId="218CD6FC" w14:textId="77777777" w:rsidR="00201150" w:rsidRPr="00B1161E" w:rsidRDefault="00201150" w:rsidP="001D10C5">
            <w:pPr>
              <w:ind w:firstLine="0"/>
            </w:pPr>
            <w:r w:rsidRPr="00B1161E">
              <w:t>объект, оказывающий негативное воздействие на окружающую среду</w:t>
            </w:r>
          </w:p>
        </w:tc>
      </w:tr>
      <w:tr w:rsidR="00201150" w:rsidRPr="00B1161E" w14:paraId="41A1D314" w14:textId="77777777" w:rsidTr="00201150">
        <w:tc>
          <w:tcPr>
            <w:tcW w:w="1843" w:type="dxa"/>
            <w:vAlign w:val="center"/>
          </w:tcPr>
          <w:p w14:paraId="77E39EBA" w14:textId="77777777" w:rsidR="00201150" w:rsidRPr="00B1161E" w:rsidRDefault="00201150" w:rsidP="001D10C5">
            <w:pPr>
              <w:ind w:firstLine="0"/>
            </w:pPr>
            <w:r w:rsidRPr="00B1161E">
              <w:rPr>
                <w:color w:val="000000"/>
              </w:rPr>
              <w:t>ООО</w:t>
            </w:r>
          </w:p>
        </w:tc>
        <w:tc>
          <w:tcPr>
            <w:tcW w:w="425" w:type="dxa"/>
            <w:vAlign w:val="center"/>
          </w:tcPr>
          <w:p w14:paraId="724D2A7F" w14:textId="77777777" w:rsidR="00201150" w:rsidRPr="00B1161E" w:rsidRDefault="00201150" w:rsidP="001D10C5">
            <w:pPr>
              <w:ind w:firstLine="0"/>
              <w:jc w:val="center"/>
            </w:pPr>
            <w:r w:rsidRPr="00B1161E">
              <w:t>–</w:t>
            </w:r>
          </w:p>
        </w:tc>
        <w:tc>
          <w:tcPr>
            <w:tcW w:w="7088" w:type="dxa"/>
            <w:vAlign w:val="center"/>
          </w:tcPr>
          <w:p w14:paraId="15643DC1" w14:textId="77777777" w:rsidR="00201150" w:rsidRPr="00B1161E" w:rsidRDefault="00201150" w:rsidP="001D10C5">
            <w:pPr>
              <w:ind w:firstLine="0"/>
            </w:pPr>
            <w:r w:rsidRPr="00B1161E">
              <w:rPr>
                <w:color w:val="000000"/>
              </w:rPr>
              <w:t>общество с ограниченной ответственностью</w:t>
            </w:r>
          </w:p>
        </w:tc>
      </w:tr>
      <w:tr w:rsidR="00201150" w:rsidRPr="00B1161E" w14:paraId="73767A81" w14:textId="77777777" w:rsidTr="00201150">
        <w:tc>
          <w:tcPr>
            <w:tcW w:w="1843" w:type="dxa"/>
            <w:vAlign w:val="center"/>
          </w:tcPr>
          <w:p w14:paraId="782B886B" w14:textId="77777777" w:rsidR="00201150" w:rsidRPr="00B1161E" w:rsidRDefault="00201150" w:rsidP="001D10C5">
            <w:pPr>
              <w:ind w:firstLine="0"/>
            </w:pPr>
            <w:r w:rsidRPr="00B1161E">
              <w:rPr>
                <w:color w:val="000000"/>
              </w:rPr>
              <w:t>ПАО</w:t>
            </w:r>
          </w:p>
        </w:tc>
        <w:tc>
          <w:tcPr>
            <w:tcW w:w="425" w:type="dxa"/>
            <w:vAlign w:val="center"/>
          </w:tcPr>
          <w:p w14:paraId="391D6F20" w14:textId="77777777" w:rsidR="00201150" w:rsidRPr="00B1161E" w:rsidRDefault="00201150" w:rsidP="001D10C5">
            <w:pPr>
              <w:ind w:firstLine="0"/>
              <w:jc w:val="center"/>
            </w:pPr>
            <w:r w:rsidRPr="00B1161E">
              <w:t>–</w:t>
            </w:r>
          </w:p>
        </w:tc>
        <w:tc>
          <w:tcPr>
            <w:tcW w:w="7088" w:type="dxa"/>
            <w:vAlign w:val="center"/>
          </w:tcPr>
          <w:p w14:paraId="393CFB03" w14:textId="77777777" w:rsidR="00201150" w:rsidRPr="00B1161E" w:rsidRDefault="00201150" w:rsidP="001D10C5">
            <w:pPr>
              <w:ind w:firstLine="0"/>
            </w:pPr>
            <w:r w:rsidRPr="00B1161E">
              <w:rPr>
                <w:color w:val="000000"/>
              </w:rPr>
              <w:t>публичное акционерное общество</w:t>
            </w:r>
          </w:p>
        </w:tc>
      </w:tr>
      <w:tr w:rsidR="00201150" w:rsidRPr="00B1161E" w14:paraId="4502ABE2" w14:textId="77777777" w:rsidTr="00201150">
        <w:tc>
          <w:tcPr>
            <w:tcW w:w="1843" w:type="dxa"/>
            <w:vAlign w:val="center"/>
          </w:tcPr>
          <w:p w14:paraId="23468D98" w14:textId="77777777" w:rsidR="00201150" w:rsidRPr="00B1161E" w:rsidRDefault="00201150" w:rsidP="001D10C5">
            <w:pPr>
              <w:ind w:firstLine="0"/>
            </w:pPr>
            <w:r w:rsidRPr="00B1161E">
              <w:rPr>
                <w:color w:val="000000"/>
              </w:rPr>
              <w:t>ПГУ</w:t>
            </w:r>
          </w:p>
        </w:tc>
        <w:tc>
          <w:tcPr>
            <w:tcW w:w="425" w:type="dxa"/>
            <w:vAlign w:val="center"/>
          </w:tcPr>
          <w:p w14:paraId="64B2B4E4" w14:textId="77777777" w:rsidR="00201150" w:rsidRPr="00B1161E" w:rsidRDefault="00201150" w:rsidP="001D10C5">
            <w:pPr>
              <w:ind w:firstLine="0"/>
              <w:jc w:val="center"/>
            </w:pPr>
            <w:r w:rsidRPr="00B1161E">
              <w:t>–</w:t>
            </w:r>
          </w:p>
        </w:tc>
        <w:tc>
          <w:tcPr>
            <w:tcW w:w="7088" w:type="dxa"/>
            <w:vAlign w:val="center"/>
          </w:tcPr>
          <w:p w14:paraId="36D28344" w14:textId="77777777" w:rsidR="00201150" w:rsidRPr="00B1161E" w:rsidRDefault="00201150" w:rsidP="001D10C5">
            <w:pPr>
              <w:ind w:firstLine="0"/>
            </w:pPr>
            <w:r w:rsidRPr="00B1161E">
              <w:rPr>
                <w:color w:val="000000"/>
              </w:rPr>
              <w:t>парогазотурбинная установка</w:t>
            </w:r>
          </w:p>
        </w:tc>
      </w:tr>
      <w:tr w:rsidR="00201150" w:rsidRPr="00B1161E" w14:paraId="180D371A" w14:textId="77777777" w:rsidTr="00201150">
        <w:tc>
          <w:tcPr>
            <w:tcW w:w="1843" w:type="dxa"/>
            <w:vAlign w:val="center"/>
          </w:tcPr>
          <w:p w14:paraId="1288D153" w14:textId="77777777" w:rsidR="00201150" w:rsidRPr="00B1161E" w:rsidRDefault="00201150" w:rsidP="001D10C5">
            <w:pPr>
              <w:ind w:firstLine="0"/>
            </w:pPr>
            <w:proofErr w:type="spellStart"/>
            <w:r w:rsidRPr="00B1161E">
              <w:t>ПДК</w:t>
            </w:r>
            <w:r w:rsidRPr="00B1161E">
              <w:rPr>
                <w:vertAlign w:val="subscript"/>
              </w:rPr>
              <w:t>м.р</w:t>
            </w:r>
            <w:proofErr w:type="spellEnd"/>
            <w:r w:rsidRPr="00B1161E">
              <w:rPr>
                <w:vertAlign w:val="subscript"/>
              </w:rPr>
              <w:t>.</w:t>
            </w:r>
          </w:p>
        </w:tc>
        <w:tc>
          <w:tcPr>
            <w:tcW w:w="425" w:type="dxa"/>
            <w:vAlign w:val="center"/>
          </w:tcPr>
          <w:p w14:paraId="25D316ED" w14:textId="77777777" w:rsidR="00201150" w:rsidRPr="00B1161E" w:rsidRDefault="00201150" w:rsidP="001D10C5">
            <w:pPr>
              <w:ind w:firstLine="0"/>
              <w:jc w:val="center"/>
            </w:pPr>
            <w:r w:rsidRPr="00B1161E">
              <w:t>–</w:t>
            </w:r>
          </w:p>
        </w:tc>
        <w:tc>
          <w:tcPr>
            <w:tcW w:w="7088" w:type="dxa"/>
            <w:vAlign w:val="center"/>
          </w:tcPr>
          <w:p w14:paraId="2E23374C" w14:textId="77777777" w:rsidR="00201150" w:rsidRPr="00B1161E" w:rsidRDefault="00201150" w:rsidP="001D10C5">
            <w:pPr>
              <w:ind w:firstLine="0"/>
            </w:pPr>
            <w:r w:rsidRPr="00B1161E">
              <w:rPr>
                <w:rFonts w:eastAsiaTheme="majorEastAsia"/>
              </w:rPr>
              <w:t>предельно допустимая концентрация загрязняющих веществ в атмосферном воздухе населенных мест</w:t>
            </w:r>
          </w:p>
        </w:tc>
      </w:tr>
      <w:tr w:rsidR="00201150" w:rsidRPr="00B1161E" w14:paraId="2D6684F2" w14:textId="77777777" w:rsidTr="00201150">
        <w:tc>
          <w:tcPr>
            <w:tcW w:w="1843" w:type="dxa"/>
            <w:vAlign w:val="center"/>
          </w:tcPr>
          <w:p w14:paraId="4E07A7C7" w14:textId="77777777" w:rsidR="00201150" w:rsidRPr="00B1161E" w:rsidRDefault="00201150" w:rsidP="001D10C5">
            <w:pPr>
              <w:ind w:firstLine="0"/>
            </w:pPr>
            <w:proofErr w:type="spellStart"/>
            <w:r w:rsidRPr="00B1161E">
              <w:t>ПДК</w:t>
            </w:r>
            <w:r w:rsidRPr="00B1161E">
              <w:rPr>
                <w:vertAlign w:val="subscript"/>
              </w:rPr>
              <w:t>с.год</w:t>
            </w:r>
            <w:proofErr w:type="spellEnd"/>
          </w:p>
        </w:tc>
        <w:tc>
          <w:tcPr>
            <w:tcW w:w="425" w:type="dxa"/>
            <w:vAlign w:val="center"/>
          </w:tcPr>
          <w:p w14:paraId="16BC5423" w14:textId="77777777" w:rsidR="00201150" w:rsidRPr="00B1161E" w:rsidRDefault="00201150" w:rsidP="001D10C5">
            <w:pPr>
              <w:ind w:firstLine="0"/>
              <w:jc w:val="center"/>
            </w:pPr>
            <w:r w:rsidRPr="00B1161E">
              <w:t>–</w:t>
            </w:r>
          </w:p>
        </w:tc>
        <w:tc>
          <w:tcPr>
            <w:tcW w:w="7088" w:type="dxa"/>
            <w:vAlign w:val="center"/>
          </w:tcPr>
          <w:p w14:paraId="51F48A32" w14:textId="77777777" w:rsidR="00201150" w:rsidRPr="00B1161E" w:rsidRDefault="00201150" w:rsidP="001D10C5">
            <w:pPr>
              <w:ind w:firstLine="0"/>
            </w:pPr>
            <w:r w:rsidRPr="00B1161E">
              <w:rPr>
                <w:rFonts w:eastAsiaTheme="majorEastAsia"/>
              </w:rPr>
              <w:t>среднегодовая предельно допустимых концентрация загрязняющих веществ в атмосферном воздухе</w:t>
            </w:r>
          </w:p>
        </w:tc>
      </w:tr>
      <w:tr w:rsidR="00201150" w:rsidRPr="00B1161E" w14:paraId="0C6F2464" w14:textId="77777777" w:rsidTr="00201150">
        <w:tc>
          <w:tcPr>
            <w:tcW w:w="1843" w:type="dxa"/>
            <w:vAlign w:val="center"/>
          </w:tcPr>
          <w:p w14:paraId="5106F727" w14:textId="77777777" w:rsidR="00201150" w:rsidRPr="00B1161E" w:rsidRDefault="00201150" w:rsidP="001D10C5">
            <w:pPr>
              <w:ind w:firstLine="0"/>
            </w:pPr>
            <w:proofErr w:type="spellStart"/>
            <w:r w:rsidRPr="00B1161E">
              <w:t>ПДК</w:t>
            </w:r>
            <w:r w:rsidRPr="00B1161E">
              <w:rPr>
                <w:vertAlign w:val="subscript"/>
              </w:rPr>
              <w:t>с.с</w:t>
            </w:r>
            <w:proofErr w:type="spellEnd"/>
          </w:p>
        </w:tc>
        <w:tc>
          <w:tcPr>
            <w:tcW w:w="425" w:type="dxa"/>
            <w:vAlign w:val="center"/>
          </w:tcPr>
          <w:p w14:paraId="134478B3" w14:textId="77777777" w:rsidR="00201150" w:rsidRPr="00B1161E" w:rsidRDefault="00201150" w:rsidP="001D10C5">
            <w:pPr>
              <w:ind w:firstLine="0"/>
              <w:jc w:val="center"/>
            </w:pPr>
            <w:r w:rsidRPr="00B1161E">
              <w:t>–</w:t>
            </w:r>
          </w:p>
        </w:tc>
        <w:tc>
          <w:tcPr>
            <w:tcW w:w="7088" w:type="dxa"/>
            <w:vAlign w:val="center"/>
          </w:tcPr>
          <w:p w14:paraId="44D72339" w14:textId="77777777" w:rsidR="00201150" w:rsidRPr="00B1161E" w:rsidRDefault="00201150" w:rsidP="001D10C5">
            <w:pPr>
              <w:ind w:firstLine="0"/>
            </w:pPr>
            <w:r w:rsidRPr="00B1161E">
              <w:rPr>
                <w:rFonts w:eastAsiaTheme="majorEastAsia"/>
              </w:rPr>
              <w:t>среднесуточная предельно допустимая концентрация загрязняющего вещества в атмосферном воздухе населенных мест</w:t>
            </w:r>
          </w:p>
        </w:tc>
      </w:tr>
      <w:tr w:rsidR="00201150" w:rsidRPr="00B1161E" w14:paraId="60C26589" w14:textId="77777777" w:rsidTr="00201150">
        <w:tc>
          <w:tcPr>
            <w:tcW w:w="1843" w:type="dxa"/>
            <w:vAlign w:val="center"/>
          </w:tcPr>
          <w:p w14:paraId="1ED3CC46" w14:textId="77777777" w:rsidR="00201150" w:rsidRPr="00B1161E" w:rsidRDefault="00201150" w:rsidP="001D10C5">
            <w:pPr>
              <w:ind w:firstLine="0"/>
            </w:pPr>
            <w:r w:rsidRPr="00B1161E">
              <w:rPr>
                <w:rFonts w:eastAsiaTheme="majorEastAsia"/>
              </w:rPr>
              <w:t>ПК</w:t>
            </w:r>
          </w:p>
        </w:tc>
        <w:tc>
          <w:tcPr>
            <w:tcW w:w="425" w:type="dxa"/>
            <w:vAlign w:val="center"/>
          </w:tcPr>
          <w:p w14:paraId="3E5058E5" w14:textId="77777777" w:rsidR="00201150" w:rsidRPr="00B1161E" w:rsidRDefault="00201150" w:rsidP="001D10C5">
            <w:pPr>
              <w:ind w:firstLine="0"/>
              <w:jc w:val="center"/>
            </w:pPr>
            <w:r w:rsidRPr="00B1161E">
              <w:t>–</w:t>
            </w:r>
          </w:p>
        </w:tc>
        <w:tc>
          <w:tcPr>
            <w:tcW w:w="7088" w:type="dxa"/>
            <w:vAlign w:val="center"/>
          </w:tcPr>
          <w:p w14:paraId="2B6F1D43" w14:textId="77777777" w:rsidR="00201150" w:rsidRPr="00B1161E" w:rsidRDefault="00201150" w:rsidP="001D10C5">
            <w:pPr>
              <w:ind w:firstLine="0"/>
            </w:pPr>
            <w:r w:rsidRPr="00B1161E">
              <w:rPr>
                <w:rFonts w:eastAsiaTheme="majorEastAsia"/>
              </w:rPr>
              <w:t>производственная котельная</w:t>
            </w:r>
          </w:p>
        </w:tc>
      </w:tr>
      <w:tr w:rsidR="00201150" w:rsidRPr="00B1161E" w14:paraId="6E2961DA" w14:textId="77777777" w:rsidTr="00201150">
        <w:tc>
          <w:tcPr>
            <w:tcW w:w="1843" w:type="dxa"/>
            <w:vAlign w:val="center"/>
          </w:tcPr>
          <w:p w14:paraId="1CBE1C94" w14:textId="77777777" w:rsidR="00201150" w:rsidRPr="00B1161E" w:rsidRDefault="00201150" w:rsidP="001D10C5">
            <w:pPr>
              <w:ind w:firstLine="0"/>
            </w:pPr>
            <w:r w:rsidRPr="00B1161E">
              <w:t xml:space="preserve">Проект НДВ </w:t>
            </w:r>
          </w:p>
          <w:p w14:paraId="445B0B25" w14:textId="77777777" w:rsidR="00201150" w:rsidRPr="00B1161E" w:rsidRDefault="00201150" w:rsidP="001D10C5">
            <w:pPr>
              <w:ind w:firstLine="0"/>
            </w:pPr>
            <w:r w:rsidRPr="00B1161E">
              <w:t>(проект ПДВ)</w:t>
            </w:r>
          </w:p>
        </w:tc>
        <w:tc>
          <w:tcPr>
            <w:tcW w:w="425" w:type="dxa"/>
            <w:vAlign w:val="center"/>
          </w:tcPr>
          <w:p w14:paraId="73C758D0" w14:textId="77777777" w:rsidR="00201150" w:rsidRPr="00B1161E" w:rsidRDefault="00201150" w:rsidP="001D10C5">
            <w:pPr>
              <w:ind w:firstLine="0"/>
              <w:jc w:val="center"/>
            </w:pPr>
            <w:r w:rsidRPr="00B1161E">
              <w:t>–</w:t>
            </w:r>
          </w:p>
        </w:tc>
        <w:tc>
          <w:tcPr>
            <w:tcW w:w="7088" w:type="dxa"/>
            <w:vAlign w:val="center"/>
          </w:tcPr>
          <w:p w14:paraId="41A7239D" w14:textId="77777777" w:rsidR="00201150" w:rsidRPr="00B1161E" w:rsidRDefault="00201150" w:rsidP="001D10C5">
            <w:pPr>
              <w:ind w:firstLine="0"/>
              <w:rPr>
                <w:rFonts w:eastAsiaTheme="majorEastAsia"/>
              </w:rPr>
            </w:pPr>
            <w:r w:rsidRPr="00B1161E">
              <w:rPr>
                <w:rFonts w:eastAsiaTheme="majorEastAsia"/>
              </w:rPr>
              <w:t>проект нормативов допустимых выбросов</w:t>
            </w:r>
          </w:p>
          <w:p w14:paraId="440E2835" w14:textId="77777777" w:rsidR="00201150" w:rsidRPr="00B1161E" w:rsidRDefault="00201150" w:rsidP="001D10C5">
            <w:pPr>
              <w:ind w:firstLine="0"/>
            </w:pPr>
            <w:r w:rsidRPr="00B1161E">
              <w:rPr>
                <w:rFonts w:eastAsiaTheme="majorEastAsia"/>
              </w:rPr>
              <w:t>(проект нормативов предельно-допустимых выбросов)</w:t>
            </w:r>
          </w:p>
        </w:tc>
      </w:tr>
      <w:tr w:rsidR="00201150" w:rsidRPr="00B1161E" w14:paraId="678BF2DF" w14:textId="77777777" w:rsidTr="00201150">
        <w:tc>
          <w:tcPr>
            <w:tcW w:w="1843" w:type="dxa"/>
            <w:vAlign w:val="center"/>
          </w:tcPr>
          <w:p w14:paraId="449BD7EA" w14:textId="77777777" w:rsidR="00201150" w:rsidRPr="00B1161E" w:rsidRDefault="00201150" w:rsidP="001D10C5">
            <w:pPr>
              <w:ind w:firstLine="0"/>
            </w:pPr>
            <w:r w:rsidRPr="00B1161E">
              <w:t>Проект СЗЗ</w:t>
            </w:r>
          </w:p>
        </w:tc>
        <w:tc>
          <w:tcPr>
            <w:tcW w:w="425" w:type="dxa"/>
            <w:vAlign w:val="center"/>
          </w:tcPr>
          <w:p w14:paraId="29B6FF41" w14:textId="77777777" w:rsidR="00201150" w:rsidRPr="00B1161E" w:rsidRDefault="00201150" w:rsidP="001D10C5">
            <w:pPr>
              <w:ind w:firstLine="0"/>
              <w:jc w:val="center"/>
            </w:pPr>
            <w:r w:rsidRPr="00B1161E">
              <w:t>–</w:t>
            </w:r>
          </w:p>
        </w:tc>
        <w:tc>
          <w:tcPr>
            <w:tcW w:w="7088" w:type="dxa"/>
            <w:vAlign w:val="center"/>
          </w:tcPr>
          <w:p w14:paraId="6C6B32E2" w14:textId="77777777" w:rsidR="00201150" w:rsidRPr="00B1161E" w:rsidRDefault="00201150" w:rsidP="001D10C5">
            <w:pPr>
              <w:ind w:firstLine="0"/>
            </w:pPr>
            <w:r w:rsidRPr="00B1161E">
              <w:rPr>
                <w:rFonts w:eastAsiaTheme="majorEastAsia"/>
              </w:rPr>
              <w:t>проект санитарно-защитной зоны</w:t>
            </w:r>
          </w:p>
        </w:tc>
      </w:tr>
      <w:tr w:rsidR="00201150" w:rsidRPr="00B1161E" w14:paraId="1D5A2D0D" w14:textId="77777777" w:rsidTr="00201150">
        <w:tc>
          <w:tcPr>
            <w:tcW w:w="1843" w:type="dxa"/>
            <w:vAlign w:val="center"/>
          </w:tcPr>
          <w:p w14:paraId="7EF14F11" w14:textId="77777777" w:rsidR="00201150" w:rsidRPr="00B1161E" w:rsidRDefault="00201150" w:rsidP="001D10C5">
            <w:pPr>
              <w:ind w:firstLine="0"/>
            </w:pPr>
            <w:r w:rsidRPr="00B1161E">
              <w:t>ПЭК</w:t>
            </w:r>
          </w:p>
        </w:tc>
        <w:tc>
          <w:tcPr>
            <w:tcW w:w="425" w:type="dxa"/>
            <w:vAlign w:val="center"/>
          </w:tcPr>
          <w:p w14:paraId="0A733B43" w14:textId="77777777" w:rsidR="00201150" w:rsidRPr="00B1161E" w:rsidRDefault="00201150" w:rsidP="001D10C5">
            <w:pPr>
              <w:ind w:firstLine="0"/>
              <w:jc w:val="center"/>
            </w:pPr>
            <w:r w:rsidRPr="00B1161E">
              <w:t>–</w:t>
            </w:r>
          </w:p>
        </w:tc>
        <w:tc>
          <w:tcPr>
            <w:tcW w:w="7088" w:type="dxa"/>
            <w:vAlign w:val="center"/>
          </w:tcPr>
          <w:p w14:paraId="01B52507" w14:textId="77777777" w:rsidR="00201150" w:rsidRPr="00B1161E" w:rsidRDefault="00201150" w:rsidP="001D10C5">
            <w:pPr>
              <w:ind w:firstLine="0"/>
            </w:pPr>
            <w:r w:rsidRPr="00B1161E">
              <w:rPr>
                <w:rFonts w:eastAsiaTheme="majorEastAsia"/>
              </w:rPr>
              <w:t>программа производственного экологического контроля</w:t>
            </w:r>
          </w:p>
        </w:tc>
      </w:tr>
      <w:tr w:rsidR="00201150" w:rsidRPr="00B1161E" w14:paraId="5AF3BCA8" w14:textId="77777777" w:rsidTr="00201150">
        <w:tc>
          <w:tcPr>
            <w:tcW w:w="1843" w:type="dxa"/>
            <w:vAlign w:val="center"/>
          </w:tcPr>
          <w:p w14:paraId="277F0559" w14:textId="77777777" w:rsidR="00201150" w:rsidRPr="00B1161E" w:rsidRDefault="00201150" w:rsidP="001D10C5">
            <w:pPr>
              <w:ind w:firstLine="0"/>
            </w:pPr>
            <w:r w:rsidRPr="00B1161E">
              <w:rPr>
                <w:color w:val="000000"/>
              </w:rPr>
              <w:t>РАН</w:t>
            </w:r>
          </w:p>
        </w:tc>
        <w:tc>
          <w:tcPr>
            <w:tcW w:w="425" w:type="dxa"/>
            <w:vAlign w:val="center"/>
          </w:tcPr>
          <w:p w14:paraId="4EFCE599" w14:textId="77777777" w:rsidR="00201150" w:rsidRPr="00B1161E" w:rsidRDefault="00201150" w:rsidP="001D10C5">
            <w:pPr>
              <w:ind w:firstLine="0"/>
              <w:jc w:val="center"/>
            </w:pPr>
            <w:r w:rsidRPr="00B1161E">
              <w:t>–</w:t>
            </w:r>
          </w:p>
        </w:tc>
        <w:tc>
          <w:tcPr>
            <w:tcW w:w="7088" w:type="dxa"/>
            <w:vAlign w:val="center"/>
          </w:tcPr>
          <w:p w14:paraId="5700F63F" w14:textId="77777777" w:rsidR="00201150" w:rsidRPr="00B1161E" w:rsidRDefault="00201150" w:rsidP="001D10C5">
            <w:pPr>
              <w:ind w:firstLine="0"/>
            </w:pPr>
            <w:r w:rsidRPr="00B1161E">
              <w:rPr>
                <w:color w:val="000000"/>
              </w:rPr>
              <w:t>Российская академия наук</w:t>
            </w:r>
          </w:p>
        </w:tc>
      </w:tr>
      <w:tr w:rsidR="00201150" w:rsidRPr="00B1161E" w14:paraId="3183ACB4" w14:textId="77777777" w:rsidTr="00201150">
        <w:tc>
          <w:tcPr>
            <w:tcW w:w="1843" w:type="dxa"/>
            <w:vAlign w:val="center"/>
          </w:tcPr>
          <w:p w14:paraId="539956D7" w14:textId="77777777" w:rsidR="00201150" w:rsidRPr="00B1161E" w:rsidRDefault="00201150" w:rsidP="001D10C5">
            <w:pPr>
              <w:ind w:firstLine="0"/>
            </w:pPr>
            <w:r w:rsidRPr="00B1161E">
              <w:rPr>
                <w:rFonts w:eastAsiaTheme="majorEastAsia"/>
              </w:rPr>
              <w:t>РТС</w:t>
            </w:r>
          </w:p>
        </w:tc>
        <w:tc>
          <w:tcPr>
            <w:tcW w:w="425" w:type="dxa"/>
            <w:vAlign w:val="center"/>
          </w:tcPr>
          <w:p w14:paraId="3CA55FD4" w14:textId="77777777" w:rsidR="00201150" w:rsidRPr="00B1161E" w:rsidRDefault="00201150" w:rsidP="001D10C5">
            <w:pPr>
              <w:ind w:firstLine="0"/>
              <w:jc w:val="center"/>
            </w:pPr>
            <w:r w:rsidRPr="00B1161E">
              <w:t>–</w:t>
            </w:r>
          </w:p>
        </w:tc>
        <w:tc>
          <w:tcPr>
            <w:tcW w:w="7088" w:type="dxa"/>
            <w:vAlign w:val="center"/>
          </w:tcPr>
          <w:p w14:paraId="2F5A2D2C" w14:textId="77777777" w:rsidR="00201150" w:rsidRPr="00B1161E" w:rsidRDefault="00201150" w:rsidP="001D10C5">
            <w:pPr>
              <w:ind w:firstLine="0"/>
            </w:pPr>
            <w:r w:rsidRPr="00B1161E">
              <w:rPr>
                <w:rFonts w:eastAsiaTheme="majorEastAsia"/>
              </w:rPr>
              <w:t>районная тепловая станция</w:t>
            </w:r>
          </w:p>
        </w:tc>
      </w:tr>
      <w:tr w:rsidR="00201150" w:rsidRPr="00B1161E" w14:paraId="36D597A0" w14:textId="77777777" w:rsidTr="00201150">
        <w:tc>
          <w:tcPr>
            <w:tcW w:w="1843" w:type="dxa"/>
            <w:vAlign w:val="center"/>
          </w:tcPr>
          <w:p w14:paraId="23854651" w14:textId="77777777" w:rsidR="00201150" w:rsidRPr="00B1161E" w:rsidRDefault="00201150" w:rsidP="001D10C5">
            <w:pPr>
              <w:ind w:firstLine="0"/>
            </w:pPr>
            <w:r w:rsidRPr="00B1161E">
              <w:rPr>
                <w:color w:val="000000"/>
              </w:rPr>
              <w:t>РД</w:t>
            </w:r>
          </w:p>
        </w:tc>
        <w:tc>
          <w:tcPr>
            <w:tcW w:w="425" w:type="dxa"/>
            <w:vAlign w:val="center"/>
          </w:tcPr>
          <w:p w14:paraId="4AE74B7F" w14:textId="77777777" w:rsidR="00201150" w:rsidRPr="00B1161E" w:rsidRDefault="00201150" w:rsidP="001D10C5">
            <w:pPr>
              <w:ind w:firstLine="0"/>
              <w:jc w:val="center"/>
            </w:pPr>
            <w:r w:rsidRPr="00B1161E">
              <w:t>–</w:t>
            </w:r>
          </w:p>
        </w:tc>
        <w:tc>
          <w:tcPr>
            <w:tcW w:w="7088" w:type="dxa"/>
            <w:vAlign w:val="center"/>
          </w:tcPr>
          <w:p w14:paraId="26481836" w14:textId="77777777" w:rsidR="00201150" w:rsidRPr="00B1161E" w:rsidRDefault="00201150" w:rsidP="001D10C5">
            <w:pPr>
              <w:ind w:firstLine="0"/>
            </w:pPr>
            <w:r w:rsidRPr="00B1161E">
              <w:rPr>
                <w:color w:val="000000"/>
              </w:rPr>
              <w:t>рабочая документация</w:t>
            </w:r>
          </w:p>
        </w:tc>
      </w:tr>
      <w:tr w:rsidR="00B74B4C" w:rsidRPr="00B1161E" w14:paraId="3F20D5A8" w14:textId="77777777" w:rsidTr="00201150">
        <w:tc>
          <w:tcPr>
            <w:tcW w:w="1843" w:type="dxa"/>
            <w:vAlign w:val="center"/>
          </w:tcPr>
          <w:p w14:paraId="3820A038" w14:textId="49C2074A" w:rsidR="00B74B4C" w:rsidRPr="00B1161E" w:rsidRDefault="00B74B4C" w:rsidP="001D10C5">
            <w:pPr>
              <w:ind w:firstLine="0"/>
              <w:rPr>
                <w:color w:val="000000"/>
              </w:rPr>
            </w:pPr>
            <w:r w:rsidRPr="00B1161E">
              <w:rPr>
                <w:color w:val="000000"/>
              </w:rPr>
              <w:t>РОУ</w:t>
            </w:r>
          </w:p>
        </w:tc>
        <w:tc>
          <w:tcPr>
            <w:tcW w:w="425" w:type="dxa"/>
            <w:vAlign w:val="center"/>
          </w:tcPr>
          <w:p w14:paraId="56AF672C" w14:textId="16F812AD" w:rsidR="00B74B4C" w:rsidRPr="00B1161E" w:rsidRDefault="00B74B4C" w:rsidP="001D10C5">
            <w:pPr>
              <w:ind w:firstLine="0"/>
              <w:jc w:val="center"/>
            </w:pPr>
            <w:r w:rsidRPr="00B1161E">
              <w:t>–</w:t>
            </w:r>
          </w:p>
        </w:tc>
        <w:tc>
          <w:tcPr>
            <w:tcW w:w="7088" w:type="dxa"/>
            <w:vAlign w:val="center"/>
          </w:tcPr>
          <w:p w14:paraId="2215F33B" w14:textId="167C4556" w:rsidR="00B74B4C" w:rsidRPr="00B1161E" w:rsidRDefault="00B74B4C" w:rsidP="001D10C5">
            <w:pPr>
              <w:ind w:firstLine="0"/>
              <w:rPr>
                <w:color w:val="000000"/>
              </w:rPr>
            </w:pPr>
            <w:r w:rsidRPr="00B1161E">
              <w:rPr>
                <w:color w:val="000000"/>
              </w:rPr>
              <w:t>редукционно-охладительная установка</w:t>
            </w:r>
          </w:p>
        </w:tc>
      </w:tr>
      <w:tr w:rsidR="00201150" w:rsidRPr="00B1161E" w14:paraId="13898066" w14:textId="77777777" w:rsidTr="00201150">
        <w:tc>
          <w:tcPr>
            <w:tcW w:w="1843" w:type="dxa"/>
            <w:vAlign w:val="center"/>
          </w:tcPr>
          <w:p w14:paraId="3B269DF5" w14:textId="77777777" w:rsidR="00201150" w:rsidRPr="00B1161E" w:rsidRDefault="00201150" w:rsidP="001D10C5">
            <w:pPr>
              <w:ind w:firstLine="0"/>
            </w:pPr>
            <w:r w:rsidRPr="00B1161E">
              <w:rPr>
                <w:color w:val="000000"/>
              </w:rPr>
              <w:t>РТС</w:t>
            </w:r>
          </w:p>
        </w:tc>
        <w:tc>
          <w:tcPr>
            <w:tcW w:w="425" w:type="dxa"/>
            <w:vAlign w:val="center"/>
          </w:tcPr>
          <w:p w14:paraId="538688C2" w14:textId="77777777" w:rsidR="00201150" w:rsidRPr="00B1161E" w:rsidRDefault="00201150" w:rsidP="001D10C5">
            <w:pPr>
              <w:ind w:firstLine="0"/>
              <w:jc w:val="center"/>
            </w:pPr>
            <w:r w:rsidRPr="00B1161E">
              <w:t>–</w:t>
            </w:r>
          </w:p>
        </w:tc>
        <w:tc>
          <w:tcPr>
            <w:tcW w:w="7088" w:type="dxa"/>
            <w:vAlign w:val="center"/>
          </w:tcPr>
          <w:p w14:paraId="6B3962A0" w14:textId="77777777" w:rsidR="00201150" w:rsidRPr="00B1161E" w:rsidRDefault="00201150" w:rsidP="001D10C5">
            <w:pPr>
              <w:ind w:firstLine="0"/>
            </w:pPr>
            <w:r w:rsidRPr="00B1161E">
              <w:rPr>
                <w:color w:val="000000"/>
              </w:rPr>
              <w:t>районная тепловая станция</w:t>
            </w:r>
          </w:p>
        </w:tc>
      </w:tr>
      <w:tr w:rsidR="00201150" w:rsidRPr="00B1161E" w14:paraId="54F200FB" w14:textId="77777777" w:rsidTr="00201150">
        <w:tc>
          <w:tcPr>
            <w:tcW w:w="1843" w:type="dxa"/>
            <w:vAlign w:val="center"/>
          </w:tcPr>
          <w:p w14:paraId="535DF41A" w14:textId="6CA4E788" w:rsidR="00201150" w:rsidRPr="00B1161E" w:rsidRDefault="00201150" w:rsidP="001D10C5">
            <w:pPr>
              <w:ind w:firstLine="0"/>
              <w:rPr>
                <w:color w:val="000000"/>
              </w:rPr>
            </w:pPr>
            <w:r w:rsidRPr="00B1161E">
              <w:rPr>
                <w:color w:val="000000"/>
              </w:rPr>
              <w:t>СЦТ</w:t>
            </w:r>
          </w:p>
        </w:tc>
        <w:tc>
          <w:tcPr>
            <w:tcW w:w="425" w:type="dxa"/>
            <w:vAlign w:val="center"/>
          </w:tcPr>
          <w:p w14:paraId="566A5A84" w14:textId="5768C79E" w:rsidR="00201150" w:rsidRPr="00B1161E" w:rsidRDefault="00201150" w:rsidP="001D10C5">
            <w:pPr>
              <w:ind w:firstLine="0"/>
              <w:jc w:val="center"/>
            </w:pPr>
            <w:r w:rsidRPr="00B1161E">
              <w:t>–</w:t>
            </w:r>
          </w:p>
        </w:tc>
        <w:tc>
          <w:tcPr>
            <w:tcW w:w="7088" w:type="dxa"/>
            <w:vAlign w:val="center"/>
          </w:tcPr>
          <w:p w14:paraId="491F6853" w14:textId="72F739C9" w:rsidR="00201150" w:rsidRPr="00B1161E" w:rsidRDefault="00201150" w:rsidP="001D10C5">
            <w:pPr>
              <w:ind w:firstLine="0"/>
              <w:rPr>
                <w:color w:val="000000"/>
              </w:rPr>
            </w:pPr>
            <w:r w:rsidRPr="00B1161E">
              <w:rPr>
                <w:color w:val="000000"/>
              </w:rPr>
              <w:t xml:space="preserve">система централизованного теплоснабжения </w:t>
            </w:r>
          </w:p>
        </w:tc>
      </w:tr>
      <w:tr w:rsidR="00201150" w:rsidRPr="00B1161E" w14:paraId="2300BB67" w14:textId="77777777" w:rsidTr="00201150">
        <w:tc>
          <w:tcPr>
            <w:tcW w:w="1843" w:type="dxa"/>
            <w:vAlign w:val="center"/>
          </w:tcPr>
          <w:p w14:paraId="1D0F8EAA" w14:textId="77777777" w:rsidR="00201150" w:rsidRPr="00B1161E" w:rsidRDefault="00201150" w:rsidP="001D10C5">
            <w:pPr>
              <w:ind w:firstLine="0"/>
            </w:pPr>
            <w:r w:rsidRPr="00B1161E">
              <w:rPr>
                <w:color w:val="000000"/>
              </w:rPr>
              <w:t>ТРЦ</w:t>
            </w:r>
          </w:p>
        </w:tc>
        <w:tc>
          <w:tcPr>
            <w:tcW w:w="425" w:type="dxa"/>
            <w:vAlign w:val="center"/>
          </w:tcPr>
          <w:p w14:paraId="78E0DFC7" w14:textId="77777777" w:rsidR="00201150" w:rsidRPr="00B1161E" w:rsidRDefault="00201150" w:rsidP="001D10C5">
            <w:pPr>
              <w:ind w:firstLine="0"/>
              <w:jc w:val="center"/>
            </w:pPr>
            <w:r w:rsidRPr="00B1161E">
              <w:t>–</w:t>
            </w:r>
          </w:p>
        </w:tc>
        <w:tc>
          <w:tcPr>
            <w:tcW w:w="7088" w:type="dxa"/>
            <w:vAlign w:val="center"/>
          </w:tcPr>
          <w:p w14:paraId="65F5D532" w14:textId="77777777" w:rsidR="00201150" w:rsidRPr="00B1161E" w:rsidRDefault="00201150" w:rsidP="001D10C5">
            <w:pPr>
              <w:ind w:firstLine="0"/>
            </w:pPr>
            <w:r w:rsidRPr="00B1161E">
              <w:rPr>
                <w:color w:val="000000"/>
              </w:rPr>
              <w:t>торгово-развлекательный центр</w:t>
            </w:r>
          </w:p>
        </w:tc>
      </w:tr>
      <w:tr w:rsidR="00201150" w:rsidRPr="00B1161E" w14:paraId="0B188B32" w14:textId="77777777" w:rsidTr="00201150">
        <w:tc>
          <w:tcPr>
            <w:tcW w:w="1843" w:type="dxa"/>
            <w:vAlign w:val="center"/>
          </w:tcPr>
          <w:p w14:paraId="6E2228E5" w14:textId="77777777" w:rsidR="00201150" w:rsidRPr="00B1161E" w:rsidRDefault="00201150" w:rsidP="001D10C5">
            <w:pPr>
              <w:ind w:firstLine="0"/>
            </w:pPr>
            <w:r w:rsidRPr="00B1161E">
              <w:rPr>
                <w:color w:val="000000"/>
              </w:rPr>
              <w:t>ТЭП</w:t>
            </w:r>
          </w:p>
        </w:tc>
        <w:tc>
          <w:tcPr>
            <w:tcW w:w="425" w:type="dxa"/>
            <w:vAlign w:val="center"/>
          </w:tcPr>
          <w:p w14:paraId="2F87C829" w14:textId="77777777" w:rsidR="00201150" w:rsidRPr="00B1161E" w:rsidRDefault="00201150" w:rsidP="001D10C5">
            <w:pPr>
              <w:ind w:firstLine="0"/>
              <w:jc w:val="center"/>
            </w:pPr>
            <w:r w:rsidRPr="00B1161E">
              <w:t>–</w:t>
            </w:r>
          </w:p>
        </w:tc>
        <w:tc>
          <w:tcPr>
            <w:tcW w:w="7088" w:type="dxa"/>
            <w:vAlign w:val="center"/>
          </w:tcPr>
          <w:p w14:paraId="0716A730" w14:textId="77777777" w:rsidR="00201150" w:rsidRPr="00B1161E" w:rsidRDefault="00201150" w:rsidP="001D10C5">
            <w:pPr>
              <w:ind w:firstLine="0"/>
            </w:pPr>
            <w:r w:rsidRPr="00B1161E">
              <w:rPr>
                <w:color w:val="000000"/>
              </w:rPr>
              <w:t>технико-экономические показатели</w:t>
            </w:r>
          </w:p>
        </w:tc>
      </w:tr>
      <w:tr w:rsidR="00201150" w:rsidRPr="00B1161E" w14:paraId="51F3F290" w14:textId="77777777" w:rsidTr="00201150">
        <w:tc>
          <w:tcPr>
            <w:tcW w:w="1843" w:type="dxa"/>
            <w:vAlign w:val="center"/>
          </w:tcPr>
          <w:p w14:paraId="47A0BDD4" w14:textId="77777777" w:rsidR="00201150" w:rsidRPr="00B1161E" w:rsidRDefault="00201150" w:rsidP="001D10C5">
            <w:pPr>
              <w:ind w:firstLine="0"/>
            </w:pPr>
            <w:r w:rsidRPr="00B1161E">
              <w:rPr>
                <w:color w:val="000000"/>
              </w:rPr>
              <w:t>ТЭР</w:t>
            </w:r>
          </w:p>
        </w:tc>
        <w:tc>
          <w:tcPr>
            <w:tcW w:w="425" w:type="dxa"/>
            <w:vAlign w:val="center"/>
          </w:tcPr>
          <w:p w14:paraId="7C9F3E7C" w14:textId="77777777" w:rsidR="00201150" w:rsidRPr="00B1161E" w:rsidRDefault="00201150" w:rsidP="001D10C5">
            <w:pPr>
              <w:ind w:firstLine="0"/>
              <w:jc w:val="center"/>
            </w:pPr>
            <w:r w:rsidRPr="00B1161E">
              <w:t>–</w:t>
            </w:r>
          </w:p>
        </w:tc>
        <w:tc>
          <w:tcPr>
            <w:tcW w:w="7088" w:type="dxa"/>
            <w:vAlign w:val="center"/>
          </w:tcPr>
          <w:p w14:paraId="042D1E66" w14:textId="77777777" w:rsidR="00201150" w:rsidRPr="00B1161E" w:rsidRDefault="00201150" w:rsidP="001D10C5">
            <w:pPr>
              <w:ind w:firstLine="0"/>
            </w:pPr>
            <w:r w:rsidRPr="00B1161E">
              <w:rPr>
                <w:color w:val="000000"/>
              </w:rPr>
              <w:t>топливно-энергетические ресурсы</w:t>
            </w:r>
          </w:p>
        </w:tc>
      </w:tr>
      <w:tr w:rsidR="00201150" w:rsidRPr="00B1161E" w14:paraId="080900B3" w14:textId="77777777" w:rsidTr="00201150">
        <w:tc>
          <w:tcPr>
            <w:tcW w:w="1843" w:type="dxa"/>
            <w:vAlign w:val="center"/>
          </w:tcPr>
          <w:p w14:paraId="16AD7168" w14:textId="77777777" w:rsidR="00201150" w:rsidRPr="00B1161E" w:rsidRDefault="00201150" w:rsidP="001D10C5">
            <w:pPr>
              <w:ind w:firstLine="0"/>
            </w:pPr>
            <w:r w:rsidRPr="00B1161E">
              <w:rPr>
                <w:color w:val="000000"/>
              </w:rPr>
              <w:t>ТЭС</w:t>
            </w:r>
          </w:p>
        </w:tc>
        <w:tc>
          <w:tcPr>
            <w:tcW w:w="425" w:type="dxa"/>
            <w:vAlign w:val="center"/>
          </w:tcPr>
          <w:p w14:paraId="16E45643" w14:textId="77777777" w:rsidR="00201150" w:rsidRPr="00B1161E" w:rsidRDefault="00201150" w:rsidP="001D10C5">
            <w:pPr>
              <w:ind w:firstLine="0"/>
              <w:jc w:val="center"/>
            </w:pPr>
            <w:r w:rsidRPr="00B1161E">
              <w:t>–</w:t>
            </w:r>
          </w:p>
        </w:tc>
        <w:tc>
          <w:tcPr>
            <w:tcW w:w="7088" w:type="dxa"/>
            <w:vAlign w:val="center"/>
          </w:tcPr>
          <w:p w14:paraId="50CDF3A6" w14:textId="77777777" w:rsidR="00201150" w:rsidRPr="00B1161E" w:rsidRDefault="00201150" w:rsidP="001D10C5">
            <w:pPr>
              <w:ind w:firstLine="0"/>
            </w:pPr>
            <w:r w:rsidRPr="00B1161E">
              <w:rPr>
                <w:color w:val="000000"/>
              </w:rPr>
              <w:t>тепловая электростанция</w:t>
            </w:r>
          </w:p>
        </w:tc>
      </w:tr>
      <w:tr w:rsidR="00201150" w:rsidRPr="00B1161E" w14:paraId="567F14B1" w14:textId="77777777" w:rsidTr="00201150">
        <w:tc>
          <w:tcPr>
            <w:tcW w:w="1843" w:type="dxa"/>
            <w:vAlign w:val="center"/>
          </w:tcPr>
          <w:p w14:paraId="5C6C7AE3" w14:textId="77777777" w:rsidR="00201150" w:rsidRPr="00B1161E" w:rsidRDefault="00201150" w:rsidP="001D10C5">
            <w:pPr>
              <w:ind w:firstLine="0"/>
            </w:pPr>
            <w:r w:rsidRPr="00B1161E">
              <w:rPr>
                <w:color w:val="000000"/>
              </w:rPr>
              <w:t>ТЭЦ</w:t>
            </w:r>
          </w:p>
        </w:tc>
        <w:tc>
          <w:tcPr>
            <w:tcW w:w="425" w:type="dxa"/>
            <w:vAlign w:val="center"/>
          </w:tcPr>
          <w:p w14:paraId="48B34895" w14:textId="77777777" w:rsidR="00201150" w:rsidRPr="00B1161E" w:rsidRDefault="00201150" w:rsidP="001D10C5">
            <w:pPr>
              <w:ind w:firstLine="0"/>
              <w:jc w:val="center"/>
            </w:pPr>
            <w:r w:rsidRPr="00B1161E">
              <w:t>–</w:t>
            </w:r>
          </w:p>
        </w:tc>
        <w:tc>
          <w:tcPr>
            <w:tcW w:w="7088" w:type="dxa"/>
            <w:vAlign w:val="center"/>
          </w:tcPr>
          <w:p w14:paraId="20F4481C" w14:textId="77777777" w:rsidR="00201150" w:rsidRPr="00B1161E" w:rsidRDefault="00201150" w:rsidP="001D10C5">
            <w:pPr>
              <w:ind w:firstLine="0"/>
            </w:pPr>
            <w:r w:rsidRPr="00B1161E">
              <w:rPr>
                <w:color w:val="000000"/>
              </w:rPr>
              <w:t>тепловая электроцентраль</w:t>
            </w:r>
          </w:p>
        </w:tc>
      </w:tr>
      <w:tr w:rsidR="00201150" w:rsidRPr="00B1161E" w14:paraId="635B520E" w14:textId="77777777" w:rsidTr="00201150">
        <w:tc>
          <w:tcPr>
            <w:tcW w:w="1843" w:type="dxa"/>
            <w:vAlign w:val="center"/>
          </w:tcPr>
          <w:p w14:paraId="64499ED1" w14:textId="77777777" w:rsidR="00201150" w:rsidRPr="00B1161E" w:rsidRDefault="00201150" w:rsidP="001D10C5">
            <w:pPr>
              <w:ind w:firstLine="0"/>
            </w:pPr>
            <w:r w:rsidRPr="00B1161E">
              <w:rPr>
                <w:color w:val="000000"/>
              </w:rPr>
              <w:t>ФГБОУ</w:t>
            </w:r>
          </w:p>
        </w:tc>
        <w:tc>
          <w:tcPr>
            <w:tcW w:w="425" w:type="dxa"/>
            <w:vAlign w:val="center"/>
          </w:tcPr>
          <w:p w14:paraId="775EB3EE" w14:textId="77777777" w:rsidR="00201150" w:rsidRPr="00B1161E" w:rsidRDefault="00201150" w:rsidP="001D10C5">
            <w:pPr>
              <w:ind w:firstLine="0"/>
              <w:jc w:val="center"/>
            </w:pPr>
            <w:r w:rsidRPr="00B1161E">
              <w:t>–</w:t>
            </w:r>
          </w:p>
        </w:tc>
        <w:tc>
          <w:tcPr>
            <w:tcW w:w="7088" w:type="dxa"/>
            <w:vAlign w:val="center"/>
          </w:tcPr>
          <w:p w14:paraId="0729A2E8" w14:textId="77777777" w:rsidR="00201150" w:rsidRPr="00B1161E" w:rsidRDefault="00201150" w:rsidP="001D10C5">
            <w:pPr>
              <w:ind w:firstLine="0"/>
            </w:pPr>
            <w:r w:rsidRPr="00B1161E">
              <w:rPr>
                <w:color w:val="000000"/>
              </w:rPr>
              <w:t>Федеральное государственное бюджетное образовательное учреждение.</w:t>
            </w:r>
          </w:p>
        </w:tc>
      </w:tr>
      <w:tr w:rsidR="00201150" w:rsidRPr="00B1161E" w14:paraId="5F8A798E" w14:textId="77777777" w:rsidTr="00201150">
        <w:tc>
          <w:tcPr>
            <w:tcW w:w="1843" w:type="dxa"/>
            <w:vAlign w:val="center"/>
          </w:tcPr>
          <w:p w14:paraId="4167D0A2" w14:textId="77777777" w:rsidR="00201150" w:rsidRPr="00B1161E" w:rsidRDefault="00201150" w:rsidP="001D10C5">
            <w:pPr>
              <w:ind w:firstLine="0"/>
            </w:pPr>
            <w:r w:rsidRPr="00B1161E">
              <w:rPr>
                <w:color w:val="000000"/>
              </w:rPr>
              <w:t>ФГБУ</w:t>
            </w:r>
          </w:p>
        </w:tc>
        <w:tc>
          <w:tcPr>
            <w:tcW w:w="425" w:type="dxa"/>
            <w:vAlign w:val="center"/>
          </w:tcPr>
          <w:p w14:paraId="46BB9FC2" w14:textId="77777777" w:rsidR="00201150" w:rsidRPr="00B1161E" w:rsidRDefault="00201150" w:rsidP="001D10C5">
            <w:pPr>
              <w:ind w:firstLine="0"/>
              <w:jc w:val="center"/>
            </w:pPr>
            <w:r w:rsidRPr="00B1161E">
              <w:t>–</w:t>
            </w:r>
          </w:p>
        </w:tc>
        <w:tc>
          <w:tcPr>
            <w:tcW w:w="7088" w:type="dxa"/>
            <w:vAlign w:val="center"/>
          </w:tcPr>
          <w:p w14:paraId="26ECA534" w14:textId="77777777" w:rsidR="00201150" w:rsidRPr="00B1161E" w:rsidRDefault="00201150" w:rsidP="001D10C5">
            <w:pPr>
              <w:ind w:firstLine="0"/>
            </w:pPr>
            <w:r w:rsidRPr="00B1161E">
              <w:rPr>
                <w:color w:val="000000"/>
              </w:rPr>
              <w:t>Федеральное государственное бюджетное учреждение.</w:t>
            </w:r>
          </w:p>
        </w:tc>
      </w:tr>
      <w:tr w:rsidR="00201150" w:rsidRPr="00B1161E" w14:paraId="435A76A0" w14:textId="77777777" w:rsidTr="00201150">
        <w:tc>
          <w:tcPr>
            <w:tcW w:w="1843" w:type="dxa"/>
            <w:vAlign w:val="center"/>
          </w:tcPr>
          <w:p w14:paraId="5E66293B" w14:textId="77777777" w:rsidR="00201150" w:rsidRPr="00B1161E" w:rsidRDefault="00201150" w:rsidP="001D10C5">
            <w:pPr>
              <w:ind w:firstLine="0"/>
            </w:pPr>
            <w:r w:rsidRPr="00B1161E">
              <w:rPr>
                <w:color w:val="000000"/>
              </w:rPr>
              <w:t>ФГКУ</w:t>
            </w:r>
          </w:p>
        </w:tc>
        <w:tc>
          <w:tcPr>
            <w:tcW w:w="425" w:type="dxa"/>
            <w:vAlign w:val="center"/>
          </w:tcPr>
          <w:p w14:paraId="1048A4D0" w14:textId="77777777" w:rsidR="00201150" w:rsidRPr="00B1161E" w:rsidRDefault="00201150" w:rsidP="001D10C5">
            <w:pPr>
              <w:ind w:firstLine="0"/>
              <w:jc w:val="center"/>
            </w:pPr>
            <w:r w:rsidRPr="00B1161E">
              <w:t>–</w:t>
            </w:r>
          </w:p>
        </w:tc>
        <w:tc>
          <w:tcPr>
            <w:tcW w:w="7088" w:type="dxa"/>
            <w:vAlign w:val="center"/>
          </w:tcPr>
          <w:p w14:paraId="4DE77403" w14:textId="77777777" w:rsidR="00201150" w:rsidRPr="00B1161E" w:rsidRDefault="00201150" w:rsidP="001D10C5">
            <w:pPr>
              <w:ind w:firstLine="0"/>
            </w:pPr>
            <w:r w:rsidRPr="00B1161E">
              <w:rPr>
                <w:color w:val="000000"/>
              </w:rPr>
              <w:t>Федеральные государственные казенные учреждения</w:t>
            </w:r>
          </w:p>
        </w:tc>
      </w:tr>
      <w:tr w:rsidR="00201150" w:rsidRPr="00B1161E" w14:paraId="5D1A3E8C" w14:textId="77777777" w:rsidTr="00201150">
        <w:tc>
          <w:tcPr>
            <w:tcW w:w="1843" w:type="dxa"/>
            <w:vAlign w:val="center"/>
          </w:tcPr>
          <w:p w14:paraId="0085A24F" w14:textId="77777777" w:rsidR="00201150" w:rsidRPr="00B1161E" w:rsidRDefault="00201150" w:rsidP="001D10C5">
            <w:pPr>
              <w:ind w:firstLine="0"/>
            </w:pPr>
            <w:r w:rsidRPr="00B1161E">
              <w:rPr>
                <w:color w:val="000000"/>
              </w:rPr>
              <w:t>ФГУП</w:t>
            </w:r>
          </w:p>
        </w:tc>
        <w:tc>
          <w:tcPr>
            <w:tcW w:w="425" w:type="dxa"/>
            <w:vAlign w:val="center"/>
          </w:tcPr>
          <w:p w14:paraId="21B05D6F" w14:textId="77777777" w:rsidR="00201150" w:rsidRPr="00B1161E" w:rsidRDefault="00201150" w:rsidP="001D10C5">
            <w:pPr>
              <w:ind w:firstLine="0"/>
              <w:jc w:val="center"/>
            </w:pPr>
            <w:r w:rsidRPr="00B1161E">
              <w:t>–</w:t>
            </w:r>
          </w:p>
        </w:tc>
        <w:tc>
          <w:tcPr>
            <w:tcW w:w="7088" w:type="dxa"/>
            <w:vAlign w:val="center"/>
          </w:tcPr>
          <w:p w14:paraId="05FD2FAA" w14:textId="77777777" w:rsidR="00201150" w:rsidRPr="00B1161E" w:rsidRDefault="00201150" w:rsidP="001D10C5">
            <w:pPr>
              <w:ind w:firstLine="0"/>
            </w:pPr>
            <w:r w:rsidRPr="00B1161E">
              <w:rPr>
                <w:color w:val="000000"/>
              </w:rPr>
              <w:t>Федеральное государственное унитарное предприятие</w:t>
            </w:r>
          </w:p>
        </w:tc>
      </w:tr>
      <w:tr w:rsidR="00201150" w:rsidRPr="00B1161E" w14:paraId="2BD4C0F0" w14:textId="77777777" w:rsidTr="00201150">
        <w:tc>
          <w:tcPr>
            <w:tcW w:w="1843" w:type="dxa"/>
            <w:vAlign w:val="center"/>
          </w:tcPr>
          <w:p w14:paraId="52DE6261" w14:textId="77777777" w:rsidR="00201150" w:rsidRPr="00B1161E" w:rsidRDefault="00201150" w:rsidP="001D10C5">
            <w:pPr>
              <w:ind w:firstLine="0"/>
            </w:pPr>
            <w:r w:rsidRPr="00B1161E">
              <w:rPr>
                <w:color w:val="000000"/>
              </w:rPr>
              <w:t>ФЗ</w:t>
            </w:r>
          </w:p>
        </w:tc>
        <w:tc>
          <w:tcPr>
            <w:tcW w:w="425" w:type="dxa"/>
            <w:vAlign w:val="center"/>
          </w:tcPr>
          <w:p w14:paraId="3870F968" w14:textId="77777777" w:rsidR="00201150" w:rsidRPr="00B1161E" w:rsidRDefault="00201150" w:rsidP="001D10C5">
            <w:pPr>
              <w:ind w:firstLine="0"/>
              <w:jc w:val="center"/>
            </w:pPr>
            <w:r w:rsidRPr="00B1161E">
              <w:t>–</w:t>
            </w:r>
          </w:p>
        </w:tc>
        <w:tc>
          <w:tcPr>
            <w:tcW w:w="7088" w:type="dxa"/>
            <w:vAlign w:val="center"/>
          </w:tcPr>
          <w:p w14:paraId="611CE046" w14:textId="77777777" w:rsidR="00201150" w:rsidRPr="00B1161E" w:rsidRDefault="00201150" w:rsidP="001D10C5">
            <w:pPr>
              <w:ind w:firstLine="0"/>
            </w:pPr>
            <w:r w:rsidRPr="00B1161E">
              <w:rPr>
                <w:color w:val="000000"/>
              </w:rPr>
              <w:t>федеральный закон</w:t>
            </w:r>
          </w:p>
        </w:tc>
      </w:tr>
      <w:tr w:rsidR="00201150" w:rsidRPr="00B1161E" w14:paraId="58E737B4" w14:textId="77777777" w:rsidTr="00201150">
        <w:tc>
          <w:tcPr>
            <w:tcW w:w="1843" w:type="dxa"/>
            <w:vAlign w:val="center"/>
          </w:tcPr>
          <w:p w14:paraId="1BFA730F" w14:textId="77777777" w:rsidR="00201150" w:rsidRPr="00B1161E" w:rsidRDefault="00201150" w:rsidP="001D10C5">
            <w:pPr>
              <w:ind w:firstLine="0"/>
            </w:pPr>
            <w:r w:rsidRPr="00B1161E">
              <w:rPr>
                <w:color w:val="000000"/>
              </w:rPr>
              <w:lastRenderedPageBreak/>
              <w:t>ЦКБ</w:t>
            </w:r>
          </w:p>
        </w:tc>
        <w:tc>
          <w:tcPr>
            <w:tcW w:w="425" w:type="dxa"/>
            <w:vAlign w:val="center"/>
          </w:tcPr>
          <w:p w14:paraId="721CBEF1" w14:textId="77777777" w:rsidR="00201150" w:rsidRPr="00B1161E" w:rsidRDefault="00201150" w:rsidP="001D10C5">
            <w:pPr>
              <w:ind w:firstLine="0"/>
              <w:jc w:val="center"/>
            </w:pPr>
            <w:r w:rsidRPr="00B1161E">
              <w:t>–</w:t>
            </w:r>
          </w:p>
        </w:tc>
        <w:tc>
          <w:tcPr>
            <w:tcW w:w="7088" w:type="dxa"/>
            <w:vAlign w:val="center"/>
          </w:tcPr>
          <w:p w14:paraId="53D6221B" w14:textId="77777777" w:rsidR="00201150" w:rsidRPr="00B1161E" w:rsidRDefault="00201150" w:rsidP="001D10C5">
            <w:pPr>
              <w:ind w:firstLine="0"/>
            </w:pPr>
            <w:r w:rsidRPr="00B1161E">
              <w:rPr>
                <w:color w:val="000000"/>
              </w:rPr>
              <w:t>центральная клиническая больница</w:t>
            </w:r>
          </w:p>
        </w:tc>
      </w:tr>
      <w:tr w:rsidR="00201150" w:rsidRPr="00B1161E" w14:paraId="58E1E242" w14:textId="77777777" w:rsidTr="00201150">
        <w:tc>
          <w:tcPr>
            <w:tcW w:w="1843" w:type="dxa"/>
            <w:vAlign w:val="center"/>
          </w:tcPr>
          <w:p w14:paraId="3950E2B0" w14:textId="77777777" w:rsidR="00201150" w:rsidRPr="00B1161E" w:rsidRDefault="00201150" w:rsidP="001D10C5">
            <w:pPr>
              <w:ind w:firstLine="0"/>
            </w:pPr>
            <w:r w:rsidRPr="00B1161E">
              <w:rPr>
                <w:color w:val="000000"/>
              </w:rPr>
              <w:t>ЦТП</w:t>
            </w:r>
          </w:p>
        </w:tc>
        <w:tc>
          <w:tcPr>
            <w:tcW w:w="425" w:type="dxa"/>
            <w:vAlign w:val="center"/>
          </w:tcPr>
          <w:p w14:paraId="6F153BCC" w14:textId="77777777" w:rsidR="00201150" w:rsidRPr="00B1161E" w:rsidRDefault="00201150" w:rsidP="001D10C5">
            <w:pPr>
              <w:ind w:firstLine="0"/>
              <w:jc w:val="center"/>
            </w:pPr>
            <w:r w:rsidRPr="00B1161E">
              <w:t>–</w:t>
            </w:r>
          </w:p>
        </w:tc>
        <w:tc>
          <w:tcPr>
            <w:tcW w:w="7088" w:type="dxa"/>
            <w:vAlign w:val="center"/>
          </w:tcPr>
          <w:p w14:paraId="1CA3F45A" w14:textId="77777777" w:rsidR="00201150" w:rsidRPr="00B1161E" w:rsidRDefault="00201150" w:rsidP="001D10C5">
            <w:pPr>
              <w:ind w:firstLine="0"/>
            </w:pPr>
            <w:r w:rsidRPr="00B1161E">
              <w:rPr>
                <w:color w:val="000000"/>
              </w:rPr>
              <w:t>центральный тепловой пункт</w:t>
            </w:r>
          </w:p>
        </w:tc>
      </w:tr>
      <w:tr w:rsidR="00201150" w:rsidRPr="00B1161E" w14:paraId="26B143F0" w14:textId="77777777" w:rsidTr="00201150">
        <w:tc>
          <w:tcPr>
            <w:tcW w:w="1843" w:type="dxa"/>
            <w:vAlign w:val="center"/>
          </w:tcPr>
          <w:p w14:paraId="6CB1D557" w14:textId="77777777" w:rsidR="00201150" w:rsidRPr="00B1161E" w:rsidRDefault="00201150" w:rsidP="001D10C5">
            <w:pPr>
              <w:ind w:firstLine="0"/>
            </w:pPr>
            <w:r w:rsidRPr="00B1161E">
              <w:rPr>
                <w:color w:val="000000"/>
              </w:rPr>
              <w:t>ЭПБ</w:t>
            </w:r>
          </w:p>
        </w:tc>
        <w:tc>
          <w:tcPr>
            <w:tcW w:w="425" w:type="dxa"/>
            <w:vAlign w:val="center"/>
          </w:tcPr>
          <w:p w14:paraId="7D5262DD" w14:textId="77777777" w:rsidR="00201150" w:rsidRPr="00B1161E" w:rsidRDefault="00201150" w:rsidP="001D10C5">
            <w:pPr>
              <w:ind w:firstLine="0"/>
              <w:jc w:val="center"/>
            </w:pPr>
            <w:r w:rsidRPr="00B1161E">
              <w:t>–</w:t>
            </w:r>
          </w:p>
        </w:tc>
        <w:tc>
          <w:tcPr>
            <w:tcW w:w="7088" w:type="dxa"/>
            <w:vAlign w:val="center"/>
          </w:tcPr>
          <w:p w14:paraId="5CA7A6A7" w14:textId="77777777" w:rsidR="00201150" w:rsidRPr="00B1161E" w:rsidRDefault="00201150" w:rsidP="001D10C5">
            <w:pPr>
              <w:ind w:firstLine="0"/>
            </w:pPr>
            <w:r w:rsidRPr="00B1161E">
              <w:rPr>
                <w:color w:val="000000"/>
              </w:rPr>
              <w:t>экспертиза промышленной безопасности</w:t>
            </w:r>
          </w:p>
        </w:tc>
      </w:tr>
    </w:tbl>
    <w:p w14:paraId="5774766B" w14:textId="08D5C8EC" w:rsidR="006B1EF6" w:rsidRPr="00B1161E" w:rsidRDefault="006B1EF6" w:rsidP="001D10C5">
      <w:pPr>
        <w:tabs>
          <w:tab w:val="left" w:pos="0"/>
        </w:tabs>
        <w:spacing w:line="348" w:lineRule="auto"/>
        <w:ind w:firstLine="0"/>
        <w:rPr>
          <w:rFonts w:eastAsia="Times New Roman" w:cs="Times New Roman"/>
          <w:bCs/>
          <w:szCs w:val="24"/>
          <w:lang w:eastAsia="ru-RU"/>
        </w:rPr>
        <w:sectPr w:rsidR="006B1EF6" w:rsidRPr="00B1161E" w:rsidSect="00CB6504">
          <w:pgSz w:w="11907" w:h="16840"/>
          <w:pgMar w:top="1134" w:right="850" w:bottom="1134" w:left="1701" w:header="567" w:footer="567" w:gutter="0"/>
          <w:cols w:space="708"/>
          <w:docGrid w:linePitch="360"/>
        </w:sectPr>
      </w:pPr>
    </w:p>
    <w:p w14:paraId="0DE2B442" w14:textId="234F22BD" w:rsidR="008717EC" w:rsidRPr="00B1161E" w:rsidRDefault="008717EC" w:rsidP="001D10C5">
      <w:pPr>
        <w:pStyle w:val="1"/>
        <w:rPr>
          <w:rFonts w:eastAsia="Times New Roman"/>
          <w:lang w:eastAsia="ru-RU"/>
        </w:rPr>
      </w:pPr>
      <w:bookmarkStart w:id="11" w:name="_Toc209800705"/>
      <w:bookmarkStart w:id="12" w:name="_Toc228347143"/>
      <w:bookmarkStart w:id="13" w:name="_Hlk181094704"/>
      <w:r w:rsidRPr="00B1161E">
        <w:rPr>
          <w:rFonts w:eastAsia="Times New Roman"/>
          <w:lang w:eastAsia="ru-RU"/>
        </w:rPr>
        <w:lastRenderedPageBreak/>
        <w:t xml:space="preserve">Часть 1. </w:t>
      </w:r>
      <w:r w:rsidRPr="00B1161E">
        <w:t>Функциональная</w:t>
      </w:r>
      <w:r w:rsidRPr="00B1161E">
        <w:rPr>
          <w:rFonts w:eastAsia="Times New Roman"/>
          <w:lang w:eastAsia="ru-RU"/>
        </w:rPr>
        <w:t xml:space="preserve"> структура теплоснабжения</w:t>
      </w:r>
      <w:bookmarkEnd w:id="11"/>
      <w:bookmarkEnd w:id="12"/>
    </w:p>
    <w:p w14:paraId="15075A25" w14:textId="57B0357E" w:rsidR="00071052" w:rsidRPr="00B1161E" w:rsidRDefault="00071052" w:rsidP="001D10C5">
      <w:pPr>
        <w:rPr>
          <w:lang w:eastAsia="ru-RU"/>
        </w:rPr>
      </w:pPr>
      <w:proofErr w:type="spellStart"/>
      <w:r w:rsidRPr="00B1161E">
        <w:rPr>
          <w:lang w:eastAsia="ru-RU"/>
        </w:rPr>
        <w:t>Осиновское</w:t>
      </w:r>
      <w:proofErr w:type="spellEnd"/>
      <w:r w:rsidRPr="00B1161E">
        <w:rPr>
          <w:lang w:eastAsia="ru-RU"/>
        </w:rPr>
        <w:t> с. п. – муниципальное образование</w:t>
      </w:r>
      <w:r w:rsidR="005D65A5" w:rsidRPr="00B1161E">
        <w:rPr>
          <w:lang w:eastAsia="ru-RU"/>
        </w:rPr>
        <w:t xml:space="preserve"> </w:t>
      </w:r>
      <w:proofErr w:type="spellStart"/>
      <w:r w:rsidR="005D65A5" w:rsidRPr="00B1161E">
        <w:rPr>
          <w:lang w:eastAsia="ru-RU"/>
        </w:rPr>
        <w:t>Зеленодольского</w:t>
      </w:r>
      <w:proofErr w:type="spellEnd"/>
      <w:r w:rsidR="005D65A5" w:rsidRPr="00B1161E">
        <w:rPr>
          <w:lang w:eastAsia="ru-RU"/>
        </w:rPr>
        <w:t xml:space="preserve"> муниципального района Республики Татарстан</w:t>
      </w:r>
      <w:r w:rsidRPr="00B1161E">
        <w:rPr>
          <w:lang w:eastAsia="ru-RU"/>
        </w:rPr>
        <w:t xml:space="preserve"> в границах Казанской агломерации.</w:t>
      </w:r>
    </w:p>
    <w:p w14:paraId="561A048C" w14:textId="4B825C31" w:rsidR="00071052" w:rsidRPr="00B1161E" w:rsidRDefault="00071052" w:rsidP="001D10C5">
      <w:pPr>
        <w:rPr>
          <w:lang w:eastAsia="ru-RU"/>
        </w:rPr>
      </w:pPr>
      <w:r w:rsidRPr="00B1161E">
        <w:rPr>
          <w:lang w:eastAsia="ru-RU"/>
        </w:rPr>
        <w:t>По состоянию на 01.01.202</w:t>
      </w:r>
      <w:r w:rsidR="00426B38" w:rsidRPr="00B1161E">
        <w:rPr>
          <w:lang w:eastAsia="ru-RU"/>
        </w:rPr>
        <w:t>6</w:t>
      </w:r>
      <w:r w:rsidRPr="00B1161E">
        <w:rPr>
          <w:lang w:eastAsia="ru-RU"/>
        </w:rPr>
        <w:t xml:space="preserve"> в состав </w:t>
      </w:r>
      <w:r w:rsidR="00450BED" w:rsidRPr="00B1161E">
        <w:rPr>
          <w:lang w:eastAsia="ru-RU"/>
        </w:rPr>
        <w:t>сельского поселения</w:t>
      </w:r>
      <w:r w:rsidRPr="00B1161E">
        <w:rPr>
          <w:lang w:eastAsia="ru-RU"/>
        </w:rPr>
        <w:t xml:space="preserve"> входят 5 населенных пунктов: с. </w:t>
      </w:r>
      <w:proofErr w:type="spellStart"/>
      <w:r w:rsidRPr="00B1161E">
        <w:rPr>
          <w:lang w:eastAsia="ru-RU"/>
        </w:rPr>
        <w:t>Осиново</w:t>
      </w:r>
      <w:proofErr w:type="spellEnd"/>
      <w:r w:rsidRPr="00B1161E">
        <w:rPr>
          <w:lang w:eastAsia="ru-RU"/>
        </w:rPr>
        <w:t xml:space="preserve">, с. Новая Тура, с. </w:t>
      </w:r>
      <w:proofErr w:type="spellStart"/>
      <w:r w:rsidRPr="00B1161E">
        <w:rPr>
          <w:lang w:eastAsia="ru-RU"/>
        </w:rPr>
        <w:t>Ремплер</w:t>
      </w:r>
      <w:proofErr w:type="spellEnd"/>
      <w:r w:rsidRPr="00B1161E">
        <w:rPr>
          <w:lang w:eastAsia="ru-RU"/>
        </w:rPr>
        <w:t xml:space="preserve">, д. Воронино, п. Новониколаевский. Площадь территории </w:t>
      </w:r>
      <w:proofErr w:type="spellStart"/>
      <w:r w:rsidRPr="00B1161E">
        <w:rPr>
          <w:lang w:eastAsia="ru-RU"/>
        </w:rPr>
        <w:t>Осиновского</w:t>
      </w:r>
      <w:proofErr w:type="spellEnd"/>
      <w:r w:rsidRPr="00B1161E">
        <w:rPr>
          <w:lang w:eastAsia="ru-RU"/>
        </w:rPr>
        <w:t> с. п. составляет 4,94 км</w:t>
      </w:r>
      <w:r w:rsidRPr="00B1161E">
        <w:rPr>
          <w:vertAlign w:val="superscript"/>
          <w:lang w:eastAsia="ru-RU"/>
        </w:rPr>
        <w:t>2</w:t>
      </w:r>
      <w:r w:rsidRPr="00B1161E">
        <w:rPr>
          <w:lang w:eastAsia="ru-RU"/>
        </w:rPr>
        <w:t xml:space="preserve">. Фрагмент карты с границами </w:t>
      </w:r>
      <w:proofErr w:type="spellStart"/>
      <w:r w:rsidRPr="00B1161E">
        <w:rPr>
          <w:lang w:eastAsia="ru-RU"/>
        </w:rPr>
        <w:t>Осиновского</w:t>
      </w:r>
      <w:proofErr w:type="spellEnd"/>
      <w:r w:rsidRPr="00B1161E">
        <w:rPr>
          <w:lang w:eastAsia="ru-RU"/>
        </w:rPr>
        <w:t> с. п. представлен на рисунке</w:t>
      </w:r>
      <w:r w:rsidR="00F417C2" w:rsidRPr="00B1161E">
        <w:rPr>
          <w:lang w:eastAsia="ru-RU"/>
        </w:rPr>
        <w:t xml:space="preserve"> </w:t>
      </w:r>
      <w:r w:rsidR="00F417C2" w:rsidRPr="00B1161E">
        <w:rPr>
          <w:lang w:eastAsia="ru-RU"/>
        </w:rPr>
        <w:fldChar w:fldCharType="begin"/>
      </w:r>
      <w:r w:rsidR="00F417C2" w:rsidRPr="00B1161E">
        <w:rPr>
          <w:lang w:eastAsia="ru-RU"/>
        </w:rPr>
        <w:instrText xml:space="preserve"> REF _Ref222401887 \h  \* MERGEFORMAT </w:instrText>
      </w:r>
      <w:r w:rsidR="00F417C2" w:rsidRPr="00B1161E">
        <w:rPr>
          <w:lang w:eastAsia="ru-RU"/>
        </w:rPr>
      </w:r>
      <w:r w:rsidR="00F417C2" w:rsidRPr="00B1161E">
        <w:rPr>
          <w:lang w:eastAsia="ru-RU"/>
        </w:rPr>
        <w:fldChar w:fldCharType="separate"/>
      </w:r>
      <w:r w:rsidR="00E33EDC" w:rsidRPr="00E33EDC">
        <w:rPr>
          <w:rStyle w:val="af7"/>
        </w:rPr>
        <w:t xml:space="preserve">Рисунок </w:t>
      </w:r>
      <w:r w:rsidR="00E33EDC">
        <w:rPr>
          <w:noProof/>
        </w:rPr>
        <w:t>1</w:t>
      </w:r>
      <w:r w:rsidR="00E33EDC" w:rsidRPr="00B1161E">
        <w:t>.</w:t>
      </w:r>
      <w:r w:rsidR="00E33EDC">
        <w:rPr>
          <w:noProof/>
        </w:rPr>
        <w:t>1</w:t>
      </w:r>
      <w:r w:rsidR="00F417C2" w:rsidRPr="00B1161E">
        <w:rPr>
          <w:lang w:eastAsia="ru-RU"/>
        </w:rPr>
        <w:fldChar w:fldCharType="end"/>
      </w:r>
      <w:r w:rsidRPr="00B1161E">
        <w:rPr>
          <w:lang w:eastAsia="ru-RU"/>
        </w:rPr>
        <w:t>.</w:t>
      </w:r>
    </w:p>
    <w:p w14:paraId="3F2D5729" w14:textId="5507C820" w:rsidR="00071052" w:rsidRPr="00B1161E" w:rsidRDefault="00071052" w:rsidP="001D10C5">
      <w:pPr>
        <w:rPr>
          <w:lang w:eastAsia="ru-RU"/>
        </w:rPr>
      </w:pPr>
      <w:r w:rsidRPr="00B1161E">
        <w:rPr>
          <w:lang w:eastAsia="ru-RU"/>
        </w:rPr>
        <w:t xml:space="preserve">По данным </w:t>
      </w:r>
      <w:r w:rsidR="00426B38" w:rsidRPr="00B1161E">
        <w:rPr>
          <w:lang w:eastAsia="ru-RU"/>
        </w:rPr>
        <w:t>СП 131.13330.2025 «СНиП 23-01-99 * Строительная климатология»</w:t>
      </w:r>
      <w:r w:rsidRPr="00B1161E">
        <w:rPr>
          <w:lang w:eastAsia="ru-RU"/>
        </w:rPr>
        <w:t xml:space="preserve"> по г.</w:t>
      </w:r>
      <w:r w:rsidR="00426B38" w:rsidRPr="00B1161E">
        <w:rPr>
          <w:lang w:eastAsia="ru-RU"/>
        </w:rPr>
        <w:t> </w:t>
      </w:r>
      <w:r w:rsidRPr="00B1161E">
        <w:rPr>
          <w:lang w:eastAsia="ru-RU"/>
        </w:rPr>
        <w:t>Казань:</w:t>
      </w:r>
    </w:p>
    <w:p w14:paraId="497593BD" w14:textId="77777777" w:rsidR="00071052" w:rsidRPr="00B1161E" w:rsidRDefault="00071052" w:rsidP="001D10C5">
      <w:pPr>
        <w:numPr>
          <w:ilvl w:val="0"/>
          <w:numId w:val="13"/>
        </w:numPr>
        <w:rPr>
          <w:lang w:eastAsia="ru-RU"/>
        </w:rPr>
      </w:pPr>
      <w:r w:rsidRPr="00B1161E">
        <w:rPr>
          <w:lang w:eastAsia="ru-RU"/>
        </w:rPr>
        <w:t>Температура воздуха наиболее холодной пятидневки с обеспеченностью 0,92 – «минус» 28 ºС;</w:t>
      </w:r>
    </w:p>
    <w:p w14:paraId="3EB19D51" w14:textId="77777777" w:rsidR="00071052" w:rsidRPr="00B1161E" w:rsidRDefault="00071052" w:rsidP="001D10C5">
      <w:pPr>
        <w:numPr>
          <w:ilvl w:val="0"/>
          <w:numId w:val="13"/>
        </w:numPr>
        <w:rPr>
          <w:lang w:eastAsia="ru-RU"/>
        </w:rPr>
      </w:pPr>
      <w:r w:rsidRPr="00B1161E">
        <w:rPr>
          <w:lang w:eastAsia="ru-RU"/>
        </w:rPr>
        <w:t>продолжительность отопительного периода – 204 суток (4 896 ч);</w:t>
      </w:r>
    </w:p>
    <w:p w14:paraId="3EECF63B" w14:textId="1E27681F" w:rsidR="00071052" w:rsidRPr="00B1161E" w:rsidRDefault="00071052" w:rsidP="001D10C5">
      <w:pPr>
        <w:numPr>
          <w:ilvl w:val="0"/>
          <w:numId w:val="13"/>
        </w:numPr>
        <w:rPr>
          <w:lang w:eastAsia="ru-RU"/>
        </w:rPr>
      </w:pPr>
      <w:r w:rsidRPr="00B1161E">
        <w:rPr>
          <w:lang w:eastAsia="ru-RU"/>
        </w:rPr>
        <w:t>средняя температура воздуха в отопительный период – «минус» 4,2 ºС.</w:t>
      </w:r>
    </w:p>
    <w:tbl>
      <w:tblPr>
        <w:tblW w:w="9343" w:type="dxa"/>
        <w:tblInd w:w="-5"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548"/>
        <w:gridCol w:w="6795"/>
      </w:tblGrid>
      <w:tr w:rsidR="00071052" w:rsidRPr="00B1161E" w14:paraId="55F46F89" w14:textId="77777777" w:rsidTr="00426B38">
        <w:trPr>
          <w:trHeight w:val="4116"/>
        </w:trPr>
        <w:tc>
          <w:tcPr>
            <w:tcW w:w="9343" w:type="dxa"/>
            <w:gridSpan w:val="2"/>
            <w:vAlign w:val="center"/>
          </w:tcPr>
          <w:p w14:paraId="0D6E27AA" w14:textId="77777777" w:rsidR="00071052" w:rsidRPr="00B1161E" w:rsidRDefault="00071052" w:rsidP="001D10C5">
            <w:pPr>
              <w:spacing w:before="120"/>
              <w:ind w:left="-105" w:hanging="1"/>
              <w:jc w:val="center"/>
              <w:rPr>
                <w:noProof/>
                <w:szCs w:val="24"/>
              </w:rPr>
            </w:pPr>
            <w:r w:rsidRPr="00B1161E">
              <w:rPr>
                <w:noProof/>
                <w:lang w:eastAsia="ru-RU"/>
              </w:rPr>
              <w:drawing>
                <wp:inline distT="0" distB="0" distL="0" distR="0" wp14:anchorId="7908E3CC" wp14:editId="0189C63D">
                  <wp:extent cx="5900354" cy="295534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64079" cy="2987258"/>
                          </a:xfrm>
                          <a:prstGeom prst="rect">
                            <a:avLst/>
                          </a:prstGeom>
                        </pic:spPr>
                      </pic:pic>
                    </a:graphicData>
                  </a:graphic>
                </wp:inline>
              </w:drawing>
            </w:r>
          </w:p>
        </w:tc>
      </w:tr>
      <w:tr w:rsidR="00071052" w:rsidRPr="00B1161E" w14:paraId="3020C3FB" w14:textId="77777777" w:rsidTr="00426B38">
        <w:trPr>
          <w:trHeight w:val="219"/>
        </w:trPr>
        <w:tc>
          <w:tcPr>
            <w:tcW w:w="9343" w:type="dxa"/>
            <w:gridSpan w:val="2"/>
          </w:tcPr>
          <w:p w14:paraId="1D67BF40" w14:textId="77777777" w:rsidR="00071052" w:rsidRPr="00B1161E" w:rsidRDefault="00071052" w:rsidP="001D10C5">
            <w:pPr>
              <w:spacing w:line="240" w:lineRule="auto"/>
              <w:ind w:firstLine="0"/>
              <w:rPr>
                <w:noProof/>
                <w:sz w:val="20"/>
                <w:szCs w:val="20"/>
              </w:rPr>
            </w:pPr>
            <w:r w:rsidRPr="00B1161E">
              <w:rPr>
                <w:noProof/>
                <w:sz w:val="20"/>
                <w:szCs w:val="20"/>
              </w:rPr>
              <w:t>Условные обозначения:</w:t>
            </w:r>
          </w:p>
        </w:tc>
      </w:tr>
      <w:tr w:rsidR="00071052" w:rsidRPr="00B1161E" w14:paraId="0A60FC9C" w14:textId="77777777" w:rsidTr="00426B38">
        <w:trPr>
          <w:trHeight w:val="398"/>
        </w:trPr>
        <w:tc>
          <w:tcPr>
            <w:tcW w:w="2548" w:type="dxa"/>
            <w:vAlign w:val="center"/>
          </w:tcPr>
          <w:p w14:paraId="740B43D4" w14:textId="77777777" w:rsidR="00071052" w:rsidRPr="00B1161E" w:rsidRDefault="00071052" w:rsidP="001D10C5">
            <w:pPr>
              <w:spacing w:line="240" w:lineRule="auto"/>
              <w:ind w:firstLine="0"/>
              <w:jc w:val="right"/>
              <w:rPr>
                <w:noProof/>
                <w:sz w:val="20"/>
                <w:szCs w:val="20"/>
              </w:rPr>
            </w:pPr>
            <w:r w:rsidRPr="00B1161E">
              <w:rPr>
                <w:noProof/>
                <w:sz w:val="20"/>
                <w:szCs w:val="20"/>
                <w:lang w:eastAsia="ru-RU"/>
              </w:rPr>
              <mc:AlternateContent>
                <mc:Choice Requires="wps">
                  <w:drawing>
                    <wp:inline distT="0" distB="0" distL="0" distR="0" wp14:anchorId="659785DE" wp14:editId="00F7805A">
                      <wp:extent cx="661988" cy="146050"/>
                      <wp:effectExtent l="0" t="0" r="24130" b="25400"/>
                      <wp:docPr id="6" name="Прямоугольник 5">
                        <a:extLst xmlns:a="http://schemas.openxmlformats.org/drawingml/2006/main">
                          <a:ext uri="{FF2B5EF4-FFF2-40B4-BE49-F238E27FC236}">
                            <a16:creationId xmlns:a16="http://schemas.microsoft.com/office/drawing/2014/main" id="{2F161253-D974-49FA-AE7C-0A764594486A}"/>
                          </a:ext>
                        </a:extLst>
                      </wp:docPr>
                      <wp:cNvGraphicFramePr/>
                      <a:graphic xmlns:a="http://schemas.openxmlformats.org/drawingml/2006/main">
                        <a:graphicData uri="http://schemas.microsoft.com/office/word/2010/wordprocessingShape">
                          <wps:wsp>
                            <wps:cNvSpPr/>
                            <wps:spPr>
                              <a:xfrm>
                                <a:off x="0" y="0"/>
                                <a:ext cx="661988" cy="146050"/>
                              </a:xfrm>
                              <a:prstGeom prst="rect">
                                <a:avLst/>
                              </a:prstGeom>
                              <a:solidFill>
                                <a:srgbClr val="8A9896">
                                  <a:alpha val="42000"/>
                                </a:srgbClr>
                              </a:solidFill>
                              <a:ln w="25400">
                                <a:solidFill>
                                  <a:srgbClr val="983EA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rect w14:anchorId="7713BDCC" id="Прямоугольник 5" o:spid="_x0000_s1026" style="width:52.15pt;height:1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" fillcolor="#8a9896" strokecolor="#983ea3" strokeweight="2pt">
                      <v:fill opacity="27499f"/>
                      <w10:anchorlock/>
                    </v:rect>
                  </w:pict>
                </mc:Fallback>
              </mc:AlternateContent>
            </w:r>
          </w:p>
        </w:tc>
        <w:tc>
          <w:tcPr>
            <w:tcW w:w="6795" w:type="dxa"/>
            <w:vAlign w:val="center"/>
          </w:tcPr>
          <w:p w14:paraId="6F361F70" w14:textId="77777777" w:rsidR="00071052" w:rsidRPr="00B1161E" w:rsidRDefault="00071052" w:rsidP="001D10C5">
            <w:pPr>
              <w:spacing w:line="240" w:lineRule="auto"/>
              <w:ind w:firstLine="0"/>
              <w:jc w:val="left"/>
              <w:rPr>
                <w:noProof/>
                <w:sz w:val="20"/>
                <w:szCs w:val="20"/>
              </w:rPr>
            </w:pPr>
            <w:r w:rsidRPr="00B1161E">
              <w:rPr>
                <w:noProof/>
                <w:sz w:val="20"/>
                <w:szCs w:val="20"/>
              </w:rPr>
              <w:t>- территория Осиновского с. п.;</w:t>
            </w:r>
          </w:p>
        </w:tc>
      </w:tr>
      <w:tr w:rsidR="00071052" w:rsidRPr="00B1161E" w14:paraId="25BF1795" w14:textId="77777777" w:rsidTr="00426B38">
        <w:trPr>
          <w:trHeight w:val="392"/>
        </w:trPr>
        <w:tc>
          <w:tcPr>
            <w:tcW w:w="2548" w:type="dxa"/>
            <w:vAlign w:val="center"/>
          </w:tcPr>
          <w:p w14:paraId="45C795F5" w14:textId="77777777" w:rsidR="00071052" w:rsidRPr="00B1161E" w:rsidRDefault="00071052" w:rsidP="001D10C5">
            <w:pPr>
              <w:spacing w:line="240" w:lineRule="auto"/>
              <w:ind w:firstLine="0"/>
              <w:jc w:val="right"/>
              <w:rPr>
                <w:noProof/>
                <w:sz w:val="20"/>
                <w:szCs w:val="20"/>
              </w:rPr>
            </w:pPr>
            <w:r w:rsidRPr="00B1161E">
              <w:rPr>
                <w:noProof/>
                <w:sz w:val="20"/>
                <w:szCs w:val="20"/>
                <w:lang w:eastAsia="ru-RU"/>
              </w:rPr>
              <mc:AlternateContent>
                <mc:Choice Requires="wps">
                  <w:drawing>
                    <wp:inline distT="0" distB="0" distL="0" distR="0" wp14:anchorId="3203A2FC" wp14:editId="5090706B">
                      <wp:extent cx="661670" cy="145415"/>
                      <wp:effectExtent l="0" t="0" r="24130" b="26035"/>
                      <wp:docPr id="11" name="Прямоугольник 6"/>
                      <wp:cNvGraphicFramePr/>
                      <a:graphic xmlns:a="http://schemas.openxmlformats.org/drawingml/2006/main">
                        <a:graphicData uri="http://schemas.microsoft.com/office/word/2010/wordprocessingShape">
                          <wps:wsp>
                            <wps:cNvSpPr/>
                            <wps:spPr>
                              <a:xfrm>
                                <a:off x="0" y="0"/>
                                <a:ext cx="661670" cy="145415"/>
                              </a:xfrm>
                              <a:prstGeom prst="rect">
                                <a:avLst/>
                              </a:prstGeom>
                              <a:noFill/>
                              <a:ln w="25400">
                                <a:solidFill>
                                  <a:srgbClr val="AC596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rect w14:anchorId="687C5272" id="Прямоугольник 6" o:spid="_x0000_s1026" style="width:52.1pt;height:11.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" filled="f" strokecolor="#ac5965" strokeweight="2pt">
                      <w10:anchorlock/>
                    </v:rect>
                  </w:pict>
                </mc:Fallback>
              </mc:AlternateContent>
            </w:r>
          </w:p>
        </w:tc>
        <w:tc>
          <w:tcPr>
            <w:tcW w:w="6795" w:type="dxa"/>
            <w:vAlign w:val="center"/>
          </w:tcPr>
          <w:p w14:paraId="14D0B511" w14:textId="77777777" w:rsidR="00071052" w:rsidRPr="00B1161E" w:rsidRDefault="00071052" w:rsidP="001D10C5">
            <w:pPr>
              <w:spacing w:line="240" w:lineRule="auto"/>
              <w:ind w:firstLine="0"/>
              <w:jc w:val="left"/>
              <w:rPr>
                <w:noProof/>
                <w:sz w:val="20"/>
                <w:szCs w:val="20"/>
              </w:rPr>
            </w:pPr>
            <w:r w:rsidRPr="00B1161E">
              <w:rPr>
                <w:noProof/>
                <w:sz w:val="20"/>
                <w:szCs w:val="20"/>
              </w:rPr>
              <w:t>- границы муниципальных образований.</w:t>
            </w:r>
          </w:p>
        </w:tc>
      </w:tr>
    </w:tbl>
    <w:p w14:paraId="2EF870C4" w14:textId="6A57C4C7" w:rsidR="00071052" w:rsidRPr="00B1161E" w:rsidRDefault="00F417C2" w:rsidP="001D10C5">
      <w:pPr>
        <w:pStyle w:val="aff3"/>
        <w:rPr>
          <w:lang w:eastAsia="ru-RU"/>
        </w:rPr>
      </w:pPr>
      <w:bookmarkStart w:id="14" w:name="_Ref222401887"/>
      <w:bookmarkStart w:id="15" w:name="_Toc211355221"/>
      <w:bookmarkStart w:id="16" w:name="_Toc228347307"/>
      <w:r w:rsidRPr="00B1161E">
        <w:t xml:space="preserve">Рисунок </w:t>
      </w:r>
      <w:r w:rsidRPr="00B1161E">
        <w:fldChar w:fldCharType="begin"/>
      </w:r>
      <w:r w:rsidRPr="00B1161E">
        <w:instrText xml:space="preserve"> STYLEREF 1 \s </w:instrText>
      </w:r>
      <w:r w:rsidRPr="00B1161E">
        <w:fldChar w:fldCharType="separate"/>
      </w:r>
      <w:r w:rsidR="00E33EDC">
        <w:t>1</w:t>
      </w:r>
      <w:r w:rsidRPr="00B1161E">
        <w:fldChar w:fldCharType="end"/>
      </w:r>
      <w:r w:rsidRPr="00B1161E">
        <w:t>.</w:t>
      </w:r>
      <w:r w:rsidRPr="00B1161E">
        <w:fldChar w:fldCharType="begin"/>
      </w:r>
      <w:r w:rsidRPr="00B1161E">
        <w:instrText xml:space="preserve"> SEQ Рисунок \* ARABIC \s 1 </w:instrText>
      </w:r>
      <w:r w:rsidRPr="00B1161E">
        <w:fldChar w:fldCharType="separate"/>
      </w:r>
      <w:r w:rsidR="00E33EDC">
        <w:t>1</w:t>
      </w:r>
      <w:r w:rsidRPr="00B1161E">
        <w:fldChar w:fldCharType="end"/>
      </w:r>
      <w:bookmarkEnd w:id="14"/>
      <w:r w:rsidRPr="00B1161E">
        <w:t xml:space="preserve">– </w:t>
      </w:r>
      <w:r w:rsidR="00071052" w:rsidRPr="00B1161E">
        <w:rPr>
          <w:lang w:eastAsia="ru-RU"/>
        </w:rPr>
        <w:t xml:space="preserve">Границы </w:t>
      </w:r>
      <w:bookmarkEnd w:id="15"/>
      <w:r w:rsidR="002469CA" w:rsidRPr="00B1161E">
        <w:t>Осиновского сельского поселения</w:t>
      </w:r>
      <w:bookmarkEnd w:id="16"/>
    </w:p>
    <w:p w14:paraId="1A4794E9" w14:textId="5FC56C9C" w:rsidR="00071052" w:rsidRPr="00B1161E" w:rsidRDefault="00071052" w:rsidP="001D10C5">
      <w:pPr>
        <w:rPr>
          <w:lang w:eastAsia="ru-RU"/>
        </w:rPr>
      </w:pPr>
      <w:r w:rsidRPr="00B1161E">
        <w:rPr>
          <w:lang w:eastAsia="ru-RU"/>
        </w:rPr>
        <w:t xml:space="preserve">Численность населения </w:t>
      </w:r>
      <w:proofErr w:type="spellStart"/>
      <w:r w:rsidRPr="00B1161E">
        <w:rPr>
          <w:lang w:eastAsia="ru-RU"/>
        </w:rPr>
        <w:t>Осиновского</w:t>
      </w:r>
      <w:proofErr w:type="spellEnd"/>
      <w:r w:rsidRPr="00B1161E">
        <w:rPr>
          <w:lang w:eastAsia="ru-RU"/>
        </w:rPr>
        <w:t> с. п. на 01.01.202</w:t>
      </w:r>
      <w:r w:rsidR="00B74B4C" w:rsidRPr="00B1161E">
        <w:rPr>
          <w:lang w:eastAsia="ru-RU"/>
        </w:rPr>
        <w:t>5</w:t>
      </w:r>
      <w:r w:rsidRPr="00B1161E">
        <w:rPr>
          <w:lang w:eastAsia="ru-RU"/>
        </w:rPr>
        <w:t xml:space="preserve"> составила 20,706 тысяч человек, которые проживают в сельской местности.</w:t>
      </w:r>
      <w:r w:rsidR="005D65A5" w:rsidRPr="00B1161E">
        <w:rPr>
          <w:lang w:eastAsia="ru-RU"/>
        </w:rPr>
        <w:t xml:space="preserve"> Численность населения на 01.01.2026 будет опубликована в третьей декаде апреля 2026 года на официальном сайте Росстата в разделе «Базы данных» (</w:t>
      </w:r>
      <w:hyperlink r:id="rId17" w:history="1">
        <w:r w:rsidR="005D65A5" w:rsidRPr="00B1161E">
          <w:rPr>
            <w:rStyle w:val="af3"/>
            <w:lang w:eastAsia="ru-RU"/>
          </w:rPr>
          <w:t>https://rosstat.gov.ru/storage/mediabank/MUNST.htm</w:t>
        </w:r>
      </w:hyperlink>
      <w:r w:rsidR="005D65A5" w:rsidRPr="00B1161E">
        <w:rPr>
          <w:lang w:eastAsia="ru-RU"/>
        </w:rPr>
        <w:t>).</w:t>
      </w:r>
    </w:p>
    <w:p w14:paraId="4CBCB31B" w14:textId="7ABA4BF6" w:rsidR="00F417C2" w:rsidRPr="00B1161E" w:rsidRDefault="00071052" w:rsidP="001D10C5">
      <w:pPr>
        <w:rPr>
          <w:lang w:eastAsia="ru-RU"/>
        </w:rPr>
      </w:pPr>
      <w:r w:rsidRPr="00B1161E">
        <w:rPr>
          <w:lang w:eastAsia="ru-RU"/>
        </w:rPr>
        <w:t xml:space="preserve">В таблице </w:t>
      </w:r>
      <w:r w:rsidR="00F417C2" w:rsidRPr="00B1161E">
        <w:rPr>
          <w:lang w:eastAsia="ru-RU"/>
        </w:rPr>
        <w:fldChar w:fldCharType="begin"/>
      </w:r>
      <w:r w:rsidR="00F417C2" w:rsidRPr="00B1161E">
        <w:rPr>
          <w:lang w:eastAsia="ru-RU"/>
        </w:rPr>
        <w:instrText xml:space="preserve"> REF _Ref222401769 \h  \* MERGEFORMAT </w:instrText>
      </w:r>
      <w:r w:rsidR="00F417C2" w:rsidRPr="00B1161E">
        <w:rPr>
          <w:lang w:eastAsia="ru-RU"/>
        </w:rPr>
      </w:r>
      <w:r w:rsidR="00F417C2" w:rsidRPr="00B1161E">
        <w:rPr>
          <w:lang w:eastAsia="ru-RU"/>
        </w:rPr>
        <w:fldChar w:fldCharType="separate"/>
      </w:r>
      <w:r w:rsidR="00E33EDC" w:rsidRPr="00E33EDC">
        <w:rPr>
          <w:rStyle w:val="af7"/>
        </w:rPr>
        <w:t>Таблица</w:t>
      </w:r>
      <w:r w:rsidR="00E33EDC" w:rsidRPr="00B1161E">
        <w:t xml:space="preserve"> </w:t>
      </w:r>
      <w:r w:rsidR="00E33EDC">
        <w:t>1</w:t>
      </w:r>
      <w:r w:rsidR="00E33EDC" w:rsidRPr="00B1161E">
        <w:t>.</w:t>
      </w:r>
      <w:r w:rsidR="00E33EDC">
        <w:t>1</w:t>
      </w:r>
      <w:r w:rsidR="00F417C2" w:rsidRPr="00B1161E">
        <w:rPr>
          <w:lang w:eastAsia="ru-RU"/>
        </w:rPr>
        <w:fldChar w:fldCharType="end"/>
      </w:r>
      <w:r w:rsidR="00F417C2" w:rsidRPr="00B1161E">
        <w:rPr>
          <w:lang w:eastAsia="ru-RU"/>
        </w:rPr>
        <w:t xml:space="preserve"> </w:t>
      </w:r>
      <w:r w:rsidRPr="00B1161E">
        <w:rPr>
          <w:lang w:eastAsia="ru-RU"/>
        </w:rPr>
        <w:t xml:space="preserve">приведены статистические данные по численности населения </w:t>
      </w:r>
      <w:proofErr w:type="spellStart"/>
      <w:r w:rsidRPr="00B1161E">
        <w:rPr>
          <w:lang w:eastAsia="ru-RU"/>
        </w:rPr>
        <w:t>Осиновского</w:t>
      </w:r>
      <w:proofErr w:type="spellEnd"/>
      <w:r w:rsidRPr="00B1161E">
        <w:rPr>
          <w:lang w:eastAsia="ru-RU"/>
        </w:rPr>
        <w:t> с. п. за период 2021-202</w:t>
      </w:r>
      <w:r w:rsidR="005D65A5" w:rsidRPr="00B1161E">
        <w:rPr>
          <w:lang w:eastAsia="ru-RU"/>
        </w:rPr>
        <w:t>4</w:t>
      </w:r>
      <w:r w:rsidRPr="00B1161E">
        <w:rPr>
          <w:lang w:eastAsia="ru-RU"/>
        </w:rPr>
        <w:t xml:space="preserve"> годов.</w:t>
      </w:r>
    </w:p>
    <w:p w14:paraId="76682CFA" w14:textId="7C5FBF5B" w:rsidR="00071052" w:rsidRPr="00B1161E" w:rsidRDefault="00F417C2" w:rsidP="001D10C5">
      <w:pPr>
        <w:pStyle w:val="af4"/>
      </w:pPr>
      <w:bookmarkStart w:id="17" w:name="_Ref222401769"/>
      <w:bookmarkStart w:id="18" w:name="_Toc211355124"/>
      <w:bookmarkStart w:id="19" w:name="_Toc228347239"/>
      <w:r w:rsidRPr="00B1161E">
        <w:lastRenderedPageBreak/>
        <w:t xml:space="preserve">Таблица </w:t>
      </w:r>
      <w:r w:rsidR="00354F04">
        <w:fldChar w:fldCharType="begin"/>
      </w:r>
      <w:r w:rsidR="00354F04">
        <w:instrText xml:space="preserve"> STYLEREF 1 \s </w:instrText>
      </w:r>
      <w:r w:rsidR="00354F04">
        <w:fldChar w:fldCharType="separate"/>
      </w:r>
      <w:r w:rsidR="00E33EDC">
        <w:rPr>
          <w:noProof/>
        </w:rPr>
        <w:t>1</w:t>
      </w:r>
      <w:r w:rsidR="00354F04">
        <w:rPr>
          <w:noProof/>
        </w:rPr>
        <w:fldChar w:fldCharType="end"/>
      </w:r>
      <w:r w:rsidRPr="00B1161E">
        <w:t>.</w:t>
      </w:r>
      <w:r w:rsidR="00354F04">
        <w:fldChar w:fldCharType="begin"/>
      </w:r>
      <w:r w:rsidR="00354F04">
        <w:instrText xml:space="preserve"> SEQ Таблица \* ARABIC \s 1 </w:instrText>
      </w:r>
      <w:r w:rsidR="00354F04">
        <w:fldChar w:fldCharType="separate"/>
      </w:r>
      <w:r w:rsidR="00E33EDC">
        <w:rPr>
          <w:noProof/>
        </w:rPr>
        <w:t>1</w:t>
      </w:r>
      <w:r w:rsidR="00354F04">
        <w:rPr>
          <w:noProof/>
        </w:rPr>
        <w:fldChar w:fldCharType="end"/>
      </w:r>
      <w:bookmarkEnd w:id="17"/>
      <w:r w:rsidRPr="00B1161E">
        <w:t xml:space="preserve"> – </w:t>
      </w:r>
      <w:r w:rsidR="00071052" w:rsidRPr="00B1161E">
        <w:t xml:space="preserve">Динамика численности населения </w:t>
      </w:r>
      <w:proofErr w:type="spellStart"/>
      <w:r w:rsidR="00071052" w:rsidRPr="00B1161E">
        <w:t>Осиновского</w:t>
      </w:r>
      <w:proofErr w:type="spellEnd"/>
      <w:r w:rsidR="00071052" w:rsidRPr="00B1161E">
        <w:t xml:space="preserve"> сельского поселения за период 2021-202</w:t>
      </w:r>
      <w:r w:rsidR="005E6BB3" w:rsidRPr="00B1161E">
        <w:t>4</w:t>
      </w:r>
      <w:bookmarkEnd w:id="18"/>
      <w:r w:rsidR="005E6BB3" w:rsidRPr="00B1161E">
        <w:t xml:space="preserve"> годов</w:t>
      </w:r>
      <w:bookmarkEnd w:id="19"/>
    </w:p>
    <w:tbl>
      <w:tblPr>
        <w:tblW w:w="94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72"/>
        <w:gridCol w:w="940"/>
        <w:gridCol w:w="1096"/>
        <w:gridCol w:w="1096"/>
        <w:gridCol w:w="1096"/>
      </w:tblGrid>
      <w:tr w:rsidR="005D65A5" w:rsidRPr="00B1161E" w14:paraId="5C4987A0" w14:textId="77777777" w:rsidTr="005D65A5">
        <w:trPr>
          <w:trHeight w:val="65"/>
        </w:trPr>
        <w:tc>
          <w:tcPr>
            <w:tcW w:w="5172" w:type="dxa"/>
            <w:vAlign w:val="center"/>
          </w:tcPr>
          <w:p w14:paraId="159277D2" w14:textId="77777777" w:rsidR="005D65A5" w:rsidRPr="00B1161E" w:rsidRDefault="005D65A5" w:rsidP="001D10C5">
            <w:pPr>
              <w:spacing w:line="240" w:lineRule="auto"/>
              <w:ind w:firstLine="0"/>
              <w:jc w:val="left"/>
              <w:rPr>
                <w:sz w:val="20"/>
                <w:szCs w:val="18"/>
                <w:lang w:eastAsia="ru-RU"/>
              </w:rPr>
            </w:pPr>
            <w:r w:rsidRPr="00B1161E">
              <w:rPr>
                <w:sz w:val="20"/>
                <w:szCs w:val="18"/>
                <w:lang w:eastAsia="ru-RU"/>
              </w:rPr>
              <w:t>Год</w:t>
            </w:r>
          </w:p>
        </w:tc>
        <w:tc>
          <w:tcPr>
            <w:tcW w:w="940" w:type="dxa"/>
            <w:vAlign w:val="center"/>
          </w:tcPr>
          <w:p w14:paraId="2F0B76A7"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2021</w:t>
            </w:r>
          </w:p>
        </w:tc>
        <w:tc>
          <w:tcPr>
            <w:tcW w:w="1096" w:type="dxa"/>
            <w:vAlign w:val="center"/>
          </w:tcPr>
          <w:p w14:paraId="65D3A375"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2022</w:t>
            </w:r>
          </w:p>
        </w:tc>
        <w:tc>
          <w:tcPr>
            <w:tcW w:w="1096" w:type="dxa"/>
            <w:vAlign w:val="center"/>
          </w:tcPr>
          <w:p w14:paraId="0332A197"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2023</w:t>
            </w:r>
          </w:p>
        </w:tc>
        <w:tc>
          <w:tcPr>
            <w:tcW w:w="1096" w:type="dxa"/>
            <w:vAlign w:val="center"/>
          </w:tcPr>
          <w:p w14:paraId="486DC86A"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2024</w:t>
            </w:r>
          </w:p>
        </w:tc>
      </w:tr>
      <w:tr w:rsidR="005D65A5" w:rsidRPr="00B1161E" w14:paraId="040F5601" w14:textId="77777777" w:rsidTr="005D65A5">
        <w:trPr>
          <w:trHeight w:val="65"/>
        </w:trPr>
        <w:tc>
          <w:tcPr>
            <w:tcW w:w="5172" w:type="dxa"/>
            <w:vAlign w:val="center"/>
          </w:tcPr>
          <w:p w14:paraId="0BE4EA6E" w14:textId="755BF418" w:rsidR="005D65A5" w:rsidRPr="00B1161E" w:rsidRDefault="005D65A5" w:rsidP="001D10C5">
            <w:pPr>
              <w:spacing w:line="240" w:lineRule="auto"/>
              <w:ind w:firstLine="0"/>
              <w:rPr>
                <w:sz w:val="20"/>
                <w:szCs w:val="18"/>
                <w:lang w:eastAsia="ru-RU"/>
              </w:rPr>
            </w:pPr>
            <w:r w:rsidRPr="00B1161E">
              <w:rPr>
                <w:sz w:val="20"/>
                <w:szCs w:val="18"/>
                <w:lang w:eastAsia="ru-RU"/>
              </w:rPr>
              <w:t>Численность населения, тысяч человек</w:t>
            </w:r>
          </w:p>
        </w:tc>
        <w:tc>
          <w:tcPr>
            <w:tcW w:w="940" w:type="dxa"/>
            <w:vAlign w:val="center"/>
          </w:tcPr>
          <w:p w14:paraId="6802479D"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18,890</w:t>
            </w:r>
          </w:p>
        </w:tc>
        <w:tc>
          <w:tcPr>
            <w:tcW w:w="1096" w:type="dxa"/>
            <w:vAlign w:val="center"/>
          </w:tcPr>
          <w:p w14:paraId="3A824114"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19,290</w:t>
            </w:r>
          </w:p>
        </w:tc>
        <w:tc>
          <w:tcPr>
            <w:tcW w:w="1096" w:type="dxa"/>
            <w:vAlign w:val="center"/>
          </w:tcPr>
          <w:p w14:paraId="32077D73"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19,907</w:t>
            </w:r>
          </w:p>
        </w:tc>
        <w:tc>
          <w:tcPr>
            <w:tcW w:w="1096" w:type="dxa"/>
            <w:vAlign w:val="center"/>
          </w:tcPr>
          <w:p w14:paraId="64646ECE"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20,706</w:t>
            </w:r>
          </w:p>
        </w:tc>
      </w:tr>
    </w:tbl>
    <w:p w14:paraId="4D2A087D" w14:textId="3AAF892E" w:rsidR="008717EC" w:rsidRPr="00B1161E" w:rsidRDefault="008717EC" w:rsidP="001D10C5">
      <w:pPr>
        <w:pStyle w:val="20"/>
        <w:rPr>
          <w:rFonts w:eastAsia="Times New Roman"/>
          <w:lang w:eastAsia="ru-RU"/>
        </w:rPr>
      </w:pPr>
      <w:bookmarkStart w:id="20" w:name="_Toc209800706"/>
      <w:bookmarkStart w:id="21" w:name="_Toc228347144"/>
      <w:r w:rsidRPr="00B1161E">
        <w:rPr>
          <w:rFonts w:eastAsia="Times New Roman"/>
          <w:lang w:eastAsia="ru-RU"/>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bookmarkEnd w:id="20"/>
      <w:bookmarkEnd w:id="21"/>
    </w:p>
    <w:p w14:paraId="20AE05A3" w14:textId="2102FF0A" w:rsidR="004607B3" w:rsidRPr="00B1161E" w:rsidRDefault="004607B3" w:rsidP="001D10C5">
      <w:r w:rsidRPr="00B1161E">
        <w:t xml:space="preserve">В соответствии с постановлением Исполнительного комитета </w:t>
      </w:r>
      <w:proofErr w:type="spellStart"/>
      <w:r w:rsidRPr="00B1161E">
        <w:t>Осиновского</w:t>
      </w:r>
      <w:proofErr w:type="spellEnd"/>
      <w:r w:rsidRPr="00B1161E">
        <w:t xml:space="preserve"> сельского поселения </w:t>
      </w:r>
      <w:proofErr w:type="spellStart"/>
      <w:r w:rsidRPr="00B1161E">
        <w:t>Зелено</w:t>
      </w:r>
      <w:r w:rsidR="003C405B" w:rsidRPr="00B1161E">
        <w:t>дольского</w:t>
      </w:r>
      <w:proofErr w:type="spellEnd"/>
      <w:r w:rsidRPr="00B1161E">
        <w:t xml:space="preserve"> муниципального района Республики Татарстан от 23.11.2020 №</w:t>
      </w:r>
      <w:r w:rsidR="006418BE" w:rsidRPr="00B1161E">
        <w:t> 179</w:t>
      </w:r>
      <w:r w:rsidR="00B74B4C" w:rsidRPr="00B1161E">
        <w:t xml:space="preserve"> «Об утверждении «Схемы теплоснабжения </w:t>
      </w:r>
      <w:proofErr w:type="spellStart"/>
      <w:r w:rsidR="00B74B4C" w:rsidRPr="00B1161E">
        <w:t>Осиновского</w:t>
      </w:r>
      <w:proofErr w:type="spellEnd"/>
      <w:r w:rsidR="00B74B4C" w:rsidRPr="00B1161E">
        <w:t xml:space="preserve"> сельского поселения </w:t>
      </w:r>
      <w:proofErr w:type="spellStart"/>
      <w:r w:rsidR="00B74B4C" w:rsidRPr="00B1161E">
        <w:t>Зеленодольского</w:t>
      </w:r>
      <w:proofErr w:type="spellEnd"/>
      <w:r w:rsidR="00B74B4C" w:rsidRPr="00B1161E">
        <w:t xml:space="preserve"> муниципального района Республики Татарстан по 2035 года» (актуализация на 2021 год) и присвоении статуса Единой теплоснабжающей организации на территории </w:t>
      </w:r>
      <w:proofErr w:type="spellStart"/>
      <w:r w:rsidR="00B74B4C" w:rsidRPr="00B1161E">
        <w:t>Осиновского</w:t>
      </w:r>
      <w:proofErr w:type="spellEnd"/>
      <w:r w:rsidR="00B74B4C" w:rsidRPr="00B1161E">
        <w:t xml:space="preserve"> сельского поселения </w:t>
      </w:r>
      <w:proofErr w:type="spellStart"/>
      <w:r w:rsidR="00B74B4C" w:rsidRPr="00B1161E">
        <w:t>Зеленодольского</w:t>
      </w:r>
      <w:proofErr w:type="spellEnd"/>
      <w:r w:rsidR="00B74B4C" w:rsidRPr="00B1161E">
        <w:t xml:space="preserve"> муниципального района Республики Татарстан»</w:t>
      </w:r>
      <w:r w:rsidR="003C405B" w:rsidRPr="00B1161E">
        <w:t xml:space="preserve"> (далее – Постановление Исполкома)</w:t>
      </w:r>
      <w:r w:rsidR="006418BE" w:rsidRPr="00B1161E">
        <w:t xml:space="preserve"> статус ЕТО присвоен следующим теплоснабжающим организациям:</w:t>
      </w:r>
    </w:p>
    <w:p w14:paraId="16E70B09" w14:textId="77F650CC" w:rsidR="006418BE" w:rsidRPr="00B1161E" w:rsidRDefault="006418BE" w:rsidP="001D10C5">
      <w:pPr>
        <w:numPr>
          <w:ilvl w:val="0"/>
          <w:numId w:val="14"/>
        </w:numPr>
        <w:rPr>
          <w:lang w:eastAsia="ru-RU"/>
        </w:rPr>
      </w:pPr>
      <w:r w:rsidRPr="00B1161E">
        <w:t>ООО ОТК – ЕТО-1 для систем централизованного теплоснабжения СЦТ1 и СЦТ2 в части квартала «Радужный-1»;</w:t>
      </w:r>
    </w:p>
    <w:p w14:paraId="3F869520" w14:textId="472F1FAD" w:rsidR="006418BE" w:rsidRPr="00B1161E" w:rsidRDefault="006418BE" w:rsidP="001D10C5">
      <w:pPr>
        <w:numPr>
          <w:ilvl w:val="0"/>
          <w:numId w:val="14"/>
        </w:numPr>
        <w:rPr>
          <w:lang w:eastAsia="ru-RU"/>
        </w:rPr>
      </w:pPr>
      <w:r w:rsidRPr="00B1161E">
        <w:t>АО «ТГК-16» – ЕТО-2 для системы централизованного теплоснабжения СЦТ2 на территории квартала «Радужный-2»;</w:t>
      </w:r>
    </w:p>
    <w:p w14:paraId="75DF01AB" w14:textId="16C224CD" w:rsidR="006418BE" w:rsidRPr="00B1161E" w:rsidRDefault="006418BE" w:rsidP="001D10C5">
      <w:pPr>
        <w:numPr>
          <w:ilvl w:val="0"/>
          <w:numId w:val="14"/>
        </w:numPr>
        <w:rPr>
          <w:lang w:eastAsia="ru-RU"/>
        </w:rPr>
      </w:pPr>
      <w:bookmarkStart w:id="22" w:name="_Hlk224218672"/>
      <w:r w:rsidRPr="00B1161E">
        <w:t>ООО «Тепличный комбинат «Майский»</w:t>
      </w:r>
      <w:bookmarkEnd w:id="22"/>
      <w:r w:rsidRPr="00B1161E">
        <w:t xml:space="preserve"> – ЕТО-3 для системы централизованного теплоснабжения СЦТ</w:t>
      </w:r>
      <w:r w:rsidR="00F64281" w:rsidRPr="00B1161E">
        <w:t>-</w:t>
      </w:r>
      <w:r w:rsidRPr="00B1161E">
        <w:t>3.</w:t>
      </w:r>
    </w:p>
    <w:p w14:paraId="7AD1B38A" w14:textId="60C257A2" w:rsidR="001853F7" w:rsidRPr="00B1161E" w:rsidRDefault="00BC6528" w:rsidP="001D10C5">
      <w:r w:rsidRPr="00B1161E">
        <w:t xml:space="preserve">Зоны деятельности ЕТО </w:t>
      </w:r>
      <w:r w:rsidR="00F64281" w:rsidRPr="00B1161E">
        <w:t>по состоянию на 01.01.2026</w:t>
      </w:r>
      <w:r w:rsidR="003C405B" w:rsidRPr="00B1161E">
        <w:t xml:space="preserve"> представлены на рисунке </w:t>
      </w:r>
      <w:r w:rsidR="001853F7" w:rsidRPr="00B1161E">
        <w:fldChar w:fldCharType="begin"/>
      </w:r>
      <w:r w:rsidR="001853F7" w:rsidRPr="00B1161E">
        <w:instrText xml:space="preserve"> REF _Ref222937974 \h  \* MERGEFORMAT </w:instrText>
      </w:r>
      <w:r w:rsidR="001853F7" w:rsidRPr="00B1161E">
        <w:fldChar w:fldCharType="separate"/>
      </w:r>
      <w:r w:rsidR="00E33EDC" w:rsidRPr="00E33EDC">
        <w:rPr>
          <w:rStyle w:val="af7"/>
        </w:rPr>
        <w:t xml:space="preserve">Рисунок </w:t>
      </w:r>
      <w:r w:rsidR="00E33EDC">
        <w:rPr>
          <w:noProof/>
        </w:rPr>
        <w:t>1.1</w:t>
      </w:r>
      <w:r w:rsidR="00E33EDC" w:rsidRPr="00B1161E">
        <w:t>.</w:t>
      </w:r>
      <w:r w:rsidR="00E33EDC">
        <w:rPr>
          <w:noProof/>
        </w:rPr>
        <w:t>1</w:t>
      </w:r>
      <w:r w:rsidR="001853F7" w:rsidRPr="00B1161E">
        <w:fldChar w:fldCharType="end"/>
      </w:r>
      <w:r w:rsidR="001853F7" w:rsidRPr="00B1161E">
        <w:t xml:space="preserve">. Описание зон деятельности (эксплуатационной ответственности) теплоснабжающих и теплосетевых организаций представлено в таблице </w:t>
      </w:r>
      <w:r w:rsidR="001853F7" w:rsidRPr="00B1161E">
        <w:fldChar w:fldCharType="begin"/>
      </w:r>
      <w:r w:rsidR="001853F7" w:rsidRPr="00B1161E">
        <w:instrText xml:space="preserve"> REF _Ref222926145 \h  \* MERGEFORMAT </w:instrText>
      </w:r>
      <w:r w:rsidR="001853F7" w:rsidRPr="00B1161E">
        <w:fldChar w:fldCharType="separate"/>
      </w:r>
      <w:r w:rsidR="00E33EDC" w:rsidRPr="00E33EDC">
        <w:rPr>
          <w:rStyle w:val="af7"/>
        </w:rPr>
        <w:t xml:space="preserve">Таблица </w:t>
      </w:r>
      <w:r w:rsidR="00E33EDC">
        <w:rPr>
          <w:noProof/>
        </w:rPr>
        <w:t>1.1</w:t>
      </w:r>
      <w:r w:rsidR="00E33EDC" w:rsidRPr="00B1161E">
        <w:t>.</w:t>
      </w:r>
      <w:r w:rsidR="00E33EDC">
        <w:rPr>
          <w:noProof/>
        </w:rPr>
        <w:t>1</w:t>
      </w:r>
      <w:r w:rsidR="001853F7" w:rsidRPr="00B1161E">
        <w:fldChar w:fldCharType="end"/>
      </w:r>
      <w:r w:rsidR="001853F7" w:rsidRPr="00B1161E">
        <w:t>.</w:t>
      </w:r>
    </w:p>
    <w:p w14:paraId="6B12BD2B" w14:textId="77777777" w:rsidR="00C92482" w:rsidRPr="00B1161E" w:rsidRDefault="00C92482" w:rsidP="001D10C5">
      <w:pPr>
        <w:sectPr w:rsidR="00C92482" w:rsidRPr="00B1161E" w:rsidSect="00F55765">
          <w:footerReference w:type="default" r:id="rId18"/>
          <w:pgSz w:w="11907" w:h="16840" w:code="9"/>
          <w:pgMar w:top="1134" w:right="850" w:bottom="1134" w:left="1701" w:header="567" w:footer="567" w:gutter="0"/>
          <w:cols w:space="708"/>
          <w:docGrid w:linePitch="360"/>
        </w:sectPr>
      </w:pPr>
    </w:p>
    <w:p w14:paraId="73EBA8A5" w14:textId="22F02C7F" w:rsidR="001853F7" w:rsidRPr="00B1161E" w:rsidRDefault="00F64281" w:rsidP="001D10C5">
      <w:pPr>
        <w:ind w:firstLine="0"/>
        <w:jc w:val="center"/>
        <w:rPr>
          <w:lang w:eastAsia="ru-RU"/>
        </w:rPr>
      </w:pPr>
      <w:r w:rsidRPr="00B1161E">
        <w:rPr>
          <w:noProof/>
          <w:lang w:eastAsia="ru-RU"/>
        </w:rPr>
        <w:lastRenderedPageBreak/>
        <w:drawing>
          <wp:inline distT="0" distB="0" distL="0" distR="0" wp14:anchorId="72E7DBBA" wp14:editId="642C1649">
            <wp:extent cx="8913412" cy="5664164"/>
            <wp:effectExtent l="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44762" cy="5684086"/>
                    </a:xfrm>
                    <a:prstGeom prst="rect">
                      <a:avLst/>
                    </a:prstGeom>
                  </pic:spPr>
                </pic:pic>
              </a:graphicData>
            </a:graphic>
          </wp:inline>
        </w:drawing>
      </w:r>
    </w:p>
    <w:p w14:paraId="649A0452" w14:textId="7B4B9757" w:rsidR="005E74E2" w:rsidRPr="00B1161E" w:rsidRDefault="001853F7" w:rsidP="001D10C5">
      <w:pPr>
        <w:pStyle w:val="aff3"/>
        <w:rPr>
          <w:lang w:eastAsia="ru-RU"/>
        </w:rPr>
      </w:pPr>
      <w:bookmarkStart w:id="23" w:name="_Ref222937974"/>
      <w:bookmarkStart w:id="24" w:name="_Toc228347308"/>
      <w:r w:rsidRPr="00B1161E">
        <w:t xml:space="preserve">Рисунок </w:t>
      </w:r>
      <w:r w:rsidRPr="00B1161E">
        <w:fldChar w:fldCharType="begin"/>
      </w:r>
      <w:r w:rsidRPr="00B1161E">
        <w:instrText xml:space="preserve"> STYLEREF 2 \s </w:instrText>
      </w:r>
      <w:r w:rsidRPr="00B1161E">
        <w:fldChar w:fldCharType="separate"/>
      </w:r>
      <w:r w:rsidR="00E33EDC">
        <w:t>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23"/>
      <w:r w:rsidRPr="00B1161E">
        <w:t xml:space="preserve"> – Зоны де</w:t>
      </w:r>
      <w:r w:rsidR="006B35C7" w:rsidRPr="00B1161E">
        <w:t>ятельности</w:t>
      </w:r>
      <w:r w:rsidRPr="00B1161E">
        <w:t xml:space="preserve"> единых теплоснабжающих организаций </w:t>
      </w:r>
      <w:r w:rsidR="00C92482" w:rsidRPr="00B1161E">
        <w:t>по состоянию на 01.01.2026</w:t>
      </w:r>
      <w:bookmarkEnd w:id="24"/>
    </w:p>
    <w:p w14:paraId="794D98CD" w14:textId="77777777" w:rsidR="005E74E2" w:rsidRPr="00B1161E" w:rsidRDefault="005E74E2" w:rsidP="001D10C5">
      <w:pPr>
        <w:rPr>
          <w:lang w:eastAsia="ru-RU"/>
        </w:rPr>
        <w:sectPr w:rsidR="005E74E2" w:rsidRPr="00B1161E" w:rsidSect="00C92482">
          <w:pgSz w:w="16840" w:h="11907" w:orient="landscape" w:code="9"/>
          <w:pgMar w:top="1701" w:right="1134" w:bottom="850" w:left="1134" w:header="567" w:footer="567" w:gutter="0"/>
          <w:cols w:space="708"/>
          <w:docGrid w:linePitch="360"/>
        </w:sectPr>
      </w:pPr>
    </w:p>
    <w:p w14:paraId="0ED9A162" w14:textId="0F3E3EC1" w:rsidR="00B729C8" w:rsidRPr="00B1161E" w:rsidRDefault="005E74E2" w:rsidP="001D10C5">
      <w:pPr>
        <w:pStyle w:val="af4"/>
      </w:pPr>
      <w:bookmarkStart w:id="25" w:name="_Ref222926145"/>
      <w:bookmarkStart w:id="26" w:name="_Toc228347240"/>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25"/>
      <w:r w:rsidRPr="00B1161E">
        <w:t xml:space="preserve"> – </w:t>
      </w:r>
      <w:r w:rsidR="00B729C8" w:rsidRPr="00B1161E">
        <w:t>Описание зон деятельности (эксплуатационной ответственности) теплоснабжающих и теплосетевых организаций</w:t>
      </w:r>
      <w:r w:rsidR="0078464C" w:rsidRPr="00B1161E">
        <w:t xml:space="preserve"> в соответствии с утвержденн</w:t>
      </w:r>
      <w:r w:rsidR="00AB286A" w:rsidRPr="00B1161E">
        <w:t xml:space="preserve">ой </w:t>
      </w:r>
      <w:r w:rsidR="00296CC1" w:rsidRPr="00B1161E">
        <w:t xml:space="preserve">Постановлением Исполкома </w:t>
      </w:r>
      <w:r w:rsidR="00AB286A" w:rsidRPr="00B1161E">
        <w:t>схемой теплоснабжения</w:t>
      </w:r>
      <w:bookmarkEnd w:id="26"/>
      <w:r w:rsidR="00D56B2E" w:rsidRPr="00B1161E">
        <w:t xml:space="preserve"> </w:t>
      </w:r>
    </w:p>
    <w:tbl>
      <w:tblPr>
        <w:tblW w:w="0" w:type="auto"/>
        <w:tblLook w:val="04A0" w:firstRow="1" w:lastRow="0" w:firstColumn="1" w:lastColumn="0" w:noHBand="0" w:noVBand="1"/>
      </w:tblPr>
      <w:tblGrid>
        <w:gridCol w:w="2022"/>
        <w:gridCol w:w="1590"/>
        <w:gridCol w:w="1891"/>
        <w:gridCol w:w="2268"/>
        <w:gridCol w:w="1825"/>
        <w:gridCol w:w="2713"/>
        <w:gridCol w:w="2251"/>
      </w:tblGrid>
      <w:tr w:rsidR="00B41128" w:rsidRPr="00B1161E" w14:paraId="0A846E6D" w14:textId="77777777" w:rsidTr="00B41128">
        <w:trPr>
          <w:trHeight w:val="1275"/>
        </w:trPr>
        <w:tc>
          <w:tcPr>
            <w:tcW w:w="0" w:type="auto"/>
            <w:tcBorders>
              <w:top w:val="single" w:sz="4" w:space="0" w:color="auto"/>
              <w:left w:val="single" w:sz="4" w:space="0" w:color="auto"/>
              <w:bottom w:val="single" w:sz="4" w:space="0" w:color="auto"/>
              <w:right w:val="single" w:sz="4" w:space="0" w:color="auto"/>
            </w:tcBorders>
            <w:vAlign w:val="center"/>
            <w:hideMark/>
          </w:tcPr>
          <w:p w14:paraId="4F62C24B"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Утвержденные и действующие ЕТО </w:t>
            </w:r>
          </w:p>
        </w:tc>
        <w:tc>
          <w:tcPr>
            <w:tcW w:w="0" w:type="auto"/>
            <w:tcBorders>
              <w:top w:val="single" w:sz="4" w:space="0" w:color="auto"/>
              <w:left w:val="nil"/>
              <w:bottom w:val="single" w:sz="4" w:space="0" w:color="auto"/>
              <w:right w:val="single" w:sz="4" w:space="0" w:color="auto"/>
            </w:tcBorders>
            <w:vAlign w:val="center"/>
            <w:hideMark/>
          </w:tcPr>
          <w:p w14:paraId="1AC49E3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Зоны деятельности ЕТО 2025</w:t>
            </w:r>
          </w:p>
        </w:tc>
        <w:tc>
          <w:tcPr>
            <w:tcW w:w="0" w:type="auto"/>
            <w:tcBorders>
              <w:top w:val="single" w:sz="4" w:space="0" w:color="auto"/>
              <w:left w:val="nil"/>
              <w:bottom w:val="single" w:sz="4" w:space="0" w:color="auto"/>
              <w:right w:val="single" w:sz="4" w:space="0" w:color="auto"/>
            </w:tcBorders>
            <w:vAlign w:val="center"/>
            <w:hideMark/>
          </w:tcPr>
          <w:p w14:paraId="03F5D409"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Системы теплоснабжения (№ СЦТ)</w:t>
            </w:r>
          </w:p>
        </w:tc>
        <w:tc>
          <w:tcPr>
            <w:tcW w:w="0" w:type="auto"/>
            <w:tcBorders>
              <w:top w:val="single" w:sz="4" w:space="0" w:color="auto"/>
              <w:left w:val="nil"/>
              <w:bottom w:val="single" w:sz="4" w:space="0" w:color="auto"/>
              <w:right w:val="single" w:sz="4" w:space="0" w:color="auto"/>
            </w:tcBorders>
            <w:vAlign w:val="center"/>
            <w:hideMark/>
          </w:tcPr>
          <w:p w14:paraId="08D41804" w14:textId="7409DDA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Организация, эксплуатирующая источник теплоснабжения </w:t>
            </w:r>
          </w:p>
        </w:tc>
        <w:tc>
          <w:tcPr>
            <w:tcW w:w="0" w:type="auto"/>
            <w:tcBorders>
              <w:top w:val="single" w:sz="4" w:space="0" w:color="auto"/>
              <w:left w:val="nil"/>
              <w:bottom w:val="single" w:sz="4" w:space="0" w:color="auto"/>
              <w:right w:val="single" w:sz="4" w:space="0" w:color="auto"/>
            </w:tcBorders>
            <w:vAlign w:val="center"/>
            <w:hideMark/>
          </w:tcPr>
          <w:p w14:paraId="4BAA148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Наименование источника тепловой энергии</w:t>
            </w:r>
          </w:p>
        </w:tc>
        <w:tc>
          <w:tcPr>
            <w:tcW w:w="0" w:type="auto"/>
            <w:tcBorders>
              <w:top w:val="single" w:sz="4" w:space="0" w:color="auto"/>
              <w:left w:val="nil"/>
              <w:bottom w:val="single" w:sz="4" w:space="0" w:color="auto"/>
              <w:right w:val="single" w:sz="4" w:space="0" w:color="auto"/>
            </w:tcBorders>
            <w:vAlign w:val="center"/>
            <w:hideMark/>
          </w:tcPr>
          <w:p w14:paraId="56E1D53B"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Адрес источника верифицированный</w:t>
            </w:r>
          </w:p>
        </w:tc>
        <w:tc>
          <w:tcPr>
            <w:tcW w:w="0" w:type="auto"/>
            <w:tcBorders>
              <w:top w:val="single" w:sz="4" w:space="0" w:color="auto"/>
              <w:left w:val="nil"/>
              <w:bottom w:val="single" w:sz="4" w:space="0" w:color="auto"/>
              <w:right w:val="single" w:sz="4" w:space="0" w:color="auto"/>
            </w:tcBorders>
            <w:vAlign w:val="center"/>
            <w:hideMark/>
          </w:tcPr>
          <w:p w14:paraId="30BE2B00"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Организация эксплуатирующая тепловые сети</w:t>
            </w:r>
          </w:p>
        </w:tc>
      </w:tr>
      <w:tr w:rsidR="00B41128" w:rsidRPr="00B1161E" w14:paraId="229E65BE" w14:textId="77777777" w:rsidTr="00B41128">
        <w:trPr>
          <w:trHeight w:val="552"/>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8D13C2"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03BA9E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F1039D"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2486F0"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«ЭЦМ»</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59640D" w14:textId="76EBF6BC" w:rsidR="00B41128"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B41128" w:rsidRPr="00B1161E">
              <w:rPr>
                <w:rFonts w:eastAsia="Times New Roman" w:cs="Times New Roman"/>
                <w:sz w:val="20"/>
                <w:szCs w:val="20"/>
                <w:lang w:eastAsia="ru-RU"/>
              </w:rPr>
              <w:t>АО «ЭЦМ»</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602FC6"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422527, Республика Татарстан, </w:t>
            </w:r>
            <w:proofErr w:type="spellStart"/>
            <w:r w:rsidRPr="00B1161E">
              <w:rPr>
                <w:rFonts w:eastAsia="Times New Roman" w:cs="Times New Roman"/>
                <w:sz w:val="20"/>
                <w:szCs w:val="20"/>
                <w:lang w:eastAsia="ru-RU"/>
              </w:rPr>
              <w:t>Зеленодольский</w:t>
            </w:r>
            <w:proofErr w:type="spellEnd"/>
            <w:r w:rsidRPr="00B1161E">
              <w:rPr>
                <w:rFonts w:eastAsia="Times New Roman" w:cs="Times New Roman"/>
                <w:sz w:val="20"/>
                <w:szCs w:val="20"/>
                <w:lang w:eastAsia="ru-RU"/>
              </w:rPr>
              <w:t xml:space="preserve"> район, с. </w:t>
            </w:r>
            <w:proofErr w:type="spellStart"/>
            <w:r w:rsidRPr="00B1161E">
              <w:rPr>
                <w:rFonts w:eastAsia="Times New Roman" w:cs="Times New Roman"/>
                <w:sz w:val="20"/>
                <w:szCs w:val="20"/>
                <w:lang w:eastAsia="ru-RU"/>
              </w:rPr>
              <w:t>Осиново</w:t>
            </w:r>
            <w:proofErr w:type="spellEnd"/>
            <w:r w:rsidRPr="00B1161E">
              <w:rPr>
                <w:rFonts w:eastAsia="Times New Roman" w:cs="Times New Roman"/>
                <w:sz w:val="20"/>
                <w:szCs w:val="20"/>
                <w:lang w:eastAsia="ru-RU"/>
              </w:rPr>
              <w:t>, ул. Гагарина, д. 15</w:t>
            </w:r>
          </w:p>
        </w:tc>
        <w:tc>
          <w:tcPr>
            <w:tcW w:w="0" w:type="auto"/>
            <w:tcBorders>
              <w:top w:val="single" w:sz="4" w:space="0" w:color="auto"/>
              <w:left w:val="nil"/>
              <w:bottom w:val="single" w:sz="4" w:space="0" w:color="auto"/>
              <w:right w:val="single" w:sz="4" w:space="0" w:color="auto"/>
            </w:tcBorders>
            <w:vAlign w:val="center"/>
            <w:hideMark/>
          </w:tcPr>
          <w:p w14:paraId="31158BBC"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«ОТК»</w:t>
            </w:r>
          </w:p>
        </w:tc>
      </w:tr>
      <w:tr w:rsidR="00B41128" w:rsidRPr="00B1161E" w14:paraId="1A30EA39" w14:textId="77777777" w:rsidTr="00B41128">
        <w:trPr>
          <w:trHeight w:val="5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1F79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39C2B"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AE85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F95AA"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D689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2F7F1"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tcBorders>
              <w:top w:val="nil"/>
              <w:left w:val="nil"/>
              <w:bottom w:val="single" w:sz="4" w:space="0" w:color="auto"/>
              <w:right w:val="single" w:sz="4" w:space="0" w:color="auto"/>
            </w:tcBorders>
            <w:vAlign w:val="center"/>
            <w:hideMark/>
          </w:tcPr>
          <w:p w14:paraId="6DDEDF7F"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«ПЭСТ»</w:t>
            </w:r>
          </w:p>
        </w:tc>
      </w:tr>
      <w:tr w:rsidR="00B41128" w:rsidRPr="00B1161E" w14:paraId="7D5E386B" w14:textId="77777777" w:rsidTr="00B41128">
        <w:trPr>
          <w:trHeight w:val="552"/>
        </w:trPr>
        <w:tc>
          <w:tcPr>
            <w:tcW w:w="0" w:type="auto"/>
            <w:vMerge w:val="restart"/>
            <w:tcBorders>
              <w:top w:val="nil"/>
              <w:left w:val="single" w:sz="4" w:space="0" w:color="auto"/>
              <w:bottom w:val="single" w:sz="4" w:space="0" w:color="auto"/>
              <w:right w:val="single" w:sz="4" w:space="0" w:color="auto"/>
            </w:tcBorders>
            <w:vAlign w:val="center"/>
            <w:hideMark/>
          </w:tcPr>
          <w:p w14:paraId="6196538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auto"/>
              <w:right w:val="single" w:sz="4" w:space="0" w:color="auto"/>
            </w:tcBorders>
            <w:noWrap/>
            <w:vAlign w:val="center"/>
            <w:hideMark/>
          </w:tcPr>
          <w:p w14:paraId="5F0EBB6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vMerge w:val="restart"/>
            <w:tcBorders>
              <w:top w:val="nil"/>
              <w:left w:val="single" w:sz="4" w:space="0" w:color="auto"/>
              <w:bottom w:val="single" w:sz="4" w:space="0" w:color="auto"/>
              <w:right w:val="single" w:sz="4" w:space="0" w:color="auto"/>
            </w:tcBorders>
            <w:vAlign w:val="center"/>
            <w:hideMark/>
          </w:tcPr>
          <w:p w14:paraId="53375C9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vMerge w:val="restart"/>
            <w:tcBorders>
              <w:top w:val="nil"/>
              <w:left w:val="single" w:sz="4" w:space="0" w:color="auto"/>
              <w:bottom w:val="single" w:sz="4" w:space="0" w:color="auto"/>
              <w:right w:val="single" w:sz="4" w:space="0" w:color="auto"/>
            </w:tcBorders>
            <w:vAlign w:val="center"/>
            <w:hideMark/>
          </w:tcPr>
          <w:p w14:paraId="0DE708D6"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auto"/>
              <w:right w:val="single" w:sz="4" w:space="0" w:color="auto"/>
            </w:tcBorders>
            <w:vAlign w:val="center"/>
            <w:hideMark/>
          </w:tcPr>
          <w:p w14:paraId="734AAB44"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0" w:type="auto"/>
            <w:vMerge w:val="restart"/>
            <w:tcBorders>
              <w:top w:val="nil"/>
              <w:left w:val="single" w:sz="4" w:space="0" w:color="auto"/>
              <w:bottom w:val="single" w:sz="4" w:space="0" w:color="auto"/>
              <w:right w:val="single" w:sz="4" w:space="0" w:color="auto"/>
            </w:tcBorders>
            <w:vAlign w:val="center"/>
            <w:hideMark/>
          </w:tcPr>
          <w:p w14:paraId="12995262"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420015, Республика Татарстан, г. Казань, ул. Северо-западная, д. 1</w:t>
            </w:r>
          </w:p>
        </w:tc>
        <w:tc>
          <w:tcPr>
            <w:tcW w:w="0" w:type="auto"/>
            <w:vMerge w:val="restart"/>
            <w:tcBorders>
              <w:top w:val="nil"/>
              <w:left w:val="single" w:sz="4" w:space="0" w:color="auto"/>
              <w:bottom w:val="single" w:sz="4" w:space="0" w:color="000000"/>
              <w:right w:val="single" w:sz="4" w:space="0" w:color="auto"/>
            </w:tcBorders>
            <w:vAlign w:val="center"/>
            <w:hideMark/>
          </w:tcPr>
          <w:p w14:paraId="1EFA24B0"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«РСК»</w:t>
            </w:r>
          </w:p>
        </w:tc>
      </w:tr>
      <w:tr w:rsidR="00B41128" w:rsidRPr="00B1161E" w14:paraId="56D46238" w14:textId="77777777" w:rsidTr="00B41128">
        <w:trPr>
          <w:trHeight w:val="552"/>
        </w:trPr>
        <w:tc>
          <w:tcPr>
            <w:tcW w:w="0" w:type="auto"/>
            <w:vMerge/>
            <w:tcBorders>
              <w:top w:val="nil"/>
              <w:left w:val="single" w:sz="4" w:space="0" w:color="auto"/>
              <w:bottom w:val="single" w:sz="4" w:space="0" w:color="auto"/>
              <w:right w:val="single" w:sz="4" w:space="0" w:color="auto"/>
            </w:tcBorders>
            <w:vAlign w:val="center"/>
            <w:hideMark/>
          </w:tcPr>
          <w:p w14:paraId="22A761D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A60A65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8DACE92"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D3384E4"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C7DEE19"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6243C08"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71FB7A1" w14:textId="77777777" w:rsidR="00B41128" w:rsidRPr="00B1161E" w:rsidRDefault="00B41128" w:rsidP="001D10C5">
            <w:pPr>
              <w:spacing w:line="240" w:lineRule="auto"/>
              <w:ind w:firstLine="0"/>
              <w:jc w:val="left"/>
              <w:rPr>
                <w:rFonts w:eastAsia="Times New Roman" w:cs="Times New Roman"/>
                <w:sz w:val="20"/>
                <w:szCs w:val="20"/>
                <w:lang w:eastAsia="ru-RU"/>
              </w:rPr>
            </w:pPr>
          </w:p>
        </w:tc>
      </w:tr>
      <w:tr w:rsidR="00B41128" w:rsidRPr="00B1161E" w14:paraId="7E5287CD" w14:textId="77777777" w:rsidTr="00B41128">
        <w:trPr>
          <w:trHeight w:val="552"/>
        </w:trPr>
        <w:tc>
          <w:tcPr>
            <w:tcW w:w="0" w:type="auto"/>
            <w:vMerge w:val="restart"/>
            <w:tcBorders>
              <w:top w:val="nil"/>
              <w:left w:val="single" w:sz="4" w:space="0" w:color="auto"/>
              <w:bottom w:val="single" w:sz="4" w:space="0" w:color="000000"/>
              <w:right w:val="single" w:sz="4" w:space="0" w:color="auto"/>
            </w:tcBorders>
            <w:vAlign w:val="center"/>
            <w:hideMark/>
          </w:tcPr>
          <w:p w14:paraId="2CC8EA2B" w14:textId="38BB4D4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 им. И.Г. Ганиева</w:t>
            </w:r>
          </w:p>
        </w:tc>
        <w:tc>
          <w:tcPr>
            <w:tcW w:w="0" w:type="auto"/>
            <w:vMerge w:val="restart"/>
            <w:tcBorders>
              <w:top w:val="nil"/>
              <w:left w:val="single" w:sz="4" w:space="0" w:color="auto"/>
              <w:bottom w:val="single" w:sz="4" w:space="0" w:color="auto"/>
              <w:right w:val="single" w:sz="4" w:space="0" w:color="auto"/>
            </w:tcBorders>
            <w:noWrap/>
            <w:vAlign w:val="center"/>
            <w:hideMark/>
          </w:tcPr>
          <w:p w14:paraId="32CC35B5"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vMerge w:val="restart"/>
            <w:tcBorders>
              <w:top w:val="nil"/>
              <w:left w:val="single" w:sz="4" w:space="0" w:color="auto"/>
              <w:bottom w:val="single" w:sz="4" w:space="0" w:color="auto"/>
              <w:right w:val="single" w:sz="4" w:space="0" w:color="auto"/>
            </w:tcBorders>
            <w:vAlign w:val="center"/>
            <w:hideMark/>
          </w:tcPr>
          <w:p w14:paraId="5F354289"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19465D2F"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000000"/>
              <w:right w:val="single" w:sz="4" w:space="0" w:color="auto"/>
            </w:tcBorders>
            <w:vAlign w:val="center"/>
            <w:hideMark/>
          </w:tcPr>
          <w:p w14:paraId="3B719EA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0" w:type="auto"/>
            <w:vMerge w:val="restart"/>
            <w:tcBorders>
              <w:top w:val="nil"/>
              <w:left w:val="single" w:sz="4" w:space="0" w:color="auto"/>
              <w:bottom w:val="single" w:sz="4" w:space="0" w:color="000000"/>
              <w:right w:val="single" w:sz="4" w:space="0" w:color="auto"/>
            </w:tcBorders>
            <w:vAlign w:val="center"/>
            <w:hideMark/>
          </w:tcPr>
          <w:p w14:paraId="10DF561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420015, Республика Татарстан, г. Казань, ул. Северо-западная, д. 1</w:t>
            </w:r>
          </w:p>
        </w:tc>
        <w:tc>
          <w:tcPr>
            <w:tcW w:w="0" w:type="auto"/>
            <w:vMerge w:val="restart"/>
            <w:tcBorders>
              <w:top w:val="nil"/>
              <w:left w:val="single" w:sz="4" w:space="0" w:color="auto"/>
              <w:bottom w:val="single" w:sz="4" w:space="0" w:color="000000"/>
              <w:right w:val="single" w:sz="4" w:space="0" w:color="auto"/>
            </w:tcBorders>
            <w:vAlign w:val="center"/>
            <w:hideMark/>
          </w:tcPr>
          <w:p w14:paraId="62F579E7" w14:textId="1FFBB88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 им. И.Г. Ганиева</w:t>
            </w:r>
          </w:p>
        </w:tc>
      </w:tr>
      <w:tr w:rsidR="00B41128" w:rsidRPr="00B1161E" w14:paraId="0F2BA79B" w14:textId="77777777" w:rsidTr="00B41128">
        <w:trPr>
          <w:trHeight w:val="552"/>
        </w:trPr>
        <w:tc>
          <w:tcPr>
            <w:tcW w:w="0" w:type="auto"/>
            <w:vMerge/>
            <w:tcBorders>
              <w:top w:val="nil"/>
              <w:left w:val="single" w:sz="4" w:space="0" w:color="auto"/>
              <w:bottom w:val="single" w:sz="4" w:space="0" w:color="000000"/>
              <w:right w:val="single" w:sz="4" w:space="0" w:color="auto"/>
            </w:tcBorders>
            <w:vAlign w:val="center"/>
            <w:hideMark/>
          </w:tcPr>
          <w:p w14:paraId="3F30D176"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EE07DC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546E476"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BB7452D"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E5C609"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9EB1652"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AC41378" w14:textId="77777777" w:rsidR="00B41128" w:rsidRPr="00B1161E" w:rsidRDefault="00B41128" w:rsidP="001D10C5">
            <w:pPr>
              <w:spacing w:line="240" w:lineRule="auto"/>
              <w:ind w:firstLine="0"/>
              <w:jc w:val="left"/>
              <w:rPr>
                <w:rFonts w:eastAsia="Times New Roman" w:cs="Times New Roman"/>
                <w:sz w:val="20"/>
                <w:szCs w:val="20"/>
                <w:lang w:eastAsia="ru-RU"/>
              </w:rPr>
            </w:pPr>
          </w:p>
        </w:tc>
      </w:tr>
    </w:tbl>
    <w:p w14:paraId="3AAED6F2" w14:textId="77777777" w:rsidR="005E74E2" w:rsidRPr="00B1161E" w:rsidRDefault="005E74E2" w:rsidP="001D10C5">
      <w:pPr>
        <w:rPr>
          <w:lang w:eastAsia="ru-RU"/>
        </w:rPr>
        <w:sectPr w:rsidR="005E74E2" w:rsidRPr="00B1161E" w:rsidSect="00B41128">
          <w:pgSz w:w="16838" w:h="11906" w:orient="landscape" w:code="9"/>
          <w:pgMar w:top="1701" w:right="1134" w:bottom="850" w:left="1134" w:header="567" w:footer="567" w:gutter="0"/>
          <w:cols w:space="708"/>
          <w:docGrid w:linePitch="360"/>
        </w:sectPr>
      </w:pPr>
    </w:p>
    <w:p w14:paraId="58F3A28C" w14:textId="2511F184" w:rsidR="008717EC" w:rsidRPr="00B1161E" w:rsidRDefault="008717EC" w:rsidP="001D10C5">
      <w:pPr>
        <w:pStyle w:val="20"/>
        <w:rPr>
          <w:rFonts w:eastAsia="Times New Roman"/>
          <w:lang w:eastAsia="ru-RU"/>
        </w:rPr>
      </w:pPr>
      <w:bookmarkStart w:id="27" w:name="_Toc228347145"/>
      <w:r w:rsidRPr="00B1161E">
        <w:rPr>
          <w:rFonts w:eastAsia="Times New Roman"/>
          <w:lang w:eastAsia="ru-RU"/>
        </w:rPr>
        <w:lastRenderedPageBreak/>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bookmarkEnd w:id="27"/>
    </w:p>
    <w:p w14:paraId="3C6B1611" w14:textId="2B9D30CD" w:rsidR="007B22DD" w:rsidRPr="00B1161E" w:rsidRDefault="002D06D6" w:rsidP="001D10C5">
      <w:pPr>
        <w:rPr>
          <w:lang w:eastAsia="ru-RU"/>
        </w:rPr>
      </w:pPr>
      <w:r w:rsidRPr="00B1161E">
        <w:rPr>
          <w:lang w:eastAsia="ru-RU"/>
        </w:rPr>
        <w:t xml:space="preserve">Концессионное соглашение в отношении объектов теплоснабжения на территории </w:t>
      </w:r>
      <w:proofErr w:type="spellStart"/>
      <w:r w:rsidRPr="00B1161E">
        <w:rPr>
          <w:lang w:eastAsia="ru-RU"/>
        </w:rPr>
        <w:t>Осиновского</w:t>
      </w:r>
      <w:proofErr w:type="spellEnd"/>
      <w:r w:rsidRPr="00B1161E">
        <w:rPr>
          <w:lang w:eastAsia="ru-RU"/>
        </w:rPr>
        <w:t xml:space="preserve"> сельского поселения </w:t>
      </w:r>
      <w:proofErr w:type="spellStart"/>
      <w:r w:rsidRPr="00B1161E">
        <w:rPr>
          <w:lang w:eastAsia="ru-RU"/>
        </w:rPr>
        <w:t>Зеленодольского</w:t>
      </w:r>
      <w:proofErr w:type="spellEnd"/>
      <w:r w:rsidRPr="00B1161E">
        <w:rPr>
          <w:lang w:eastAsia="ru-RU"/>
        </w:rPr>
        <w:t xml:space="preserve"> муниципального района Республики Татарстан от 13.05.2016</w:t>
      </w:r>
      <w:r w:rsidR="00AD77EF" w:rsidRPr="00B1161E">
        <w:rPr>
          <w:lang w:eastAsia="ru-RU"/>
        </w:rPr>
        <w:t xml:space="preserve"> (далее – Концессионное Соглашение)</w:t>
      </w:r>
      <w:r w:rsidRPr="00B1161E">
        <w:rPr>
          <w:lang w:eastAsia="ru-RU"/>
        </w:rPr>
        <w:t xml:space="preserve">, действующее в течение 25 лет с даты его подписания, заключено между </w:t>
      </w:r>
      <w:proofErr w:type="spellStart"/>
      <w:r w:rsidRPr="00B1161E">
        <w:rPr>
          <w:lang w:eastAsia="ru-RU"/>
        </w:rPr>
        <w:t>Осиновским</w:t>
      </w:r>
      <w:proofErr w:type="spellEnd"/>
      <w:r w:rsidRPr="00B1161E">
        <w:rPr>
          <w:lang w:eastAsia="ru-RU"/>
        </w:rPr>
        <w:t xml:space="preserve"> сельским поселением </w:t>
      </w:r>
      <w:proofErr w:type="spellStart"/>
      <w:r w:rsidRPr="00B1161E">
        <w:rPr>
          <w:lang w:eastAsia="ru-RU"/>
        </w:rPr>
        <w:t>Зеленодольского</w:t>
      </w:r>
      <w:proofErr w:type="spellEnd"/>
      <w:r w:rsidRPr="00B1161E">
        <w:rPr>
          <w:lang w:eastAsia="ru-RU"/>
        </w:rPr>
        <w:t xml:space="preserve"> муниципального района Республики Татарстан, от имени которого выступает Руководитель Исполнительного комитета </w:t>
      </w:r>
      <w:proofErr w:type="spellStart"/>
      <w:r w:rsidRPr="00B1161E">
        <w:rPr>
          <w:lang w:eastAsia="ru-RU"/>
        </w:rPr>
        <w:t>Осиновского</w:t>
      </w:r>
      <w:proofErr w:type="spellEnd"/>
      <w:r w:rsidRPr="00B1161E">
        <w:rPr>
          <w:lang w:eastAsia="ru-RU"/>
        </w:rPr>
        <w:t xml:space="preserve"> сельского поселения </w:t>
      </w:r>
      <w:proofErr w:type="spellStart"/>
      <w:r w:rsidRPr="00B1161E">
        <w:rPr>
          <w:lang w:eastAsia="ru-RU"/>
        </w:rPr>
        <w:t>Зеленодольского</w:t>
      </w:r>
      <w:proofErr w:type="spellEnd"/>
      <w:r w:rsidRPr="00B1161E">
        <w:rPr>
          <w:lang w:eastAsia="ru-RU"/>
        </w:rPr>
        <w:t xml:space="preserve"> муниципального района, которое именуется в рамках концессионного соглашения «</w:t>
      </w:r>
      <w:proofErr w:type="spellStart"/>
      <w:r w:rsidRPr="00B1161E">
        <w:rPr>
          <w:lang w:eastAsia="ru-RU"/>
        </w:rPr>
        <w:t>Концедентом</w:t>
      </w:r>
      <w:proofErr w:type="spellEnd"/>
      <w:r w:rsidRPr="00B1161E">
        <w:rPr>
          <w:lang w:eastAsia="ru-RU"/>
        </w:rPr>
        <w:t>», и обществом с ограниченной ответственностью «</w:t>
      </w:r>
      <w:proofErr w:type="spellStart"/>
      <w:r w:rsidRPr="00B1161E">
        <w:rPr>
          <w:lang w:eastAsia="ru-RU"/>
        </w:rPr>
        <w:t>Осиновская</w:t>
      </w:r>
      <w:proofErr w:type="spellEnd"/>
      <w:r w:rsidRPr="00B1161E">
        <w:rPr>
          <w:lang w:eastAsia="ru-RU"/>
        </w:rPr>
        <w:t xml:space="preserve"> теплоснабжающая компания», которое именуется «Концессионером».</w:t>
      </w:r>
      <w:r w:rsidR="00AD77EF" w:rsidRPr="00B1161E">
        <w:rPr>
          <w:lang w:eastAsia="ru-RU"/>
        </w:rPr>
        <w:t xml:space="preserve"> Описание и технико-экономические параметры объекта концессионного соглашения представлены в приложении № 1 к Концессионному Соглашению.</w:t>
      </w:r>
      <w:r w:rsidR="00D06CB7" w:rsidRPr="00B1161E">
        <w:rPr>
          <w:lang w:eastAsia="ru-RU"/>
        </w:rPr>
        <w:t xml:space="preserve"> Ознакомиться с Концессионным Соглашением возможно при соответствующем обращении в Исполнительный комитет </w:t>
      </w:r>
      <w:proofErr w:type="spellStart"/>
      <w:r w:rsidR="00D06CB7" w:rsidRPr="00B1161E">
        <w:rPr>
          <w:lang w:eastAsia="ru-RU"/>
        </w:rPr>
        <w:t>Осиновского</w:t>
      </w:r>
      <w:proofErr w:type="spellEnd"/>
      <w:r w:rsidR="00D06CB7" w:rsidRPr="00B1161E">
        <w:rPr>
          <w:lang w:eastAsia="ru-RU"/>
        </w:rPr>
        <w:t xml:space="preserve"> сельского поселения </w:t>
      </w:r>
      <w:proofErr w:type="spellStart"/>
      <w:r w:rsidR="00D06CB7" w:rsidRPr="00B1161E">
        <w:rPr>
          <w:lang w:eastAsia="ru-RU"/>
        </w:rPr>
        <w:t>Зеленодольского</w:t>
      </w:r>
      <w:proofErr w:type="spellEnd"/>
      <w:r w:rsidR="00D06CB7" w:rsidRPr="00B1161E">
        <w:rPr>
          <w:lang w:eastAsia="ru-RU"/>
        </w:rPr>
        <w:t xml:space="preserve"> муниципального района Республики Татарстан.</w:t>
      </w:r>
    </w:p>
    <w:p w14:paraId="11016CDD" w14:textId="4362E831" w:rsidR="008717EC" w:rsidRPr="00B1161E" w:rsidRDefault="008717EC" w:rsidP="001D10C5">
      <w:pPr>
        <w:pStyle w:val="20"/>
        <w:rPr>
          <w:rFonts w:eastAsia="Times New Roman"/>
          <w:lang w:eastAsia="ru-RU"/>
        </w:rPr>
      </w:pPr>
      <w:bookmarkStart w:id="28" w:name="_Toc209800708"/>
      <w:bookmarkStart w:id="29" w:name="_Toc228347146"/>
      <w:r w:rsidRPr="00B1161E">
        <w:rPr>
          <w:rFonts w:eastAsia="Times New Roman"/>
          <w:lang w:eastAsia="ru-RU"/>
        </w:rPr>
        <w:t>Зоны действия индивидуального теплоснабжения</w:t>
      </w:r>
      <w:bookmarkEnd w:id="28"/>
      <w:bookmarkEnd w:id="29"/>
    </w:p>
    <w:p w14:paraId="1119F400" w14:textId="780DDA37" w:rsidR="00112D82" w:rsidRPr="00B1161E" w:rsidRDefault="008E3D29" w:rsidP="001D10C5">
      <w:pPr>
        <w:rPr>
          <w:lang w:eastAsia="ru-RU"/>
        </w:rPr>
      </w:pPr>
      <w:r w:rsidRPr="00B1161E">
        <w:t xml:space="preserve">Отмеченные на карте зоны действия индивидуального теплоснабжения представлены на рисунке </w:t>
      </w:r>
      <w:r w:rsidRPr="00B1161E">
        <w:fldChar w:fldCharType="begin"/>
      </w:r>
      <w:r w:rsidRPr="00B1161E">
        <w:instrText xml:space="preserve"> REF _Ref222392023 \h  \* MERGEFORMAT </w:instrText>
      </w:r>
      <w:r w:rsidRPr="00B1161E">
        <w:fldChar w:fldCharType="separate"/>
      </w:r>
      <w:r w:rsidR="00E33EDC" w:rsidRPr="00E33EDC">
        <w:rPr>
          <w:rStyle w:val="af7"/>
        </w:rPr>
        <w:t xml:space="preserve">Рисунок </w:t>
      </w:r>
      <w:r w:rsidR="00E33EDC">
        <w:t>1.3</w:t>
      </w:r>
      <w:r w:rsidR="00E33EDC" w:rsidRPr="00B1161E">
        <w:t>.</w:t>
      </w:r>
      <w:r w:rsidR="00E33EDC">
        <w:t>1</w:t>
      </w:r>
      <w:r w:rsidRPr="00B1161E">
        <w:fldChar w:fldCharType="end"/>
      </w:r>
      <w:r w:rsidRPr="00B1161E">
        <w:t>.</w:t>
      </w:r>
    </w:p>
    <w:p w14:paraId="434A2351" w14:textId="3A7EB33A" w:rsidR="007B22DD" w:rsidRPr="00B1161E" w:rsidRDefault="008E7042" w:rsidP="001D10C5">
      <w:pPr>
        <w:ind w:firstLine="0"/>
        <w:jc w:val="center"/>
        <w:rPr>
          <w:lang w:eastAsia="ru-RU"/>
        </w:rPr>
      </w:pPr>
      <w:r w:rsidRPr="00B1161E">
        <w:rPr>
          <w:noProof/>
          <w:lang w:eastAsia="ru-RU"/>
        </w:rPr>
        <w:lastRenderedPageBreak/>
        <w:drawing>
          <wp:anchor distT="0" distB="0" distL="114300" distR="114300" simplePos="0" relativeHeight="251658240" behindDoc="0" locked="0" layoutInCell="1" allowOverlap="1" wp14:anchorId="4528AC04" wp14:editId="07FBC8CA">
            <wp:simplePos x="0" y="0"/>
            <wp:positionH relativeFrom="column">
              <wp:posOffset>3496177</wp:posOffset>
            </wp:positionH>
            <wp:positionV relativeFrom="paragraph">
              <wp:posOffset>3410907</wp:posOffset>
            </wp:positionV>
            <wp:extent cx="2381250" cy="466725"/>
            <wp:effectExtent l="0" t="0" r="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381250" cy="466725"/>
                    </a:xfrm>
                    <a:prstGeom prst="rect">
                      <a:avLst/>
                    </a:prstGeom>
                  </pic:spPr>
                </pic:pic>
              </a:graphicData>
            </a:graphic>
          </wp:anchor>
        </w:drawing>
      </w:r>
      <w:r w:rsidR="00112D82" w:rsidRPr="00B1161E">
        <w:rPr>
          <w:noProof/>
          <w:lang w:eastAsia="ru-RU"/>
        </w:rPr>
        <w:drawing>
          <wp:inline distT="0" distB="0" distL="0" distR="0" wp14:anchorId="7B8C35D7" wp14:editId="47BA1B2F">
            <wp:extent cx="5810533" cy="38759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4287" cy="3925163"/>
                    </a:xfrm>
                    <a:prstGeom prst="rect">
                      <a:avLst/>
                    </a:prstGeom>
                  </pic:spPr>
                </pic:pic>
              </a:graphicData>
            </a:graphic>
          </wp:inline>
        </w:drawing>
      </w:r>
    </w:p>
    <w:p w14:paraId="388C2729" w14:textId="642F0638" w:rsidR="008E3D29" w:rsidRPr="00B1161E" w:rsidRDefault="008E3D29" w:rsidP="001D10C5">
      <w:pPr>
        <w:pStyle w:val="aff3"/>
      </w:pPr>
      <w:bookmarkStart w:id="30" w:name="_Ref222392023"/>
      <w:bookmarkStart w:id="31" w:name="_Toc228347309"/>
      <w:r w:rsidRPr="00B1161E">
        <w:t xml:space="preserve">Рисунок </w:t>
      </w:r>
      <w:r w:rsidRPr="00B1161E">
        <w:fldChar w:fldCharType="begin"/>
      </w:r>
      <w:r w:rsidRPr="00B1161E">
        <w:instrText xml:space="preserve"> STYLEREF 2 \s </w:instrText>
      </w:r>
      <w:r w:rsidRPr="00B1161E">
        <w:fldChar w:fldCharType="separate"/>
      </w:r>
      <w:r w:rsidR="00E33EDC">
        <w:t>1.3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30"/>
      <w:r w:rsidRPr="00B1161E">
        <w:t xml:space="preserve"> – Зоны действия индивидуального теплоснабжения</w:t>
      </w:r>
      <w:bookmarkEnd w:id="31"/>
    </w:p>
    <w:p w14:paraId="65143E1C" w14:textId="77777777" w:rsidR="008717EC" w:rsidRPr="00B1161E" w:rsidRDefault="008717EC" w:rsidP="001D10C5">
      <w:pPr>
        <w:pStyle w:val="20"/>
        <w:rPr>
          <w:rFonts w:eastAsia="Times New Roman"/>
          <w:lang w:eastAsia="ru-RU"/>
        </w:rPr>
      </w:pPr>
      <w:bookmarkStart w:id="32" w:name="_Toc209800709"/>
      <w:bookmarkStart w:id="33" w:name="_Toc228347147"/>
      <w:r w:rsidRPr="00B1161E">
        <w:rPr>
          <w:rFonts w:eastAsia="Times New Roman"/>
          <w:lang w:eastAsia="ru-RU"/>
        </w:rPr>
        <w:t>Зоны действия производственных котельных</w:t>
      </w:r>
      <w:bookmarkEnd w:id="32"/>
      <w:bookmarkEnd w:id="33"/>
    </w:p>
    <w:p w14:paraId="7486CFB9" w14:textId="2B98C1B7" w:rsidR="004B098F" w:rsidRPr="00B1161E" w:rsidRDefault="008E3D29" w:rsidP="001D10C5">
      <w:bookmarkStart w:id="34" w:name="_Ref212471388"/>
      <w:bookmarkStart w:id="35" w:name="_Toc209800887"/>
      <w:r w:rsidRPr="00B1161E">
        <w:t xml:space="preserve">На территории </w:t>
      </w:r>
      <w:proofErr w:type="spellStart"/>
      <w:r w:rsidRPr="00B1161E">
        <w:t>Осиновского</w:t>
      </w:r>
      <w:proofErr w:type="spellEnd"/>
      <w:r w:rsidR="00B729C8" w:rsidRPr="00B1161E">
        <w:rPr>
          <w:lang w:val="en-US"/>
        </w:rPr>
        <w:t> </w:t>
      </w:r>
      <w:r w:rsidRPr="00B1161E">
        <w:t>с.</w:t>
      </w:r>
      <w:r w:rsidR="00B729C8" w:rsidRPr="00B1161E">
        <w:t> </w:t>
      </w:r>
      <w:r w:rsidRPr="00B1161E">
        <w:t>п. отсутствуют производственные котельные, осуществляющие централизованное теплоснабжение потребителей в рамках регулируемого вида деятельности.</w:t>
      </w:r>
    </w:p>
    <w:p w14:paraId="6A628EE8" w14:textId="3E1120E1" w:rsidR="008717EC" w:rsidRPr="00B1161E" w:rsidRDefault="008717EC" w:rsidP="001D10C5">
      <w:pPr>
        <w:pStyle w:val="20"/>
        <w:rPr>
          <w:rFonts w:eastAsia="Times New Roman"/>
          <w:lang w:eastAsia="ru-RU"/>
        </w:rPr>
      </w:pPr>
      <w:bookmarkStart w:id="36" w:name="_Toc209800710"/>
      <w:bookmarkStart w:id="37" w:name="_Toc228347148"/>
      <w:bookmarkEnd w:id="34"/>
      <w:bookmarkEnd w:id="35"/>
      <w:r w:rsidRPr="00B1161E">
        <w:rPr>
          <w:rFonts w:eastAsia="Times New Roman"/>
          <w:lang w:eastAsia="ru-RU"/>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bookmarkEnd w:id="36"/>
      <w:bookmarkEnd w:id="37"/>
    </w:p>
    <w:p w14:paraId="32273F71" w14:textId="58FE4C18" w:rsidR="0064445F" w:rsidRPr="00B1161E" w:rsidRDefault="00424FC8" w:rsidP="001D10C5">
      <w:pPr>
        <w:rPr>
          <w:lang w:eastAsia="ru-RU"/>
        </w:rPr>
      </w:pPr>
      <w:r w:rsidRPr="00B1161E">
        <w:rPr>
          <w:lang w:eastAsia="ru-RU"/>
        </w:rPr>
        <w:t>В</w:t>
      </w:r>
      <w:r w:rsidR="0064445F" w:rsidRPr="00B1161E">
        <w:rPr>
          <w:lang w:eastAsia="ru-RU"/>
        </w:rPr>
        <w:t xml:space="preserve"> 2021 </w:t>
      </w:r>
      <w:r w:rsidRPr="00B1161E">
        <w:rPr>
          <w:lang w:eastAsia="ru-RU"/>
        </w:rPr>
        <w:t>году</w:t>
      </w:r>
      <w:r w:rsidR="0064445F" w:rsidRPr="00B1161E">
        <w:rPr>
          <w:lang w:eastAsia="ru-RU"/>
        </w:rPr>
        <w:t xml:space="preserve"> на территории </w:t>
      </w:r>
      <w:proofErr w:type="spellStart"/>
      <w:r w:rsidR="0064445F" w:rsidRPr="00B1161E">
        <w:rPr>
          <w:lang w:eastAsia="ru-RU"/>
        </w:rPr>
        <w:t>Осиновского</w:t>
      </w:r>
      <w:proofErr w:type="spellEnd"/>
      <w:r w:rsidR="0064445F" w:rsidRPr="00B1161E">
        <w:rPr>
          <w:lang w:eastAsia="ru-RU"/>
        </w:rPr>
        <w:t xml:space="preserve"> с. п. начало осуществлять регулируемую деятельность в сфере теплоснабжения организация ООО «РСК», занимающаяся </w:t>
      </w:r>
      <w:r w:rsidR="00F64281" w:rsidRPr="00B1161E">
        <w:rPr>
          <w:lang w:eastAsia="ru-RU"/>
        </w:rPr>
        <w:t>передачей тепловой энергии по тепловым сетям от Казанской ТЭЦ</w:t>
      </w:r>
      <w:r w:rsidR="00F64281" w:rsidRPr="00B1161E">
        <w:rPr>
          <w:lang w:eastAsia="ru-RU"/>
        </w:rPr>
        <w:noBreakHyphen/>
        <w:t>3</w:t>
      </w:r>
      <w:r w:rsidR="00AD77EF" w:rsidRPr="00B1161E">
        <w:rPr>
          <w:lang w:eastAsia="ru-RU"/>
        </w:rPr>
        <w:t xml:space="preserve"> АО «ТГК</w:t>
      </w:r>
      <w:r w:rsidR="00AD77EF" w:rsidRPr="00B1161E">
        <w:rPr>
          <w:lang w:eastAsia="ru-RU"/>
        </w:rPr>
        <w:noBreakHyphen/>
        <w:t>16»</w:t>
      </w:r>
      <w:r w:rsidR="00F46DF2" w:rsidRPr="00B1161E">
        <w:rPr>
          <w:lang w:eastAsia="ru-RU"/>
        </w:rPr>
        <w:t xml:space="preserve"> в жилищном комплексе «Радужный-2»</w:t>
      </w:r>
      <w:r w:rsidR="00F64281" w:rsidRPr="00B1161E">
        <w:rPr>
          <w:lang w:eastAsia="ru-RU"/>
        </w:rPr>
        <w:t xml:space="preserve">. </w:t>
      </w:r>
    </w:p>
    <w:p w14:paraId="24856AE0" w14:textId="2D61DD2E" w:rsidR="007B22DD" w:rsidRPr="00B1161E" w:rsidRDefault="007B22DD" w:rsidP="001D10C5">
      <w:pPr>
        <w:rPr>
          <w:lang w:eastAsia="ru-RU"/>
        </w:rPr>
      </w:pPr>
    </w:p>
    <w:p w14:paraId="1E6F0455" w14:textId="77777777" w:rsidR="007B22DD" w:rsidRPr="00B1161E" w:rsidRDefault="007B22DD" w:rsidP="001D10C5">
      <w:pPr>
        <w:rPr>
          <w:lang w:eastAsia="ru-RU"/>
        </w:rPr>
      </w:pPr>
    </w:p>
    <w:p w14:paraId="7E44E785" w14:textId="33D09AFF" w:rsidR="008717EC" w:rsidRPr="00B1161E" w:rsidRDefault="008717EC" w:rsidP="001D10C5">
      <w:pPr>
        <w:pStyle w:val="1"/>
        <w:rPr>
          <w:rFonts w:eastAsia="Times New Roman"/>
          <w:lang w:eastAsia="ru-RU"/>
        </w:rPr>
      </w:pPr>
      <w:bookmarkStart w:id="38" w:name="_Toc209800711"/>
      <w:bookmarkStart w:id="39" w:name="_Toc228347149"/>
      <w:r w:rsidRPr="00B1161E">
        <w:rPr>
          <w:rFonts w:eastAsia="Times New Roman"/>
          <w:lang w:eastAsia="ru-RU"/>
        </w:rPr>
        <w:lastRenderedPageBreak/>
        <w:t>Часть 2. Источники тепловой энергии</w:t>
      </w:r>
      <w:bookmarkEnd w:id="38"/>
      <w:bookmarkEnd w:id="39"/>
    </w:p>
    <w:p w14:paraId="3472DDCA" w14:textId="78FCAF83" w:rsidR="008717EC" w:rsidRPr="00B1161E" w:rsidRDefault="008717EC" w:rsidP="001D10C5">
      <w:pPr>
        <w:pStyle w:val="20"/>
        <w:rPr>
          <w:rFonts w:eastAsia="Times New Roman"/>
          <w:lang w:eastAsia="ru-RU"/>
        </w:rPr>
      </w:pPr>
      <w:bookmarkStart w:id="40" w:name="_Toc209800712"/>
      <w:bookmarkStart w:id="41" w:name="_Toc228347150"/>
      <w:r w:rsidRPr="00B1161E">
        <w:rPr>
          <w:rFonts w:eastAsia="Times New Roman"/>
          <w:lang w:eastAsia="ru-RU"/>
        </w:rPr>
        <w:t xml:space="preserve">Структура и технические </w:t>
      </w:r>
      <w:bookmarkStart w:id="42" w:name="_Hlk219886344"/>
      <w:r w:rsidRPr="00B1161E">
        <w:rPr>
          <w:rFonts w:eastAsia="Times New Roman"/>
          <w:lang w:eastAsia="ru-RU"/>
        </w:rPr>
        <w:t>характеристики основного оборудования</w:t>
      </w:r>
      <w:bookmarkEnd w:id="40"/>
      <w:bookmarkEnd w:id="42"/>
      <w:bookmarkEnd w:id="41"/>
    </w:p>
    <w:p w14:paraId="411E54A6" w14:textId="236A4E4F" w:rsidR="003C10EB" w:rsidRPr="00B1161E" w:rsidRDefault="00881625" w:rsidP="001D10C5">
      <w:pPr>
        <w:rPr>
          <w:lang w:eastAsia="ru-RU"/>
        </w:rPr>
      </w:pPr>
      <w:r w:rsidRPr="00B1161E">
        <w:rPr>
          <w:lang w:eastAsia="ru-RU"/>
        </w:rPr>
        <w:t xml:space="preserve">Структура и технические характеристики основного оборудования </w:t>
      </w:r>
      <w:r w:rsidR="002469CA" w:rsidRPr="00B1161E">
        <w:rPr>
          <w:lang w:eastAsia="ru-RU"/>
        </w:rPr>
        <w:t>Казанской ТЭЦ</w:t>
      </w:r>
      <w:r w:rsidR="002469CA" w:rsidRPr="00B1161E">
        <w:rPr>
          <w:lang w:eastAsia="ru-RU"/>
        </w:rPr>
        <w:noBreakHyphen/>
        <w:t>3</w:t>
      </w:r>
      <w:r w:rsidRPr="00B1161E">
        <w:rPr>
          <w:lang w:eastAsia="ru-RU"/>
        </w:rPr>
        <w:t xml:space="preserve"> </w:t>
      </w:r>
      <w:r w:rsidR="009A42C2" w:rsidRPr="00B1161E">
        <w:rPr>
          <w:lang w:eastAsia="ru-RU"/>
        </w:rPr>
        <w:t>АО «ТГК</w:t>
      </w:r>
      <w:r w:rsidR="009A42C2" w:rsidRPr="00B1161E">
        <w:rPr>
          <w:lang w:eastAsia="ru-RU"/>
        </w:rPr>
        <w:noBreakHyphen/>
        <w:t xml:space="preserve">16» </w:t>
      </w:r>
      <w:r w:rsidRPr="00B1161E">
        <w:rPr>
          <w:lang w:eastAsia="ru-RU"/>
        </w:rPr>
        <w:t>представлен</w:t>
      </w:r>
      <w:r w:rsidR="002469CA" w:rsidRPr="00B1161E">
        <w:rPr>
          <w:lang w:eastAsia="ru-RU"/>
        </w:rPr>
        <w:t>ы</w:t>
      </w:r>
      <w:r w:rsidRPr="00B1161E">
        <w:rPr>
          <w:lang w:eastAsia="ru-RU"/>
        </w:rPr>
        <w:t xml:space="preserve"> в таблице </w:t>
      </w:r>
      <w:r w:rsidRPr="00B1161E">
        <w:rPr>
          <w:lang w:eastAsia="ru-RU"/>
        </w:rPr>
        <w:fldChar w:fldCharType="begin"/>
      </w:r>
      <w:r w:rsidRPr="00B1161E">
        <w:rPr>
          <w:lang w:eastAsia="ru-RU"/>
        </w:rPr>
        <w:instrText xml:space="preserve"> REF _Ref222229119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2.1</w:t>
      </w:r>
      <w:r w:rsidR="00E33EDC" w:rsidRPr="00B1161E">
        <w:t>.</w:t>
      </w:r>
      <w:r w:rsidR="00E33EDC">
        <w:rPr>
          <w:noProof/>
        </w:rPr>
        <w:t>1</w:t>
      </w:r>
      <w:r w:rsidRPr="00B1161E">
        <w:rPr>
          <w:lang w:eastAsia="ru-RU"/>
        </w:rPr>
        <w:fldChar w:fldCharType="end"/>
      </w:r>
      <w:r w:rsidRPr="00B1161E">
        <w:rPr>
          <w:lang w:eastAsia="ru-RU"/>
        </w:rPr>
        <w:t xml:space="preserve">. </w:t>
      </w:r>
    </w:p>
    <w:p w14:paraId="7E8011A1" w14:textId="3CDF3A00" w:rsidR="00881625" w:rsidRPr="00B1161E" w:rsidRDefault="009A42C2" w:rsidP="001D10C5">
      <w:pPr>
        <w:rPr>
          <w:lang w:eastAsia="ru-RU"/>
        </w:rPr>
      </w:pPr>
      <w:r w:rsidRPr="00B1161E">
        <w:t xml:space="preserve">Технические характеристики пиковых водогрейных котлоагрегатов </w:t>
      </w:r>
      <w:r w:rsidRPr="00B1161E">
        <w:rPr>
          <w:lang w:eastAsia="ru-RU"/>
        </w:rPr>
        <w:t>Казанской</w:t>
      </w:r>
      <w:r w:rsidR="00485D1D">
        <w:rPr>
          <w:lang w:eastAsia="ru-RU"/>
        </w:rPr>
        <w:t> </w:t>
      </w:r>
      <w:r w:rsidRPr="00B1161E">
        <w:rPr>
          <w:lang w:eastAsia="ru-RU"/>
        </w:rPr>
        <w:t>ТЭЦ</w:t>
      </w:r>
      <w:r w:rsidRPr="00B1161E">
        <w:rPr>
          <w:lang w:eastAsia="ru-RU"/>
        </w:rPr>
        <w:noBreakHyphen/>
        <w:t>3</w:t>
      </w:r>
      <w:r w:rsidR="00282629" w:rsidRPr="00B1161E">
        <w:rPr>
          <w:lang w:eastAsia="ru-RU"/>
        </w:rPr>
        <w:t> </w:t>
      </w:r>
      <w:r w:rsidRPr="00B1161E">
        <w:rPr>
          <w:lang w:eastAsia="ru-RU"/>
        </w:rPr>
        <w:t>АО «ТГК</w:t>
      </w:r>
      <w:r w:rsidRPr="00B1161E">
        <w:rPr>
          <w:lang w:eastAsia="ru-RU"/>
        </w:rPr>
        <w:noBreakHyphen/>
        <w:t xml:space="preserve">16» и </w:t>
      </w:r>
      <w:r w:rsidR="00200DB6" w:rsidRPr="00B1161E">
        <w:rPr>
          <w:rStyle w:val="affc"/>
        </w:rPr>
        <w:t xml:space="preserve">ГПЭС </w:t>
      </w:r>
      <w:r w:rsidRPr="00B1161E">
        <w:t xml:space="preserve">АО «Энергоцентр Майский» </w:t>
      </w:r>
      <w:r w:rsidRPr="00B1161E">
        <w:rPr>
          <w:lang w:eastAsia="ru-RU"/>
        </w:rPr>
        <w:t xml:space="preserve">представлены в таблице </w:t>
      </w:r>
      <w:r w:rsidRPr="00B1161E">
        <w:rPr>
          <w:lang w:eastAsia="ru-RU"/>
        </w:rPr>
        <w:fldChar w:fldCharType="begin"/>
      </w:r>
      <w:r w:rsidRPr="00B1161E">
        <w:rPr>
          <w:lang w:eastAsia="ru-RU"/>
        </w:rPr>
        <w:instrText xml:space="preserve"> REF _Ref224574268 \h  \* MERGEFORMAT </w:instrText>
      </w:r>
      <w:r w:rsidRPr="00B1161E">
        <w:rPr>
          <w:lang w:eastAsia="ru-RU"/>
        </w:rPr>
      </w:r>
      <w:r w:rsidRPr="00B1161E">
        <w:rPr>
          <w:lang w:eastAsia="ru-RU"/>
        </w:rPr>
        <w:fldChar w:fldCharType="separate"/>
      </w:r>
      <w:r w:rsidR="00E33EDC" w:rsidRPr="00E33EDC">
        <w:rPr>
          <w:rStyle w:val="af7"/>
        </w:rPr>
        <w:t>Таблица</w:t>
      </w:r>
      <w:r w:rsidR="00E33EDC" w:rsidRPr="00B1161E">
        <w:rPr>
          <w:noProof/>
        </w:rPr>
        <w:t xml:space="preserve"> </w:t>
      </w:r>
      <w:r w:rsidR="00E33EDC">
        <w:rPr>
          <w:noProof/>
        </w:rPr>
        <w:t>2</w:t>
      </w:r>
      <w:r w:rsidR="00E33EDC">
        <w:t>.</w:t>
      </w:r>
      <w:r w:rsidR="00E33EDC">
        <w:rPr>
          <w:noProof/>
        </w:rPr>
        <w:t>1</w:t>
      </w:r>
      <w:r w:rsidR="00E33EDC" w:rsidRPr="00B1161E">
        <w:t>.</w:t>
      </w:r>
      <w:r w:rsidR="00E33EDC">
        <w:rPr>
          <w:noProof/>
        </w:rPr>
        <w:t>3</w:t>
      </w:r>
      <w:r w:rsidRPr="00B1161E">
        <w:rPr>
          <w:lang w:eastAsia="ru-RU"/>
        </w:rPr>
        <w:fldChar w:fldCharType="end"/>
      </w:r>
      <w:r w:rsidRPr="00B1161E">
        <w:rPr>
          <w:lang w:eastAsia="ru-RU"/>
        </w:rPr>
        <w:t>.</w:t>
      </w:r>
    </w:p>
    <w:p w14:paraId="05FA6E05" w14:textId="77777777" w:rsidR="009A42C2" w:rsidRPr="00B1161E" w:rsidRDefault="009A42C2" w:rsidP="001D10C5">
      <w:pPr>
        <w:rPr>
          <w:lang w:eastAsia="ru-RU"/>
        </w:rPr>
      </w:pPr>
    </w:p>
    <w:p w14:paraId="3EAF1536" w14:textId="12313CE9" w:rsidR="009A42C2" w:rsidRPr="00B1161E" w:rsidRDefault="009A42C2" w:rsidP="001D10C5">
      <w:pPr>
        <w:rPr>
          <w:lang w:eastAsia="ru-RU"/>
        </w:rPr>
        <w:sectPr w:rsidR="009A42C2" w:rsidRPr="00B1161E" w:rsidSect="005E74E2">
          <w:pgSz w:w="11907" w:h="16840" w:code="9"/>
          <w:pgMar w:top="1134" w:right="850" w:bottom="1134" w:left="1701" w:header="567" w:footer="567" w:gutter="0"/>
          <w:cols w:space="708"/>
          <w:docGrid w:linePitch="360"/>
        </w:sectPr>
      </w:pPr>
    </w:p>
    <w:p w14:paraId="786A42B7" w14:textId="67C0B199" w:rsidR="008432BC" w:rsidRPr="00B1161E" w:rsidRDefault="002D1494" w:rsidP="001D10C5">
      <w:pPr>
        <w:pStyle w:val="af4"/>
        <w:rPr>
          <w:lang w:eastAsia="ru-RU"/>
        </w:rPr>
      </w:pPr>
      <w:bookmarkStart w:id="43" w:name="_Ref222229119"/>
      <w:bookmarkStart w:id="44" w:name="_Toc228347241"/>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43"/>
      <w:r w:rsidRPr="00B1161E">
        <w:t xml:space="preserve"> – Технические характеристики теплофикационных турбоагрегатов источников тепловой энергии, функционирующих в режиме комбинированной выработки электрической и тепловой энергии</w:t>
      </w:r>
      <w:bookmarkEnd w:id="44"/>
    </w:p>
    <w:tbl>
      <w:tblPr>
        <w:tblW w:w="14562" w:type="dxa"/>
        <w:tblLook w:val="04A0" w:firstRow="1" w:lastRow="0" w:firstColumn="1" w:lastColumn="0" w:noHBand="0" w:noVBand="1"/>
      </w:tblPr>
      <w:tblGrid>
        <w:gridCol w:w="2525"/>
        <w:gridCol w:w="656"/>
        <w:gridCol w:w="2261"/>
        <w:gridCol w:w="895"/>
        <w:gridCol w:w="1162"/>
        <w:gridCol w:w="1111"/>
        <w:gridCol w:w="1477"/>
        <w:gridCol w:w="1615"/>
        <w:gridCol w:w="1476"/>
        <w:gridCol w:w="1384"/>
      </w:tblGrid>
      <w:tr w:rsidR="003C10EB" w:rsidRPr="00B1161E" w14:paraId="3529DCF8" w14:textId="77777777" w:rsidTr="003C10EB">
        <w:trPr>
          <w:trHeight w:val="310"/>
        </w:trPr>
        <w:tc>
          <w:tcPr>
            <w:tcW w:w="2525" w:type="dxa"/>
            <w:vMerge w:val="restart"/>
            <w:tcBorders>
              <w:top w:val="single" w:sz="4" w:space="0" w:color="auto"/>
              <w:left w:val="single" w:sz="4" w:space="0" w:color="auto"/>
              <w:bottom w:val="single" w:sz="4" w:space="0" w:color="auto"/>
              <w:right w:val="single" w:sz="4" w:space="0" w:color="auto"/>
            </w:tcBorders>
            <w:vAlign w:val="center"/>
            <w:hideMark/>
          </w:tcPr>
          <w:p w14:paraId="41A1BD6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Турбоагрегат</w:t>
            </w:r>
          </w:p>
        </w:tc>
        <w:tc>
          <w:tcPr>
            <w:tcW w:w="656" w:type="dxa"/>
            <w:vMerge w:val="restart"/>
            <w:tcBorders>
              <w:top w:val="single" w:sz="4" w:space="0" w:color="auto"/>
              <w:left w:val="single" w:sz="4" w:space="0" w:color="auto"/>
              <w:bottom w:val="single" w:sz="4" w:space="0" w:color="auto"/>
              <w:right w:val="single" w:sz="4" w:space="0" w:color="auto"/>
            </w:tcBorders>
            <w:vAlign w:val="center"/>
            <w:hideMark/>
          </w:tcPr>
          <w:p w14:paraId="74EB699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Ст. №</w:t>
            </w:r>
          </w:p>
        </w:tc>
        <w:tc>
          <w:tcPr>
            <w:tcW w:w="2261" w:type="dxa"/>
            <w:vMerge w:val="restart"/>
            <w:tcBorders>
              <w:top w:val="single" w:sz="4" w:space="0" w:color="auto"/>
              <w:left w:val="single" w:sz="4" w:space="0" w:color="auto"/>
              <w:bottom w:val="single" w:sz="4" w:space="0" w:color="auto"/>
              <w:right w:val="single" w:sz="4" w:space="0" w:color="auto"/>
            </w:tcBorders>
            <w:vAlign w:val="center"/>
            <w:hideMark/>
          </w:tcPr>
          <w:p w14:paraId="063E8B8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Завод изготовитель</w:t>
            </w:r>
          </w:p>
        </w:tc>
        <w:tc>
          <w:tcPr>
            <w:tcW w:w="895" w:type="dxa"/>
            <w:vMerge w:val="restart"/>
            <w:tcBorders>
              <w:top w:val="single" w:sz="4" w:space="0" w:color="auto"/>
              <w:left w:val="single" w:sz="4" w:space="0" w:color="auto"/>
              <w:bottom w:val="single" w:sz="4" w:space="0" w:color="auto"/>
              <w:right w:val="single" w:sz="4" w:space="0" w:color="auto"/>
            </w:tcBorders>
            <w:vAlign w:val="center"/>
            <w:hideMark/>
          </w:tcPr>
          <w:p w14:paraId="287C044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Год ввода</w:t>
            </w:r>
          </w:p>
        </w:tc>
        <w:tc>
          <w:tcPr>
            <w:tcW w:w="1162" w:type="dxa"/>
            <w:vMerge w:val="restart"/>
            <w:tcBorders>
              <w:top w:val="single" w:sz="4" w:space="0" w:color="auto"/>
              <w:left w:val="single" w:sz="4" w:space="0" w:color="auto"/>
              <w:bottom w:val="single" w:sz="4" w:space="0" w:color="auto"/>
              <w:right w:val="single" w:sz="4" w:space="0" w:color="auto"/>
            </w:tcBorders>
            <w:noWrap/>
            <w:vAlign w:val="center"/>
            <w:hideMark/>
          </w:tcPr>
          <w:p w14:paraId="38BCD4C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УЭМ, МВт</w:t>
            </w:r>
          </w:p>
        </w:tc>
        <w:tc>
          <w:tcPr>
            <w:tcW w:w="4203" w:type="dxa"/>
            <w:gridSpan w:val="3"/>
            <w:tcBorders>
              <w:top w:val="single" w:sz="4" w:space="0" w:color="auto"/>
              <w:left w:val="nil"/>
              <w:bottom w:val="single" w:sz="4" w:space="0" w:color="auto"/>
              <w:right w:val="single" w:sz="4" w:space="0" w:color="auto"/>
            </w:tcBorders>
            <w:noWrap/>
            <w:vAlign w:val="center"/>
            <w:hideMark/>
          </w:tcPr>
          <w:p w14:paraId="3F3BF75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Установленная тепловая мощность, Гкал/ч</w:t>
            </w:r>
          </w:p>
        </w:tc>
        <w:tc>
          <w:tcPr>
            <w:tcW w:w="1476" w:type="dxa"/>
            <w:vMerge w:val="restart"/>
            <w:tcBorders>
              <w:top w:val="single" w:sz="4" w:space="0" w:color="auto"/>
              <w:left w:val="single" w:sz="4" w:space="0" w:color="auto"/>
              <w:bottom w:val="single" w:sz="4" w:space="0" w:color="auto"/>
              <w:right w:val="single" w:sz="4" w:space="0" w:color="auto"/>
            </w:tcBorders>
            <w:vAlign w:val="center"/>
            <w:hideMark/>
          </w:tcPr>
          <w:p w14:paraId="7A8B9F2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Давление острого пара, кгс/см</w:t>
            </w:r>
            <w:r w:rsidRPr="00B1161E">
              <w:rPr>
                <w:rFonts w:eastAsia="Times New Roman" w:cs="Times New Roman"/>
                <w:sz w:val="20"/>
                <w:szCs w:val="20"/>
                <w:vertAlign w:val="superscript"/>
                <w:lang w:eastAsia="ru-RU"/>
              </w:rPr>
              <w:t>2</w:t>
            </w:r>
          </w:p>
        </w:tc>
        <w:tc>
          <w:tcPr>
            <w:tcW w:w="1384" w:type="dxa"/>
            <w:vMerge w:val="restart"/>
            <w:tcBorders>
              <w:top w:val="single" w:sz="4" w:space="0" w:color="auto"/>
              <w:left w:val="single" w:sz="4" w:space="0" w:color="auto"/>
              <w:bottom w:val="single" w:sz="4" w:space="0" w:color="auto"/>
              <w:right w:val="single" w:sz="4" w:space="0" w:color="auto"/>
            </w:tcBorders>
            <w:vAlign w:val="center"/>
            <w:hideMark/>
          </w:tcPr>
          <w:p w14:paraId="5965E5B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Температура острого пара, град. </w:t>
            </w:r>
            <w:r w:rsidRPr="00B1161E">
              <w:rPr>
                <w:rFonts w:eastAsia="Times New Roman" w:cs="Times New Roman"/>
                <w:sz w:val="20"/>
                <w:szCs w:val="20"/>
                <w:vertAlign w:val="superscript"/>
                <w:lang w:eastAsia="ru-RU"/>
              </w:rPr>
              <w:t>0</w:t>
            </w:r>
            <w:r w:rsidRPr="00B1161E">
              <w:rPr>
                <w:rFonts w:eastAsia="Times New Roman" w:cs="Times New Roman"/>
                <w:sz w:val="20"/>
                <w:szCs w:val="20"/>
                <w:lang w:eastAsia="ru-RU"/>
              </w:rPr>
              <w:t>С</w:t>
            </w:r>
          </w:p>
        </w:tc>
      </w:tr>
      <w:tr w:rsidR="003C10EB" w:rsidRPr="00B1161E" w14:paraId="0A1AAEA2" w14:textId="77777777" w:rsidTr="003C10EB">
        <w:trPr>
          <w:trHeight w:val="528"/>
        </w:trPr>
        <w:tc>
          <w:tcPr>
            <w:tcW w:w="2525" w:type="dxa"/>
            <w:vMerge/>
            <w:tcBorders>
              <w:top w:val="single" w:sz="4" w:space="0" w:color="auto"/>
              <w:left w:val="single" w:sz="4" w:space="0" w:color="auto"/>
              <w:bottom w:val="single" w:sz="4" w:space="0" w:color="auto"/>
              <w:right w:val="single" w:sz="4" w:space="0" w:color="auto"/>
            </w:tcBorders>
            <w:vAlign w:val="center"/>
            <w:hideMark/>
          </w:tcPr>
          <w:p w14:paraId="220EE0E0"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656" w:type="dxa"/>
            <w:vMerge/>
            <w:tcBorders>
              <w:top w:val="single" w:sz="4" w:space="0" w:color="auto"/>
              <w:left w:val="single" w:sz="4" w:space="0" w:color="auto"/>
              <w:bottom w:val="single" w:sz="4" w:space="0" w:color="auto"/>
              <w:right w:val="single" w:sz="4" w:space="0" w:color="auto"/>
            </w:tcBorders>
            <w:vAlign w:val="center"/>
            <w:hideMark/>
          </w:tcPr>
          <w:p w14:paraId="2FD5AF7E"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33BA3E81"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14:paraId="0AFCAA84"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1A2640A7"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111" w:type="dxa"/>
            <w:tcBorders>
              <w:top w:val="nil"/>
              <w:left w:val="nil"/>
              <w:bottom w:val="single" w:sz="4" w:space="0" w:color="auto"/>
              <w:right w:val="single" w:sz="4" w:space="0" w:color="auto"/>
            </w:tcBorders>
            <w:vAlign w:val="center"/>
            <w:hideMark/>
          </w:tcPr>
          <w:p w14:paraId="488B111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Всего, Гкал/час</w:t>
            </w:r>
          </w:p>
        </w:tc>
        <w:tc>
          <w:tcPr>
            <w:tcW w:w="1477" w:type="dxa"/>
            <w:tcBorders>
              <w:top w:val="nil"/>
              <w:left w:val="nil"/>
              <w:bottom w:val="single" w:sz="4" w:space="0" w:color="auto"/>
              <w:right w:val="single" w:sz="4" w:space="0" w:color="auto"/>
            </w:tcBorders>
            <w:vAlign w:val="center"/>
            <w:hideMark/>
          </w:tcPr>
          <w:p w14:paraId="1A1AC78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Отопительных отборов</w:t>
            </w:r>
          </w:p>
        </w:tc>
        <w:tc>
          <w:tcPr>
            <w:tcW w:w="1615" w:type="dxa"/>
            <w:tcBorders>
              <w:top w:val="nil"/>
              <w:left w:val="nil"/>
              <w:bottom w:val="single" w:sz="4" w:space="0" w:color="auto"/>
              <w:right w:val="single" w:sz="4" w:space="0" w:color="auto"/>
            </w:tcBorders>
            <w:vAlign w:val="center"/>
            <w:hideMark/>
          </w:tcPr>
          <w:p w14:paraId="1065D77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Промышленных отборов</w:t>
            </w:r>
          </w:p>
        </w:tc>
        <w:tc>
          <w:tcPr>
            <w:tcW w:w="1476" w:type="dxa"/>
            <w:vMerge/>
            <w:tcBorders>
              <w:top w:val="single" w:sz="4" w:space="0" w:color="auto"/>
              <w:left w:val="single" w:sz="4" w:space="0" w:color="auto"/>
              <w:bottom w:val="single" w:sz="4" w:space="0" w:color="auto"/>
              <w:right w:val="single" w:sz="4" w:space="0" w:color="auto"/>
            </w:tcBorders>
            <w:vAlign w:val="center"/>
            <w:hideMark/>
          </w:tcPr>
          <w:p w14:paraId="2E07E45F"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384" w:type="dxa"/>
            <w:vMerge/>
            <w:tcBorders>
              <w:top w:val="single" w:sz="4" w:space="0" w:color="auto"/>
              <w:left w:val="single" w:sz="4" w:space="0" w:color="auto"/>
              <w:bottom w:val="single" w:sz="4" w:space="0" w:color="auto"/>
              <w:right w:val="single" w:sz="4" w:space="0" w:color="auto"/>
            </w:tcBorders>
            <w:vAlign w:val="center"/>
            <w:hideMark/>
          </w:tcPr>
          <w:p w14:paraId="7FD0D8D0" w14:textId="77777777" w:rsidR="00881625" w:rsidRPr="00B1161E" w:rsidRDefault="00881625" w:rsidP="001D10C5">
            <w:pPr>
              <w:spacing w:line="240" w:lineRule="auto"/>
              <w:ind w:firstLine="0"/>
              <w:jc w:val="left"/>
              <w:rPr>
                <w:rFonts w:eastAsia="Times New Roman" w:cs="Times New Roman"/>
                <w:sz w:val="20"/>
                <w:szCs w:val="20"/>
                <w:lang w:eastAsia="ru-RU"/>
              </w:rPr>
            </w:pPr>
          </w:p>
        </w:tc>
      </w:tr>
      <w:tr w:rsidR="00881625" w:rsidRPr="00B1161E" w14:paraId="68C4CFE9" w14:textId="77777777" w:rsidTr="003C10EB">
        <w:trPr>
          <w:trHeight w:val="310"/>
        </w:trPr>
        <w:tc>
          <w:tcPr>
            <w:tcW w:w="14562" w:type="dxa"/>
            <w:gridSpan w:val="10"/>
            <w:tcBorders>
              <w:top w:val="single" w:sz="4" w:space="0" w:color="auto"/>
              <w:left w:val="single" w:sz="4" w:space="0" w:color="auto"/>
              <w:bottom w:val="single" w:sz="4" w:space="0" w:color="auto"/>
              <w:right w:val="single" w:sz="4" w:space="0" w:color="000000"/>
            </w:tcBorders>
            <w:vAlign w:val="center"/>
            <w:hideMark/>
          </w:tcPr>
          <w:p w14:paraId="3CAA3520" w14:textId="50061C3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3C10EB" w:rsidRPr="00B1161E" w14:paraId="6ADDAB0D"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6168FBD4"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Т-27/33-1,28</w:t>
            </w:r>
          </w:p>
        </w:tc>
        <w:tc>
          <w:tcPr>
            <w:tcW w:w="656" w:type="dxa"/>
            <w:tcBorders>
              <w:top w:val="nil"/>
              <w:left w:val="nil"/>
              <w:bottom w:val="single" w:sz="4" w:space="0" w:color="auto"/>
              <w:right w:val="single" w:sz="4" w:space="0" w:color="auto"/>
            </w:tcBorders>
            <w:noWrap/>
            <w:vAlign w:val="center"/>
            <w:hideMark/>
          </w:tcPr>
          <w:p w14:paraId="1391DA3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261" w:type="dxa"/>
            <w:tcBorders>
              <w:top w:val="nil"/>
              <w:left w:val="nil"/>
              <w:bottom w:val="single" w:sz="4" w:space="0" w:color="auto"/>
              <w:right w:val="single" w:sz="4" w:space="0" w:color="auto"/>
            </w:tcBorders>
            <w:noWrap/>
            <w:vAlign w:val="center"/>
            <w:hideMark/>
          </w:tcPr>
          <w:p w14:paraId="5D6D66E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9111CC8"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2015</w:t>
            </w:r>
          </w:p>
        </w:tc>
        <w:tc>
          <w:tcPr>
            <w:tcW w:w="1162" w:type="dxa"/>
            <w:tcBorders>
              <w:top w:val="nil"/>
              <w:left w:val="nil"/>
              <w:bottom w:val="single" w:sz="4" w:space="0" w:color="auto"/>
              <w:right w:val="single" w:sz="4" w:space="0" w:color="auto"/>
            </w:tcBorders>
            <w:vAlign w:val="center"/>
            <w:hideMark/>
          </w:tcPr>
          <w:p w14:paraId="308A0A5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w:t>
            </w:r>
          </w:p>
        </w:tc>
        <w:tc>
          <w:tcPr>
            <w:tcW w:w="1111" w:type="dxa"/>
            <w:tcBorders>
              <w:top w:val="nil"/>
              <w:left w:val="nil"/>
              <w:bottom w:val="single" w:sz="4" w:space="0" w:color="auto"/>
              <w:right w:val="single" w:sz="4" w:space="0" w:color="auto"/>
            </w:tcBorders>
            <w:noWrap/>
            <w:vAlign w:val="center"/>
            <w:hideMark/>
          </w:tcPr>
          <w:p w14:paraId="3ABB4B6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477" w:type="dxa"/>
            <w:tcBorders>
              <w:top w:val="nil"/>
              <w:left w:val="nil"/>
              <w:bottom w:val="single" w:sz="4" w:space="0" w:color="auto"/>
              <w:right w:val="single" w:sz="4" w:space="0" w:color="auto"/>
            </w:tcBorders>
            <w:noWrap/>
            <w:vAlign w:val="center"/>
            <w:hideMark/>
          </w:tcPr>
          <w:p w14:paraId="3E477C5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615" w:type="dxa"/>
            <w:tcBorders>
              <w:top w:val="nil"/>
              <w:left w:val="nil"/>
              <w:bottom w:val="single" w:sz="4" w:space="0" w:color="auto"/>
              <w:right w:val="single" w:sz="4" w:space="0" w:color="auto"/>
            </w:tcBorders>
            <w:noWrap/>
            <w:vAlign w:val="center"/>
            <w:hideMark/>
          </w:tcPr>
          <w:p w14:paraId="5778EC1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550719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w:t>
            </w:r>
          </w:p>
        </w:tc>
        <w:tc>
          <w:tcPr>
            <w:tcW w:w="1384" w:type="dxa"/>
            <w:tcBorders>
              <w:top w:val="nil"/>
              <w:left w:val="nil"/>
              <w:bottom w:val="single" w:sz="4" w:space="0" w:color="auto"/>
              <w:right w:val="single" w:sz="4" w:space="0" w:color="auto"/>
            </w:tcBorders>
            <w:noWrap/>
            <w:vAlign w:val="center"/>
            <w:hideMark/>
          </w:tcPr>
          <w:p w14:paraId="0C711FC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265</w:t>
            </w:r>
          </w:p>
        </w:tc>
      </w:tr>
      <w:tr w:rsidR="003C10EB" w:rsidRPr="00B1161E" w14:paraId="6C3E09EC"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54F7F8AC"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Р-50-130/13</w:t>
            </w:r>
          </w:p>
        </w:tc>
        <w:tc>
          <w:tcPr>
            <w:tcW w:w="656" w:type="dxa"/>
            <w:tcBorders>
              <w:top w:val="nil"/>
              <w:left w:val="nil"/>
              <w:bottom w:val="single" w:sz="4" w:space="0" w:color="auto"/>
              <w:right w:val="single" w:sz="4" w:space="0" w:color="auto"/>
            </w:tcBorders>
            <w:noWrap/>
            <w:vAlign w:val="center"/>
            <w:hideMark/>
          </w:tcPr>
          <w:p w14:paraId="480BCE8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261" w:type="dxa"/>
            <w:tcBorders>
              <w:top w:val="nil"/>
              <w:left w:val="nil"/>
              <w:bottom w:val="single" w:sz="4" w:space="0" w:color="auto"/>
              <w:right w:val="single" w:sz="4" w:space="0" w:color="auto"/>
            </w:tcBorders>
            <w:noWrap/>
            <w:vAlign w:val="center"/>
            <w:hideMark/>
          </w:tcPr>
          <w:p w14:paraId="07FDF38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ЛМЗ</w:t>
            </w:r>
          </w:p>
        </w:tc>
        <w:tc>
          <w:tcPr>
            <w:tcW w:w="895" w:type="dxa"/>
            <w:tcBorders>
              <w:top w:val="nil"/>
              <w:left w:val="nil"/>
              <w:bottom w:val="single" w:sz="4" w:space="0" w:color="auto"/>
              <w:right w:val="single" w:sz="4" w:space="0" w:color="auto"/>
            </w:tcBorders>
            <w:noWrap/>
            <w:vAlign w:val="center"/>
            <w:hideMark/>
          </w:tcPr>
          <w:p w14:paraId="3474FCA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1162" w:type="dxa"/>
            <w:tcBorders>
              <w:top w:val="nil"/>
              <w:left w:val="nil"/>
              <w:bottom w:val="single" w:sz="4" w:space="0" w:color="auto"/>
              <w:right w:val="single" w:sz="4" w:space="0" w:color="auto"/>
            </w:tcBorders>
            <w:vAlign w:val="center"/>
            <w:hideMark/>
          </w:tcPr>
          <w:p w14:paraId="070E693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111" w:type="dxa"/>
            <w:tcBorders>
              <w:top w:val="nil"/>
              <w:left w:val="nil"/>
              <w:bottom w:val="single" w:sz="4" w:space="0" w:color="auto"/>
              <w:right w:val="single" w:sz="4" w:space="0" w:color="auto"/>
            </w:tcBorders>
            <w:noWrap/>
            <w:vAlign w:val="center"/>
            <w:hideMark/>
          </w:tcPr>
          <w:p w14:paraId="4EE834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188</w:t>
            </w:r>
          </w:p>
        </w:tc>
        <w:tc>
          <w:tcPr>
            <w:tcW w:w="1477" w:type="dxa"/>
            <w:tcBorders>
              <w:top w:val="nil"/>
              <w:left w:val="nil"/>
              <w:bottom w:val="single" w:sz="4" w:space="0" w:color="auto"/>
              <w:right w:val="single" w:sz="4" w:space="0" w:color="auto"/>
            </w:tcBorders>
            <w:noWrap/>
            <w:vAlign w:val="center"/>
            <w:hideMark/>
          </w:tcPr>
          <w:p w14:paraId="3D39EA2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71D8A61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188</w:t>
            </w:r>
          </w:p>
        </w:tc>
        <w:tc>
          <w:tcPr>
            <w:tcW w:w="1476" w:type="dxa"/>
            <w:tcBorders>
              <w:top w:val="nil"/>
              <w:left w:val="nil"/>
              <w:bottom w:val="single" w:sz="4" w:space="0" w:color="auto"/>
              <w:right w:val="single" w:sz="4" w:space="0" w:color="auto"/>
            </w:tcBorders>
            <w:noWrap/>
            <w:vAlign w:val="center"/>
            <w:hideMark/>
          </w:tcPr>
          <w:p w14:paraId="1F67DA7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6E346CC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5E6346D7"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230F97D9"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Т-50-130-1</w:t>
            </w:r>
          </w:p>
        </w:tc>
        <w:tc>
          <w:tcPr>
            <w:tcW w:w="656" w:type="dxa"/>
            <w:tcBorders>
              <w:top w:val="nil"/>
              <w:left w:val="nil"/>
              <w:bottom w:val="single" w:sz="4" w:space="0" w:color="auto"/>
              <w:right w:val="single" w:sz="4" w:space="0" w:color="auto"/>
            </w:tcBorders>
            <w:noWrap/>
            <w:vAlign w:val="center"/>
            <w:hideMark/>
          </w:tcPr>
          <w:p w14:paraId="2841361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2261" w:type="dxa"/>
            <w:tcBorders>
              <w:top w:val="nil"/>
              <w:left w:val="nil"/>
              <w:bottom w:val="single" w:sz="4" w:space="0" w:color="auto"/>
              <w:right w:val="single" w:sz="4" w:space="0" w:color="auto"/>
            </w:tcBorders>
            <w:noWrap/>
            <w:vAlign w:val="center"/>
            <w:hideMark/>
          </w:tcPr>
          <w:p w14:paraId="68C4535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EBEF62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162" w:type="dxa"/>
            <w:tcBorders>
              <w:top w:val="nil"/>
              <w:left w:val="nil"/>
              <w:bottom w:val="single" w:sz="4" w:space="0" w:color="auto"/>
              <w:right w:val="single" w:sz="4" w:space="0" w:color="auto"/>
            </w:tcBorders>
            <w:vAlign w:val="center"/>
            <w:hideMark/>
          </w:tcPr>
          <w:p w14:paraId="0EF6B23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111" w:type="dxa"/>
            <w:tcBorders>
              <w:top w:val="nil"/>
              <w:left w:val="nil"/>
              <w:bottom w:val="single" w:sz="4" w:space="0" w:color="auto"/>
              <w:right w:val="single" w:sz="4" w:space="0" w:color="auto"/>
            </w:tcBorders>
            <w:noWrap/>
            <w:vAlign w:val="center"/>
            <w:hideMark/>
          </w:tcPr>
          <w:p w14:paraId="2920366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92</w:t>
            </w:r>
          </w:p>
        </w:tc>
        <w:tc>
          <w:tcPr>
            <w:tcW w:w="1477" w:type="dxa"/>
            <w:tcBorders>
              <w:top w:val="nil"/>
              <w:left w:val="nil"/>
              <w:bottom w:val="single" w:sz="4" w:space="0" w:color="auto"/>
              <w:right w:val="single" w:sz="4" w:space="0" w:color="auto"/>
            </w:tcBorders>
            <w:noWrap/>
            <w:vAlign w:val="center"/>
            <w:hideMark/>
          </w:tcPr>
          <w:p w14:paraId="53D41DB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92</w:t>
            </w:r>
          </w:p>
        </w:tc>
        <w:tc>
          <w:tcPr>
            <w:tcW w:w="1615" w:type="dxa"/>
            <w:tcBorders>
              <w:top w:val="nil"/>
              <w:left w:val="nil"/>
              <w:bottom w:val="single" w:sz="4" w:space="0" w:color="auto"/>
              <w:right w:val="single" w:sz="4" w:space="0" w:color="auto"/>
            </w:tcBorders>
            <w:noWrap/>
            <w:vAlign w:val="center"/>
            <w:hideMark/>
          </w:tcPr>
          <w:p w14:paraId="0B8562A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1725903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171A134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6E9F7E0E"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21A18617"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Т-105-130-2</w:t>
            </w:r>
          </w:p>
        </w:tc>
        <w:tc>
          <w:tcPr>
            <w:tcW w:w="656" w:type="dxa"/>
            <w:tcBorders>
              <w:top w:val="nil"/>
              <w:left w:val="nil"/>
              <w:bottom w:val="single" w:sz="4" w:space="0" w:color="auto"/>
              <w:right w:val="single" w:sz="4" w:space="0" w:color="auto"/>
            </w:tcBorders>
            <w:noWrap/>
            <w:vAlign w:val="center"/>
            <w:hideMark/>
          </w:tcPr>
          <w:p w14:paraId="4CA1EDF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2261" w:type="dxa"/>
            <w:tcBorders>
              <w:top w:val="nil"/>
              <w:left w:val="nil"/>
              <w:bottom w:val="single" w:sz="4" w:space="0" w:color="auto"/>
              <w:right w:val="single" w:sz="4" w:space="0" w:color="auto"/>
            </w:tcBorders>
            <w:noWrap/>
            <w:vAlign w:val="center"/>
            <w:hideMark/>
          </w:tcPr>
          <w:p w14:paraId="7B3396E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05317BF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1974</w:t>
            </w:r>
          </w:p>
        </w:tc>
        <w:tc>
          <w:tcPr>
            <w:tcW w:w="1162" w:type="dxa"/>
            <w:tcBorders>
              <w:top w:val="nil"/>
              <w:left w:val="nil"/>
              <w:bottom w:val="single" w:sz="4" w:space="0" w:color="auto"/>
              <w:right w:val="single" w:sz="4" w:space="0" w:color="auto"/>
            </w:tcBorders>
            <w:vAlign w:val="center"/>
            <w:hideMark/>
          </w:tcPr>
          <w:p w14:paraId="566D1DA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105</w:t>
            </w:r>
          </w:p>
        </w:tc>
        <w:tc>
          <w:tcPr>
            <w:tcW w:w="1111" w:type="dxa"/>
            <w:tcBorders>
              <w:top w:val="nil"/>
              <w:left w:val="nil"/>
              <w:bottom w:val="single" w:sz="4" w:space="0" w:color="auto"/>
              <w:right w:val="single" w:sz="4" w:space="0" w:color="auto"/>
            </w:tcBorders>
            <w:noWrap/>
            <w:vAlign w:val="center"/>
            <w:hideMark/>
          </w:tcPr>
          <w:p w14:paraId="33184E1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168</w:t>
            </w:r>
          </w:p>
        </w:tc>
        <w:tc>
          <w:tcPr>
            <w:tcW w:w="1477" w:type="dxa"/>
            <w:tcBorders>
              <w:top w:val="nil"/>
              <w:left w:val="nil"/>
              <w:bottom w:val="single" w:sz="4" w:space="0" w:color="auto"/>
              <w:right w:val="single" w:sz="4" w:space="0" w:color="auto"/>
            </w:tcBorders>
            <w:noWrap/>
            <w:vAlign w:val="center"/>
            <w:hideMark/>
          </w:tcPr>
          <w:p w14:paraId="4679875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168</w:t>
            </w:r>
          </w:p>
        </w:tc>
        <w:tc>
          <w:tcPr>
            <w:tcW w:w="1615" w:type="dxa"/>
            <w:tcBorders>
              <w:top w:val="nil"/>
              <w:left w:val="nil"/>
              <w:bottom w:val="single" w:sz="4" w:space="0" w:color="auto"/>
              <w:right w:val="single" w:sz="4" w:space="0" w:color="auto"/>
            </w:tcBorders>
            <w:noWrap/>
            <w:vAlign w:val="center"/>
            <w:hideMark/>
          </w:tcPr>
          <w:p w14:paraId="3F495E5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7CB5B5C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620B82A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083D6E70"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77B3CCEE"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Р-20/40-130/31</w:t>
            </w:r>
          </w:p>
        </w:tc>
        <w:tc>
          <w:tcPr>
            <w:tcW w:w="656" w:type="dxa"/>
            <w:tcBorders>
              <w:top w:val="nil"/>
              <w:left w:val="nil"/>
              <w:bottom w:val="single" w:sz="4" w:space="0" w:color="auto"/>
              <w:right w:val="single" w:sz="4" w:space="0" w:color="auto"/>
            </w:tcBorders>
            <w:noWrap/>
            <w:vAlign w:val="center"/>
            <w:hideMark/>
          </w:tcPr>
          <w:p w14:paraId="47C9AB6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2261" w:type="dxa"/>
            <w:tcBorders>
              <w:top w:val="nil"/>
              <w:left w:val="nil"/>
              <w:bottom w:val="single" w:sz="4" w:space="0" w:color="auto"/>
              <w:right w:val="single" w:sz="4" w:space="0" w:color="auto"/>
            </w:tcBorders>
            <w:noWrap/>
            <w:vAlign w:val="center"/>
            <w:hideMark/>
          </w:tcPr>
          <w:p w14:paraId="1EC0E89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69A75A0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1981</w:t>
            </w:r>
          </w:p>
        </w:tc>
        <w:tc>
          <w:tcPr>
            <w:tcW w:w="1162" w:type="dxa"/>
            <w:tcBorders>
              <w:top w:val="nil"/>
              <w:left w:val="nil"/>
              <w:bottom w:val="single" w:sz="4" w:space="0" w:color="auto"/>
              <w:right w:val="single" w:sz="4" w:space="0" w:color="auto"/>
            </w:tcBorders>
            <w:vAlign w:val="center"/>
            <w:hideMark/>
          </w:tcPr>
          <w:p w14:paraId="54354D0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w:t>
            </w:r>
          </w:p>
        </w:tc>
        <w:tc>
          <w:tcPr>
            <w:tcW w:w="1111" w:type="dxa"/>
            <w:tcBorders>
              <w:top w:val="nil"/>
              <w:left w:val="nil"/>
              <w:bottom w:val="single" w:sz="4" w:space="0" w:color="auto"/>
              <w:right w:val="single" w:sz="4" w:space="0" w:color="auto"/>
            </w:tcBorders>
            <w:noWrap/>
            <w:vAlign w:val="center"/>
            <w:hideMark/>
          </w:tcPr>
          <w:p w14:paraId="1BD7FB6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175</w:t>
            </w:r>
          </w:p>
        </w:tc>
        <w:tc>
          <w:tcPr>
            <w:tcW w:w="1477" w:type="dxa"/>
            <w:tcBorders>
              <w:top w:val="nil"/>
              <w:left w:val="nil"/>
              <w:bottom w:val="single" w:sz="4" w:space="0" w:color="auto"/>
              <w:right w:val="single" w:sz="4" w:space="0" w:color="auto"/>
            </w:tcBorders>
            <w:noWrap/>
            <w:vAlign w:val="center"/>
            <w:hideMark/>
          </w:tcPr>
          <w:p w14:paraId="47D36DD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1528998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175</w:t>
            </w:r>
          </w:p>
        </w:tc>
        <w:tc>
          <w:tcPr>
            <w:tcW w:w="1476" w:type="dxa"/>
            <w:tcBorders>
              <w:top w:val="nil"/>
              <w:left w:val="nil"/>
              <w:bottom w:val="single" w:sz="4" w:space="0" w:color="auto"/>
              <w:right w:val="single" w:sz="4" w:space="0" w:color="auto"/>
            </w:tcBorders>
            <w:noWrap/>
            <w:vAlign w:val="center"/>
            <w:hideMark/>
          </w:tcPr>
          <w:p w14:paraId="5196CF7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21A313D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3893B5CE"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37C262CE"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ПТ-135/165-130/15</w:t>
            </w:r>
          </w:p>
        </w:tc>
        <w:tc>
          <w:tcPr>
            <w:tcW w:w="656" w:type="dxa"/>
            <w:tcBorders>
              <w:top w:val="nil"/>
              <w:left w:val="nil"/>
              <w:bottom w:val="single" w:sz="4" w:space="0" w:color="auto"/>
              <w:right w:val="single" w:sz="4" w:space="0" w:color="auto"/>
            </w:tcBorders>
            <w:noWrap/>
            <w:vAlign w:val="center"/>
            <w:hideMark/>
          </w:tcPr>
          <w:p w14:paraId="3755417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2261" w:type="dxa"/>
            <w:tcBorders>
              <w:top w:val="nil"/>
              <w:left w:val="nil"/>
              <w:bottom w:val="single" w:sz="4" w:space="0" w:color="auto"/>
              <w:right w:val="single" w:sz="4" w:space="0" w:color="auto"/>
            </w:tcBorders>
            <w:noWrap/>
            <w:vAlign w:val="center"/>
            <w:hideMark/>
          </w:tcPr>
          <w:p w14:paraId="5CBC664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2AC0CD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1983</w:t>
            </w:r>
          </w:p>
        </w:tc>
        <w:tc>
          <w:tcPr>
            <w:tcW w:w="1162" w:type="dxa"/>
            <w:tcBorders>
              <w:top w:val="nil"/>
              <w:left w:val="nil"/>
              <w:bottom w:val="single" w:sz="4" w:space="0" w:color="auto"/>
              <w:right w:val="single" w:sz="4" w:space="0" w:color="auto"/>
            </w:tcBorders>
            <w:vAlign w:val="center"/>
            <w:hideMark/>
          </w:tcPr>
          <w:p w14:paraId="5D75F25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135</w:t>
            </w:r>
          </w:p>
        </w:tc>
        <w:tc>
          <w:tcPr>
            <w:tcW w:w="1111" w:type="dxa"/>
            <w:tcBorders>
              <w:top w:val="nil"/>
              <w:left w:val="nil"/>
              <w:bottom w:val="single" w:sz="4" w:space="0" w:color="auto"/>
              <w:right w:val="single" w:sz="4" w:space="0" w:color="auto"/>
            </w:tcBorders>
            <w:noWrap/>
            <w:vAlign w:val="center"/>
            <w:hideMark/>
          </w:tcPr>
          <w:p w14:paraId="10DEEA1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305</w:t>
            </w:r>
          </w:p>
        </w:tc>
        <w:tc>
          <w:tcPr>
            <w:tcW w:w="1477" w:type="dxa"/>
            <w:tcBorders>
              <w:top w:val="nil"/>
              <w:left w:val="nil"/>
              <w:bottom w:val="single" w:sz="4" w:space="0" w:color="auto"/>
              <w:right w:val="single" w:sz="4" w:space="0" w:color="auto"/>
            </w:tcBorders>
            <w:noWrap/>
            <w:vAlign w:val="center"/>
            <w:hideMark/>
          </w:tcPr>
          <w:p w14:paraId="52C66E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615" w:type="dxa"/>
            <w:tcBorders>
              <w:top w:val="nil"/>
              <w:left w:val="nil"/>
              <w:bottom w:val="single" w:sz="4" w:space="0" w:color="auto"/>
              <w:right w:val="single" w:sz="4" w:space="0" w:color="auto"/>
            </w:tcBorders>
            <w:noWrap/>
            <w:vAlign w:val="center"/>
            <w:hideMark/>
          </w:tcPr>
          <w:p w14:paraId="2191079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195</w:t>
            </w:r>
          </w:p>
        </w:tc>
        <w:tc>
          <w:tcPr>
            <w:tcW w:w="1476" w:type="dxa"/>
            <w:tcBorders>
              <w:top w:val="nil"/>
              <w:left w:val="nil"/>
              <w:bottom w:val="single" w:sz="4" w:space="0" w:color="auto"/>
              <w:right w:val="single" w:sz="4" w:space="0" w:color="auto"/>
            </w:tcBorders>
            <w:noWrap/>
            <w:vAlign w:val="center"/>
            <w:hideMark/>
          </w:tcPr>
          <w:p w14:paraId="53DDFC48"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062445B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78E064AA"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15B27362"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ГТУ GE 9HA.01</w:t>
            </w:r>
          </w:p>
        </w:tc>
        <w:tc>
          <w:tcPr>
            <w:tcW w:w="656" w:type="dxa"/>
            <w:tcBorders>
              <w:top w:val="nil"/>
              <w:left w:val="nil"/>
              <w:bottom w:val="single" w:sz="4" w:space="0" w:color="auto"/>
              <w:right w:val="single" w:sz="4" w:space="0" w:color="auto"/>
            </w:tcBorders>
            <w:noWrap/>
            <w:vAlign w:val="center"/>
            <w:hideMark/>
          </w:tcPr>
          <w:p w14:paraId="7A013E6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2261" w:type="dxa"/>
            <w:tcBorders>
              <w:top w:val="nil"/>
              <w:left w:val="nil"/>
              <w:bottom w:val="single" w:sz="4" w:space="0" w:color="auto"/>
              <w:right w:val="single" w:sz="4" w:space="0" w:color="auto"/>
            </w:tcBorders>
            <w:noWrap/>
            <w:vAlign w:val="center"/>
            <w:hideMark/>
          </w:tcPr>
          <w:p w14:paraId="1CC30FE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GE</w:t>
            </w:r>
          </w:p>
        </w:tc>
        <w:tc>
          <w:tcPr>
            <w:tcW w:w="895" w:type="dxa"/>
            <w:tcBorders>
              <w:top w:val="nil"/>
              <w:left w:val="nil"/>
              <w:bottom w:val="single" w:sz="4" w:space="0" w:color="auto"/>
              <w:right w:val="single" w:sz="4" w:space="0" w:color="auto"/>
            </w:tcBorders>
            <w:noWrap/>
            <w:vAlign w:val="center"/>
            <w:hideMark/>
          </w:tcPr>
          <w:p w14:paraId="0245730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1162" w:type="dxa"/>
            <w:tcBorders>
              <w:top w:val="nil"/>
              <w:left w:val="nil"/>
              <w:bottom w:val="single" w:sz="4" w:space="0" w:color="auto"/>
              <w:right w:val="single" w:sz="4" w:space="0" w:color="auto"/>
            </w:tcBorders>
            <w:vAlign w:val="center"/>
            <w:hideMark/>
          </w:tcPr>
          <w:p w14:paraId="3D5A74D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405,6</w:t>
            </w:r>
          </w:p>
        </w:tc>
        <w:tc>
          <w:tcPr>
            <w:tcW w:w="1111" w:type="dxa"/>
            <w:tcBorders>
              <w:top w:val="nil"/>
              <w:left w:val="nil"/>
              <w:bottom w:val="single" w:sz="4" w:space="0" w:color="auto"/>
              <w:right w:val="single" w:sz="4" w:space="0" w:color="auto"/>
            </w:tcBorders>
            <w:noWrap/>
            <w:vAlign w:val="center"/>
            <w:hideMark/>
          </w:tcPr>
          <w:p w14:paraId="52401BE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455</w:t>
            </w:r>
          </w:p>
        </w:tc>
        <w:tc>
          <w:tcPr>
            <w:tcW w:w="1477" w:type="dxa"/>
            <w:tcBorders>
              <w:top w:val="nil"/>
              <w:left w:val="nil"/>
              <w:bottom w:val="single" w:sz="4" w:space="0" w:color="auto"/>
              <w:right w:val="single" w:sz="4" w:space="0" w:color="auto"/>
            </w:tcBorders>
            <w:noWrap/>
            <w:vAlign w:val="center"/>
            <w:hideMark/>
          </w:tcPr>
          <w:p w14:paraId="007BD46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298F1DB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455</w:t>
            </w:r>
          </w:p>
        </w:tc>
        <w:tc>
          <w:tcPr>
            <w:tcW w:w="1476" w:type="dxa"/>
            <w:tcBorders>
              <w:top w:val="nil"/>
              <w:left w:val="nil"/>
              <w:bottom w:val="single" w:sz="4" w:space="0" w:color="auto"/>
              <w:right w:val="single" w:sz="4" w:space="0" w:color="auto"/>
            </w:tcBorders>
            <w:noWrap/>
            <w:vAlign w:val="center"/>
            <w:hideMark/>
          </w:tcPr>
          <w:p w14:paraId="72741A8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84" w:type="dxa"/>
            <w:tcBorders>
              <w:top w:val="nil"/>
              <w:left w:val="nil"/>
              <w:bottom w:val="single" w:sz="4" w:space="0" w:color="auto"/>
              <w:right w:val="single" w:sz="4" w:space="0" w:color="auto"/>
            </w:tcBorders>
            <w:noWrap/>
            <w:vAlign w:val="center"/>
            <w:hideMark/>
          </w:tcPr>
          <w:p w14:paraId="6B2B581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3C10EB" w:rsidRPr="00B1161E" w14:paraId="429D3696" w14:textId="77777777" w:rsidTr="003C10EB">
        <w:trPr>
          <w:trHeight w:val="310"/>
        </w:trPr>
        <w:tc>
          <w:tcPr>
            <w:tcW w:w="6337" w:type="dxa"/>
            <w:gridSpan w:val="4"/>
            <w:tcBorders>
              <w:top w:val="single" w:sz="4" w:space="0" w:color="auto"/>
              <w:left w:val="single" w:sz="4" w:space="0" w:color="auto"/>
              <w:bottom w:val="single" w:sz="4" w:space="0" w:color="auto"/>
              <w:right w:val="single" w:sz="4" w:space="0" w:color="auto"/>
            </w:tcBorders>
            <w:vAlign w:val="center"/>
            <w:hideMark/>
          </w:tcPr>
          <w:p w14:paraId="5382D20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Итого</w:t>
            </w:r>
          </w:p>
        </w:tc>
        <w:tc>
          <w:tcPr>
            <w:tcW w:w="1162" w:type="dxa"/>
            <w:tcBorders>
              <w:top w:val="nil"/>
              <w:left w:val="nil"/>
              <w:bottom w:val="single" w:sz="4" w:space="0" w:color="auto"/>
              <w:right w:val="single" w:sz="4" w:space="0" w:color="auto"/>
            </w:tcBorders>
            <w:noWrap/>
            <w:vAlign w:val="center"/>
            <w:hideMark/>
          </w:tcPr>
          <w:p w14:paraId="5CBF612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789,6</w:t>
            </w:r>
          </w:p>
        </w:tc>
        <w:tc>
          <w:tcPr>
            <w:tcW w:w="1111" w:type="dxa"/>
            <w:tcBorders>
              <w:top w:val="nil"/>
              <w:left w:val="nil"/>
              <w:bottom w:val="single" w:sz="4" w:space="0" w:color="auto"/>
              <w:right w:val="single" w:sz="4" w:space="0" w:color="auto"/>
            </w:tcBorders>
            <w:noWrap/>
            <w:vAlign w:val="center"/>
            <w:hideMark/>
          </w:tcPr>
          <w:p w14:paraId="34FE16F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1493</w:t>
            </w:r>
          </w:p>
        </w:tc>
        <w:tc>
          <w:tcPr>
            <w:tcW w:w="1477" w:type="dxa"/>
            <w:tcBorders>
              <w:top w:val="nil"/>
              <w:left w:val="nil"/>
              <w:bottom w:val="single" w:sz="4" w:space="0" w:color="auto"/>
              <w:right w:val="single" w:sz="4" w:space="0" w:color="auto"/>
            </w:tcBorders>
            <w:noWrap/>
            <w:vAlign w:val="center"/>
            <w:hideMark/>
          </w:tcPr>
          <w:p w14:paraId="12C4C63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480</w:t>
            </w:r>
          </w:p>
        </w:tc>
        <w:tc>
          <w:tcPr>
            <w:tcW w:w="1615" w:type="dxa"/>
            <w:tcBorders>
              <w:top w:val="nil"/>
              <w:left w:val="nil"/>
              <w:bottom w:val="single" w:sz="4" w:space="0" w:color="auto"/>
              <w:right w:val="single" w:sz="4" w:space="0" w:color="auto"/>
            </w:tcBorders>
            <w:noWrap/>
            <w:vAlign w:val="center"/>
            <w:hideMark/>
          </w:tcPr>
          <w:p w14:paraId="21F62CA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1013</w:t>
            </w:r>
          </w:p>
        </w:tc>
        <w:tc>
          <w:tcPr>
            <w:tcW w:w="1476" w:type="dxa"/>
            <w:tcBorders>
              <w:top w:val="nil"/>
              <w:left w:val="nil"/>
              <w:bottom w:val="single" w:sz="4" w:space="0" w:color="auto"/>
              <w:right w:val="single" w:sz="4" w:space="0" w:color="auto"/>
            </w:tcBorders>
            <w:noWrap/>
            <w:vAlign w:val="center"/>
            <w:hideMark/>
          </w:tcPr>
          <w:p w14:paraId="7C1C3E0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384" w:type="dxa"/>
            <w:tcBorders>
              <w:top w:val="nil"/>
              <w:left w:val="nil"/>
              <w:bottom w:val="single" w:sz="4" w:space="0" w:color="auto"/>
              <w:right w:val="single" w:sz="4" w:space="0" w:color="auto"/>
            </w:tcBorders>
            <w:vAlign w:val="center"/>
            <w:hideMark/>
          </w:tcPr>
          <w:p w14:paraId="6285D08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bl>
    <w:p w14:paraId="1115BAE5" w14:textId="21DB9A88" w:rsidR="003C10EB" w:rsidRPr="00B1161E" w:rsidRDefault="003C10EB" w:rsidP="001D10C5">
      <w:pPr>
        <w:pStyle w:val="af4"/>
        <w:rPr>
          <w:lang w:eastAsia="ru-RU"/>
        </w:rPr>
      </w:pPr>
      <w:bookmarkStart w:id="45" w:name="_Toc228347242"/>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r w:rsidRPr="00B1161E">
        <w:t xml:space="preserve"> – Технические характеристики котлоагрегатов источников тепловой энергии, функционирующих в режиме комбинированной выработки электрической и тепловой энергии</w:t>
      </w:r>
      <w:bookmarkEnd w:id="45"/>
    </w:p>
    <w:tbl>
      <w:tblPr>
        <w:tblW w:w="14576" w:type="dxa"/>
        <w:tblLook w:val="04A0" w:firstRow="1" w:lastRow="0" w:firstColumn="1" w:lastColumn="0" w:noHBand="0" w:noVBand="1"/>
      </w:tblPr>
      <w:tblGrid>
        <w:gridCol w:w="1933"/>
        <w:gridCol w:w="1048"/>
        <w:gridCol w:w="1825"/>
        <w:gridCol w:w="948"/>
        <w:gridCol w:w="2779"/>
        <w:gridCol w:w="1419"/>
        <w:gridCol w:w="1811"/>
        <w:gridCol w:w="1365"/>
        <w:gridCol w:w="1448"/>
      </w:tblGrid>
      <w:tr w:rsidR="003C10EB" w:rsidRPr="00B1161E" w14:paraId="2F008BFB" w14:textId="77777777" w:rsidTr="003C10EB">
        <w:trPr>
          <w:trHeight w:val="233"/>
        </w:trPr>
        <w:tc>
          <w:tcPr>
            <w:tcW w:w="1933" w:type="dxa"/>
            <w:vMerge w:val="restart"/>
            <w:tcBorders>
              <w:top w:val="single" w:sz="4" w:space="0" w:color="auto"/>
              <w:left w:val="single" w:sz="4" w:space="0" w:color="auto"/>
              <w:bottom w:val="single" w:sz="4" w:space="0" w:color="auto"/>
              <w:right w:val="single" w:sz="4" w:space="0" w:color="auto"/>
            </w:tcBorders>
            <w:vAlign w:val="center"/>
            <w:hideMark/>
          </w:tcPr>
          <w:p w14:paraId="645D4A3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Марка котла</w:t>
            </w:r>
          </w:p>
        </w:tc>
        <w:tc>
          <w:tcPr>
            <w:tcW w:w="1048" w:type="dxa"/>
            <w:vMerge w:val="restart"/>
            <w:tcBorders>
              <w:top w:val="single" w:sz="4" w:space="0" w:color="auto"/>
              <w:left w:val="single" w:sz="4" w:space="0" w:color="auto"/>
              <w:bottom w:val="single" w:sz="4" w:space="0" w:color="auto"/>
              <w:right w:val="single" w:sz="4" w:space="0" w:color="auto"/>
            </w:tcBorders>
            <w:vAlign w:val="center"/>
            <w:hideMark/>
          </w:tcPr>
          <w:p w14:paraId="69F5D24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Ст. N</w:t>
            </w:r>
          </w:p>
        </w:tc>
        <w:tc>
          <w:tcPr>
            <w:tcW w:w="1825" w:type="dxa"/>
            <w:vMerge w:val="restart"/>
            <w:tcBorders>
              <w:top w:val="single" w:sz="4" w:space="0" w:color="auto"/>
              <w:left w:val="single" w:sz="4" w:space="0" w:color="auto"/>
              <w:bottom w:val="single" w:sz="4" w:space="0" w:color="000000"/>
              <w:right w:val="single" w:sz="4" w:space="0" w:color="auto"/>
            </w:tcBorders>
            <w:vAlign w:val="center"/>
            <w:hideMark/>
          </w:tcPr>
          <w:p w14:paraId="1691295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Завод изготовитель</w:t>
            </w:r>
          </w:p>
        </w:tc>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59EBBAE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Год ввода</w:t>
            </w:r>
          </w:p>
        </w:tc>
        <w:tc>
          <w:tcPr>
            <w:tcW w:w="2779" w:type="dxa"/>
            <w:vMerge w:val="restart"/>
            <w:tcBorders>
              <w:top w:val="single" w:sz="4" w:space="0" w:color="auto"/>
              <w:left w:val="single" w:sz="4" w:space="0" w:color="auto"/>
              <w:bottom w:val="single" w:sz="4" w:space="0" w:color="auto"/>
              <w:right w:val="single" w:sz="4" w:space="0" w:color="auto"/>
            </w:tcBorders>
            <w:vAlign w:val="center"/>
            <w:hideMark/>
          </w:tcPr>
          <w:p w14:paraId="436D467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Производительность, т/ч</w:t>
            </w:r>
          </w:p>
        </w:tc>
        <w:tc>
          <w:tcPr>
            <w:tcW w:w="3230" w:type="dxa"/>
            <w:gridSpan w:val="2"/>
            <w:tcBorders>
              <w:top w:val="single" w:sz="4" w:space="0" w:color="auto"/>
              <w:left w:val="nil"/>
              <w:bottom w:val="single" w:sz="4" w:space="0" w:color="auto"/>
              <w:right w:val="single" w:sz="4" w:space="0" w:color="auto"/>
            </w:tcBorders>
            <w:vAlign w:val="center"/>
            <w:hideMark/>
          </w:tcPr>
          <w:p w14:paraId="52363A2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Параметры острого пара</w:t>
            </w:r>
          </w:p>
        </w:tc>
        <w:tc>
          <w:tcPr>
            <w:tcW w:w="2813" w:type="dxa"/>
            <w:gridSpan w:val="2"/>
            <w:tcBorders>
              <w:top w:val="single" w:sz="4" w:space="0" w:color="auto"/>
              <w:left w:val="nil"/>
              <w:bottom w:val="single" w:sz="4" w:space="0" w:color="auto"/>
              <w:right w:val="single" w:sz="4" w:space="0" w:color="auto"/>
            </w:tcBorders>
            <w:vAlign w:val="center"/>
            <w:hideMark/>
          </w:tcPr>
          <w:p w14:paraId="0562812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Вид сжигаемого топлива</w:t>
            </w:r>
          </w:p>
        </w:tc>
      </w:tr>
      <w:tr w:rsidR="003C10EB" w:rsidRPr="00B1161E" w14:paraId="14E5AA95" w14:textId="77777777" w:rsidTr="003C10EB">
        <w:trPr>
          <w:trHeight w:val="521"/>
        </w:trPr>
        <w:tc>
          <w:tcPr>
            <w:tcW w:w="1933" w:type="dxa"/>
            <w:vMerge/>
            <w:tcBorders>
              <w:top w:val="single" w:sz="4" w:space="0" w:color="auto"/>
              <w:left w:val="single" w:sz="4" w:space="0" w:color="auto"/>
              <w:bottom w:val="single" w:sz="4" w:space="0" w:color="auto"/>
              <w:right w:val="single" w:sz="4" w:space="0" w:color="auto"/>
            </w:tcBorders>
            <w:vAlign w:val="center"/>
            <w:hideMark/>
          </w:tcPr>
          <w:p w14:paraId="4306F07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048" w:type="dxa"/>
            <w:vMerge/>
            <w:tcBorders>
              <w:top w:val="single" w:sz="4" w:space="0" w:color="auto"/>
              <w:left w:val="single" w:sz="4" w:space="0" w:color="auto"/>
              <w:bottom w:val="single" w:sz="4" w:space="0" w:color="auto"/>
              <w:right w:val="single" w:sz="4" w:space="0" w:color="auto"/>
            </w:tcBorders>
            <w:vAlign w:val="center"/>
            <w:hideMark/>
          </w:tcPr>
          <w:p w14:paraId="7C445F6B"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825" w:type="dxa"/>
            <w:vMerge/>
            <w:tcBorders>
              <w:top w:val="single" w:sz="4" w:space="0" w:color="auto"/>
              <w:left w:val="single" w:sz="4" w:space="0" w:color="auto"/>
              <w:bottom w:val="single" w:sz="4" w:space="0" w:color="000000"/>
              <w:right w:val="single" w:sz="4" w:space="0" w:color="auto"/>
            </w:tcBorders>
            <w:vAlign w:val="center"/>
            <w:hideMark/>
          </w:tcPr>
          <w:p w14:paraId="660D89AC"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14:paraId="30678AC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2779" w:type="dxa"/>
            <w:vMerge/>
            <w:tcBorders>
              <w:top w:val="single" w:sz="4" w:space="0" w:color="auto"/>
              <w:left w:val="single" w:sz="4" w:space="0" w:color="auto"/>
              <w:bottom w:val="single" w:sz="4" w:space="0" w:color="auto"/>
              <w:right w:val="single" w:sz="4" w:space="0" w:color="auto"/>
            </w:tcBorders>
            <w:vAlign w:val="center"/>
            <w:hideMark/>
          </w:tcPr>
          <w:p w14:paraId="0F44322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419" w:type="dxa"/>
            <w:tcBorders>
              <w:top w:val="nil"/>
              <w:left w:val="nil"/>
              <w:bottom w:val="single" w:sz="4" w:space="0" w:color="auto"/>
              <w:right w:val="single" w:sz="4" w:space="0" w:color="auto"/>
            </w:tcBorders>
            <w:vAlign w:val="center"/>
            <w:hideMark/>
          </w:tcPr>
          <w:p w14:paraId="4645336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давление, кгс/см</w:t>
            </w:r>
            <w:r w:rsidRPr="00B1161E">
              <w:rPr>
                <w:rFonts w:eastAsia="Times New Roman" w:cs="Times New Roman"/>
                <w:sz w:val="20"/>
                <w:szCs w:val="20"/>
                <w:vertAlign w:val="superscript"/>
                <w:lang w:eastAsia="ru-RU"/>
              </w:rPr>
              <w:t>2</w:t>
            </w:r>
          </w:p>
        </w:tc>
        <w:tc>
          <w:tcPr>
            <w:tcW w:w="1811" w:type="dxa"/>
            <w:tcBorders>
              <w:top w:val="nil"/>
              <w:left w:val="nil"/>
              <w:bottom w:val="single" w:sz="4" w:space="0" w:color="auto"/>
              <w:right w:val="single" w:sz="4" w:space="0" w:color="auto"/>
            </w:tcBorders>
            <w:vAlign w:val="center"/>
            <w:hideMark/>
          </w:tcPr>
          <w:p w14:paraId="67D0B39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температура, °С</w:t>
            </w:r>
          </w:p>
        </w:tc>
        <w:tc>
          <w:tcPr>
            <w:tcW w:w="1365" w:type="dxa"/>
            <w:tcBorders>
              <w:top w:val="nil"/>
              <w:left w:val="nil"/>
              <w:bottom w:val="single" w:sz="4" w:space="0" w:color="auto"/>
              <w:right w:val="single" w:sz="4" w:space="0" w:color="auto"/>
            </w:tcBorders>
            <w:vAlign w:val="center"/>
            <w:hideMark/>
          </w:tcPr>
          <w:p w14:paraId="4C8710F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основное</w:t>
            </w:r>
          </w:p>
        </w:tc>
        <w:tc>
          <w:tcPr>
            <w:tcW w:w="1448" w:type="dxa"/>
            <w:tcBorders>
              <w:top w:val="nil"/>
              <w:left w:val="nil"/>
              <w:bottom w:val="single" w:sz="4" w:space="0" w:color="auto"/>
              <w:right w:val="single" w:sz="4" w:space="0" w:color="auto"/>
            </w:tcBorders>
            <w:vAlign w:val="center"/>
            <w:hideMark/>
          </w:tcPr>
          <w:p w14:paraId="74A2641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резервное</w:t>
            </w:r>
          </w:p>
        </w:tc>
      </w:tr>
      <w:tr w:rsidR="003C10EB" w:rsidRPr="00B1161E" w14:paraId="78DE3868" w14:textId="77777777" w:rsidTr="003C10EB">
        <w:trPr>
          <w:trHeight w:val="274"/>
        </w:trPr>
        <w:tc>
          <w:tcPr>
            <w:tcW w:w="14576" w:type="dxa"/>
            <w:gridSpan w:val="9"/>
            <w:tcBorders>
              <w:top w:val="single" w:sz="4" w:space="0" w:color="auto"/>
              <w:left w:val="single" w:sz="4" w:space="0" w:color="auto"/>
              <w:bottom w:val="single" w:sz="4" w:space="0" w:color="auto"/>
              <w:right w:val="single" w:sz="4" w:space="0" w:color="000000"/>
            </w:tcBorders>
            <w:noWrap/>
            <w:vAlign w:val="center"/>
            <w:hideMark/>
          </w:tcPr>
          <w:p w14:paraId="49CDD7D7" w14:textId="4E952283"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3C10EB" w:rsidRPr="00B1161E" w14:paraId="34477945"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0026DDCE"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048" w:type="dxa"/>
            <w:tcBorders>
              <w:top w:val="nil"/>
              <w:left w:val="nil"/>
              <w:bottom w:val="single" w:sz="4" w:space="0" w:color="auto"/>
              <w:right w:val="single" w:sz="4" w:space="0" w:color="auto"/>
            </w:tcBorders>
            <w:noWrap/>
            <w:vAlign w:val="center"/>
            <w:hideMark/>
          </w:tcPr>
          <w:p w14:paraId="6E17CA3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825" w:type="dxa"/>
            <w:tcBorders>
              <w:top w:val="nil"/>
              <w:left w:val="nil"/>
              <w:bottom w:val="single" w:sz="4" w:space="0" w:color="auto"/>
              <w:right w:val="single" w:sz="4" w:space="0" w:color="auto"/>
            </w:tcBorders>
            <w:vAlign w:val="center"/>
            <w:hideMark/>
          </w:tcPr>
          <w:p w14:paraId="21B5FB3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5D738E0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2779" w:type="dxa"/>
            <w:tcBorders>
              <w:top w:val="nil"/>
              <w:left w:val="nil"/>
              <w:bottom w:val="single" w:sz="4" w:space="0" w:color="auto"/>
              <w:right w:val="single" w:sz="4" w:space="0" w:color="auto"/>
            </w:tcBorders>
            <w:vAlign w:val="center"/>
            <w:hideMark/>
          </w:tcPr>
          <w:p w14:paraId="351B7D1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7A9B25E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D094E5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590ED6D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2954C64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7404DFD"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35041FFD"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048" w:type="dxa"/>
            <w:tcBorders>
              <w:top w:val="nil"/>
              <w:left w:val="nil"/>
              <w:bottom w:val="single" w:sz="4" w:space="0" w:color="auto"/>
              <w:right w:val="single" w:sz="4" w:space="0" w:color="auto"/>
            </w:tcBorders>
            <w:noWrap/>
            <w:vAlign w:val="center"/>
            <w:hideMark/>
          </w:tcPr>
          <w:p w14:paraId="7A4BF12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825" w:type="dxa"/>
            <w:tcBorders>
              <w:top w:val="nil"/>
              <w:left w:val="nil"/>
              <w:bottom w:val="single" w:sz="4" w:space="0" w:color="auto"/>
              <w:right w:val="single" w:sz="4" w:space="0" w:color="auto"/>
            </w:tcBorders>
            <w:vAlign w:val="center"/>
            <w:hideMark/>
          </w:tcPr>
          <w:p w14:paraId="4E6FEAA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368A794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2779" w:type="dxa"/>
            <w:tcBorders>
              <w:top w:val="nil"/>
              <w:left w:val="nil"/>
              <w:bottom w:val="single" w:sz="4" w:space="0" w:color="auto"/>
              <w:right w:val="single" w:sz="4" w:space="0" w:color="auto"/>
            </w:tcBorders>
            <w:vAlign w:val="center"/>
            <w:hideMark/>
          </w:tcPr>
          <w:p w14:paraId="795AE2B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2EB79AF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54C0902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7A68131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05B2610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4D245CC8"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68FCA897"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048" w:type="dxa"/>
            <w:tcBorders>
              <w:top w:val="nil"/>
              <w:left w:val="nil"/>
              <w:bottom w:val="single" w:sz="4" w:space="0" w:color="auto"/>
              <w:right w:val="single" w:sz="4" w:space="0" w:color="auto"/>
            </w:tcBorders>
            <w:noWrap/>
            <w:vAlign w:val="center"/>
            <w:hideMark/>
          </w:tcPr>
          <w:p w14:paraId="3FDCA63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825" w:type="dxa"/>
            <w:tcBorders>
              <w:top w:val="nil"/>
              <w:left w:val="nil"/>
              <w:bottom w:val="single" w:sz="4" w:space="0" w:color="auto"/>
              <w:right w:val="single" w:sz="4" w:space="0" w:color="auto"/>
            </w:tcBorders>
            <w:vAlign w:val="center"/>
            <w:hideMark/>
          </w:tcPr>
          <w:p w14:paraId="0EE13B0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71A2A4C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1972</w:t>
            </w:r>
          </w:p>
        </w:tc>
        <w:tc>
          <w:tcPr>
            <w:tcW w:w="2779" w:type="dxa"/>
            <w:tcBorders>
              <w:top w:val="nil"/>
              <w:left w:val="nil"/>
              <w:bottom w:val="single" w:sz="4" w:space="0" w:color="auto"/>
              <w:right w:val="single" w:sz="4" w:space="0" w:color="auto"/>
            </w:tcBorders>
            <w:vAlign w:val="center"/>
            <w:hideMark/>
          </w:tcPr>
          <w:p w14:paraId="0799593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20FF651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00D54D3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11FF08A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FFAA1F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8021B85"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07083103"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048" w:type="dxa"/>
            <w:tcBorders>
              <w:top w:val="nil"/>
              <w:left w:val="nil"/>
              <w:bottom w:val="single" w:sz="4" w:space="0" w:color="auto"/>
              <w:right w:val="single" w:sz="4" w:space="0" w:color="auto"/>
            </w:tcBorders>
            <w:noWrap/>
            <w:vAlign w:val="center"/>
            <w:hideMark/>
          </w:tcPr>
          <w:p w14:paraId="604CF71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1825" w:type="dxa"/>
            <w:tcBorders>
              <w:top w:val="nil"/>
              <w:left w:val="nil"/>
              <w:bottom w:val="single" w:sz="4" w:space="0" w:color="auto"/>
              <w:right w:val="single" w:sz="4" w:space="0" w:color="auto"/>
            </w:tcBorders>
            <w:vAlign w:val="center"/>
            <w:hideMark/>
          </w:tcPr>
          <w:p w14:paraId="03AFED4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0F2E479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1973</w:t>
            </w:r>
          </w:p>
        </w:tc>
        <w:tc>
          <w:tcPr>
            <w:tcW w:w="2779" w:type="dxa"/>
            <w:tcBorders>
              <w:top w:val="nil"/>
              <w:left w:val="nil"/>
              <w:bottom w:val="single" w:sz="4" w:space="0" w:color="auto"/>
              <w:right w:val="single" w:sz="4" w:space="0" w:color="auto"/>
            </w:tcBorders>
            <w:vAlign w:val="center"/>
            <w:hideMark/>
          </w:tcPr>
          <w:p w14:paraId="7D7CFEF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3F4E096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FCC36F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4866A86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25577A7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1491E94C"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73E6938E"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ТПЕ-430</w:t>
            </w:r>
          </w:p>
        </w:tc>
        <w:tc>
          <w:tcPr>
            <w:tcW w:w="1048" w:type="dxa"/>
            <w:tcBorders>
              <w:top w:val="nil"/>
              <w:left w:val="nil"/>
              <w:bottom w:val="single" w:sz="4" w:space="0" w:color="auto"/>
              <w:right w:val="single" w:sz="4" w:space="0" w:color="auto"/>
            </w:tcBorders>
            <w:noWrap/>
            <w:vAlign w:val="center"/>
            <w:hideMark/>
          </w:tcPr>
          <w:p w14:paraId="6FB7B16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1825" w:type="dxa"/>
            <w:tcBorders>
              <w:top w:val="nil"/>
              <w:left w:val="nil"/>
              <w:bottom w:val="single" w:sz="4" w:space="0" w:color="auto"/>
              <w:right w:val="single" w:sz="4" w:space="0" w:color="auto"/>
            </w:tcBorders>
            <w:vAlign w:val="center"/>
            <w:hideMark/>
          </w:tcPr>
          <w:p w14:paraId="751DE8A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1774257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2779" w:type="dxa"/>
            <w:tcBorders>
              <w:top w:val="nil"/>
              <w:left w:val="nil"/>
              <w:bottom w:val="single" w:sz="4" w:space="0" w:color="auto"/>
              <w:right w:val="single" w:sz="4" w:space="0" w:color="auto"/>
            </w:tcBorders>
            <w:vAlign w:val="center"/>
            <w:hideMark/>
          </w:tcPr>
          <w:p w14:paraId="5DCE205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500</w:t>
            </w:r>
          </w:p>
        </w:tc>
        <w:tc>
          <w:tcPr>
            <w:tcW w:w="1419" w:type="dxa"/>
            <w:tcBorders>
              <w:top w:val="nil"/>
              <w:left w:val="nil"/>
              <w:bottom w:val="single" w:sz="4" w:space="0" w:color="auto"/>
              <w:right w:val="single" w:sz="4" w:space="0" w:color="auto"/>
            </w:tcBorders>
            <w:vAlign w:val="center"/>
            <w:hideMark/>
          </w:tcPr>
          <w:p w14:paraId="47BCA3B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AE0AC9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08492CC4"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A4718D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159B327E"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3CAFCAC6"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048" w:type="dxa"/>
            <w:tcBorders>
              <w:top w:val="nil"/>
              <w:left w:val="nil"/>
              <w:bottom w:val="single" w:sz="4" w:space="0" w:color="auto"/>
              <w:right w:val="single" w:sz="4" w:space="0" w:color="auto"/>
            </w:tcBorders>
            <w:noWrap/>
            <w:vAlign w:val="center"/>
            <w:hideMark/>
          </w:tcPr>
          <w:p w14:paraId="3F02D05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1825" w:type="dxa"/>
            <w:tcBorders>
              <w:top w:val="nil"/>
              <w:left w:val="nil"/>
              <w:bottom w:val="single" w:sz="4" w:space="0" w:color="auto"/>
              <w:right w:val="single" w:sz="4" w:space="0" w:color="auto"/>
            </w:tcBorders>
            <w:vAlign w:val="center"/>
            <w:hideMark/>
          </w:tcPr>
          <w:p w14:paraId="69FE8AB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651C7FC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1983</w:t>
            </w:r>
          </w:p>
        </w:tc>
        <w:tc>
          <w:tcPr>
            <w:tcW w:w="2779" w:type="dxa"/>
            <w:tcBorders>
              <w:top w:val="nil"/>
              <w:left w:val="nil"/>
              <w:bottom w:val="single" w:sz="4" w:space="0" w:color="auto"/>
              <w:right w:val="single" w:sz="4" w:space="0" w:color="auto"/>
            </w:tcBorders>
            <w:vAlign w:val="center"/>
            <w:hideMark/>
          </w:tcPr>
          <w:p w14:paraId="115E9AF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400</w:t>
            </w:r>
          </w:p>
        </w:tc>
        <w:tc>
          <w:tcPr>
            <w:tcW w:w="1419" w:type="dxa"/>
            <w:tcBorders>
              <w:top w:val="nil"/>
              <w:left w:val="nil"/>
              <w:bottom w:val="single" w:sz="4" w:space="0" w:color="auto"/>
              <w:right w:val="single" w:sz="4" w:space="0" w:color="auto"/>
            </w:tcBorders>
            <w:vAlign w:val="center"/>
            <w:hideMark/>
          </w:tcPr>
          <w:p w14:paraId="756C770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5D1F64A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1865CA3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140B6E8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6A54EB13"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7DECC743"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048" w:type="dxa"/>
            <w:tcBorders>
              <w:top w:val="nil"/>
              <w:left w:val="nil"/>
              <w:bottom w:val="single" w:sz="4" w:space="0" w:color="auto"/>
              <w:right w:val="single" w:sz="4" w:space="0" w:color="auto"/>
            </w:tcBorders>
            <w:noWrap/>
            <w:vAlign w:val="center"/>
            <w:hideMark/>
          </w:tcPr>
          <w:p w14:paraId="7FA55E1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1825" w:type="dxa"/>
            <w:tcBorders>
              <w:top w:val="nil"/>
              <w:left w:val="nil"/>
              <w:bottom w:val="single" w:sz="4" w:space="0" w:color="auto"/>
              <w:right w:val="single" w:sz="4" w:space="0" w:color="auto"/>
            </w:tcBorders>
            <w:vAlign w:val="center"/>
            <w:hideMark/>
          </w:tcPr>
          <w:p w14:paraId="0617388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43DF5D7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1987</w:t>
            </w:r>
          </w:p>
        </w:tc>
        <w:tc>
          <w:tcPr>
            <w:tcW w:w="2779" w:type="dxa"/>
            <w:tcBorders>
              <w:top w:val="nil"/>
              <w:left w:val="nil"/>
              <w:bottom w:val="single" w:sz="4" w:space="0" w:color="auto"/>
              <w:right w:val="single" w:sz="4" w:space="0" w:color="auto"/>
            </w:tcBorders>
            <w:vAlign w:val="center"/>
            <w:hideMark/>
          </w:tcPr>
          <w:p w14:paraId="6B12803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400</w:t>
            </w:r>
          </w:p>
        </w:tc>
        <w:tc>
          <w:tcPr>
            <w:tcW w:w="1419" w:type="dxa"/>
            <w:tcBorders>
              <w:top w:val="nil"/>
              <w:left w:val="nil"/>
              <w:bottom w:val="single" w:sz="4" w:space="0" w:color="auto"/>
              <w:right w:val="single" w:sz="4" w:space="0" w:color="auto"/>
            </w:tcBorders>
            <w:vAlign w:val="center"/>
            <w:hideMark/>
          </w:tcPr>
          <w:p w14:paraId="3FCCB45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B2F2DA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4BF7DE9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F2284F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23311CC"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56CB19D5"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HRSG (КУ)</w:t>
            </w:r>
          </w:p>
        </w:tc>
        <w:tc>
          <w:tcPr>
            <w:tcW w:w="1048" w:type="dxa"/>
            <w:tcBorders>
              <w:top w:val="nil"/>
              <w:left w:val="nil"/>
              <w:bottom w:val="single" w:sz="4" w:space="0" w:color="auto"/>
              <w:right w:val="single" w:sz="4" w:space="0" w:color="auto"/>
            </w:tcBorders>
            <w:noWrap/>
            <w:vAlign w:val="center"/>
            <w:hideMark/>
          </w:tcPr>
          <w:p w14:paraId="48AAE9B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w:t>
            </w:r>
          </w:p>
        </w:tc>
        <w:tc>
          <w:tcPr>
            <w:tcW w:w="1825" w:type="dxa"/>
            <w:tcBorders>
              <w:top w:val="nil"/>
              <w:left w:val="nil"/>
              <w:bottom w:val="single" w:sz="4" w:space="0" w:color="auto"/>
              <w:right w:val="single" w:sz="4" w:space="0" w:color="auto"/>
            </w:tcBorders>
            <w:vAlign w:val="center"/>
            <w:hideMark/>
          </w:tcPr>
          <w:p w14:paraId="5FD56D3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CMI </w:t>
            </w:r>
            <w:proofErr w:type="spellStart"/>
            <w:r w:rsidRPr="00B1161E">
              <w:rPr>
                <w:rFonts w:eastAsia="Times New Roman" w:cs="Times New Roman"/>
                <w:sz w:val="20"/>
                <w:szCs w:val="20"/>
                <w:lang w:eastAsia="ru-RU"/>
              </w:rPr>
              <w:t>Energy</w:t>
            </w:r>
            <w:proofErr w:type="spellEnd"/>
          </w:p>
        </w:tc>
        <w:tc>
          <w:tcPr>
            <w:tcW w:w="948" w:type="dxa"/>
            <w:tcBorders>
              <w:top w:val="nil"/>
              <w:left w:val="nil"/>
              <w:bottom w:val="single" w:sz="4" w:space="0" w:color="auto"/>
              <w:right w:val="single" w:sz="4" w:space="0" w:color="auto"/>
            </w:tcBorders>
            <w:vAlign w:val="center"/>
            <w:hideMark/>
          </w:tcPr>
          <w:p w14:paraId="19CCDA3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2779" w:type="dxa"/>
            <w:tcBorders>
              <w:top w:val="nil"/>
              <w:left w:val="nil"/>
              <w:bottom w:val="single" w:sz="4" w:space="0" w:color="auto"/>
              <w:right w:val="single" w:sz="4" w:space="0" w:color="auto"/>
            </w:tcBorders>
            <w:vAlign w:val="center"/>
            <w:hideMark/>
          </w:tcPr>
          <w:p w14:paraId="62DC18A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401/121</w:t>
            </w:r>
          </w:p>
        </w:tc>
        <w:tc>
          <w:tcPr>
            <w:tcW w:w="1419" w:type="dxa"/>
            <w:tcBorders>
              <w:top w:val="nil"/>
              <w:left w:val="nil"/>
              <w:bottom w:val="single" w:sz="4" w:space="0" w:color="auto"/>
              <w:right w:val="single" w:sz="4" w:space="0" w:color="auto"/>
            </w:tcBorders>
            <w:vAlign w:val="center"/>
            <w:hideMark/>
          </w:tcPr>
          <w:p w14:paraId="30AB23C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140/45</w:t>
            </w:r>
          </w:p>
        </w:tc>
        <w:tc>
          <w:tcPr>
            <w:tcW w:w="1811" w:type="dxa"/>
            <w:tcBorders>
              <w:top w:val="nil"/>
              <w:left w:val="nil"/>
              <w:bottom w:val="single" w:sz="4" w:space="0" w:color="auto"/>
              <w:right w:val="single" w:sz="4" w:space="0" w:color="auto"/>
            </w:tcBorders>
            <w:vAlign w:val="center"/>
            <w:hideMark/>
          </w:tcPr>
          <w:p w14:paraId="3089347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560/305,5</w:t>
            </w:r>
          </w:p>
        </w:tc>
        <w:tc>
          <w:tcPr>
            <w:tcW w:w="1365" w:type="dxa"/>
            <w:tcBorders>
              <w:top w:val="nil"/>
              <w:left w:val="nil"/>
              <w:bottom w:val="single" w:sz="4" w:space="0" w:color="auto"/>
              <w:right w:val="single" w:sz="4" w:space="0" w:color="auto"/>
            </w:tcBorders>
            <w:vAlign w:val="center"/>
            <w:hideMark/>
          </w:tcPr>
          <w:p w14:paraId="1AAF37B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4EF82F15" w14:textId="64212092"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3C10EB" w:rsidRPr="00B1161E" w14:paraId="3B46A4F2" w14:textId="77777777" w:rsidTr="003C10EB">
        <w:trPr>
          <w:trHeight w:val="233"/>
        </w:trPr>
        <w:tc>
          <w:tcPr>
            <w:tcW w:w="5754" w:type="dxa"/>
            <w:gridSpan w:val="4"/>
            <w:tcBorders>
              <w:top w:val="single" w:sz="4" w:space="0" w:color="auto"/>
              <w:left w:val="single" w:sz="4" w:space="0" w:color="auto"/>
              <w:bottom w:val="single" w:sz="4" w:space="0" w:color="auto"/>
              <w:right w:val="single" w:sz="4" w:space="0" w:color="auto"/>
            </w:tcBorders>
            <w:vAlign w:val="center"/>
            <w:hideMark/>
          </w:tcPr>
          <w:p w14:paraId="1C3E786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Итого:</w:t>
            </w:r>
          </w:p>
        </w:tc>
        <w:tc>
          <w:tcPr>
            <w:tcW w:w="2779" w:type="dxa"/>
            <w:tcBorders>
              <w:top w:val="nil"/>
              <w:left w:val="nil"/>
              <w:bottom w:val="single" w:sz="4" w:space="0" w:color="auto"/>
              <w:right w:val="single" w:sz="4" w:space="0" w:color="auto"/>
            </w:tcBorders>
            <w:vAlign w:val="center"/>
            <w:hideMark/>
          </w:tcPr>
          <w:p w14:paraId="239EEC14"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2 980</w:t>
            </w:r>
          </w:p>
        </w:tc>
        <w:tc>
          <w:tcPr>
            <w:tcW w:w="1419" w:type="dxa"/>
            <w:tcBorders>
              <w:top w:val="nil"/>
              <w:left w:val="nil"/>
              <w:bottom w:val="single" w:sz="4" w:space="0" w:color="auto"/>
              <w:right w:val="single" w:sz="4" w:space="0" w:color="auto"/>
            </w:tcBorders>
            <w:vAlign w:val="center"/>
            <w:hideMark/>
          </w:tcPr>
          <w:p w14:paraId="22D3861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811" w:type="dxa"/>
            <w:tcBorders>
              <w:top w:val="nil"/>
              <w:left w:val="nil"/>
              <w:bottom w:val="single" w:sz="4" w:space="0" w:color="auto"/>
              <w:right w:val="single" w:sz="4" w:space="0" w:color="auto"/>
            </w:tcBorders>
            <w:vAlign w:val="center"/>
            <w:hideMark/>
          </w:tcPr>
          <w:p w14:paraId="27CD185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365" w:type="dxa"/>
            <w:tcBorders>
              <w:top w:val="nil"/>
              <w:left w:val="nil"/>
              <w:bottom w:val="single" w:sz="4" w:space="0" w:color="auto"/>
              <w:right w:val="single" w:sz="4" w:space="0" w:color="auto"/>
            </w:tcBorders>
            <w:vAlign w:val="center"/>
            <w:hideMark/>
          </w:tcPr>
          <w:p w14:paraId="022BD3F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48" w:type="dxa"/>
            <w:tcBorders>
              <w:top w:val="nil"/>
              <w:left w:val="nil"/>
              <w:bottom w:val="single" w:sz="4" w:space="0" w:color="auto"/>
              <w:right w:val="single" w:sz="4" w:space="0" w:color="auto"/>
            </w:tcBorders>
            <w:vAlign w:val="center"/>
            <w:hideMark/>
          </w:tcPr>
          <w:p w14:paraId="666E949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bl>
    <w:p w14:paraId="5E24D429" w14:textId="3CB733A2" w:rsidR="00075468" w:rsidRPr="00B1161E" w:rsidRDefault="00075468" w:rsidP="001D10C5">
      <w:pPr>
        <w:rPr>
          <w:lang w:eastAsia="ru-RU"/>
        </w:rPr>
      </w:pPr>
    </w:p>
    <w:p w14:paraId="5B44928F" w14:textId="77777777" w:rsidR="00075468" w:rsidRPr="00B1161E" w:rsidRDefault="00075468" w:rsidP="001D10C5">
      <w:pPr>
        <w:spacing w:after="160" w:line="259" w:lineRule="auto"/>
        <w:ind w:firstLine="0"/>
        <w:jc w:val="left"/>
        <w:rPr>
          <w:lang w:eastAsia="ru-RU"/>
        </w:rPr>
      </w:pPr>
      <w:r w:rsidRPr="00B1161E">
        <w:rPr>
          <w:lang w:eastAsia="ru-RU"/>
        </w:rPr>
        <w:br w:type="page"/>
      </w:r>
    </w:p>
    <w:p w14:paraId="409F5CC8" w14:textId="04AA31D3" w:rsidR="003C10EB" w:rsidRPr="00B1161E" w:rsidRDefault="00075468" w:rsidP="001D10C5">
      <w:pPr>
        <w:pStyle w:val="af4"/>
        <w:rPr>
          <w:lang w:eastAsia="ru-RU"/>
        </w:rPr>
      </w:pPr>
      <w:bookmarkStart w:id="46" w:name="_Ref224574268"/>
      <w:bookmarkStart w:id="47" w:name="_Toc228347243"/>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bookmarkEnd w:id="46"/>
      <w:r w:rsidRPr="00B1161E">
        <w:t xml:space="preserve"> – Технические характеристики пиковых водогрейных котлоагрегатов источников тепловой энергии, функционирующих в режиме комбинированной выработки электрической и тепловой энергии</w:t>
      </w:r>
      <w:bookmarkEnd w:id="47"/>
    </w:p>
    <w:tbl>
      <w:tblPr>
        <w:tblW w:w="14596" w:type="dxa"/>
        <w:tblLook w:val="04A0" w:firstRow="1" w:lastRow="0" w:firstColumn="1" w:lastColumn="0" w:noHBand="0" w:noVBand="1"/>
      </w:tblPr>
      <w:tblGrid>
        <w:gridCol w:w="1696"/>
        <w:gridCol w:w="662"/>
        <w:gridCol w:w="3165"/>
        <w:gridCol w:w="851"/>
        <w:gridCol w:w="2042"/>
        <w:gridCol w:w="1785"/>
        <w:gridCol w:w="2009"/>
        <w:gridCol w:w="1110"/>
        <w:gridCol w:w="1276"/>
      </w:tblGrid>
      <w:tr w:rsidR="00075468" w:rsidRPr="00B1161E" w14:paraId="5E5B504F" w14:textId="77777777" w:rsidTr="00075468">
        <w:trPr>
          <w:trHeight w:val="20"/>
        </w:trPr>
        <w:tc>
          <w:tcPr>
            <w:tcW w:w="1696" w:type="dxa"/>
            <w:vMerge w:val="restart"/>
            <w:tcBorders>
              <w:top w:val="single" w:sz="4" w:space="0" w:color="auto"/>
              <w:left w:val="single" w:sz="4" w:space="0" w:color="auto"/>
              <w:bottom w:val="single" w:sz="4" w:space="0" w:color="000000"/>
              <w:right w:val="single" w:sz="4" w:space="0" w:color="auto"/>
            </w:tcBorders>
            <w:vAlign w:val="center"/>
            <w:hideMark/>
          </w:tcPr>
          <w:p w14:paraId="05AB700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Типоразмер водогрейных котлов</w:t>
            </w:r>
          </w:p>
        </w:tc>
        <w:tc>
          <w:tcPr>
            <w:tcW w:w="662" w:type="dxa"/>
            <w:vMerge w:val="restart"/>
            <w:tcBorders>
              <w:top w:val="single" w:sz="4" w:space="0" w:color="auto"/>
              <w:left w:val="single" w:sz="4" w:space="0" w:color="auto"/>
              <w:bottom w:val="single" w:sz="4" w:space="0" w:color="000000"/>
              <w:right w:val="single" w:sz="4" w:space="0" w:color="auto"/>
            </w:tcBorders>
            <w:vAlign w:val="center"/>
            <w:hideMark/>
          </w:tcPr>
          <w:p w14:paraId="1CF6A852"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w:t>
            </w:r>
          </w:p>
        </w:tc>
        <w:tc>
          <w:tcPr>
            <w:tcW w:w="3165" w:type="dxa"/>
            <w:vMerge w:val="restart"/>
            <w:tcBorders>
              <w:top w:val="single" w:sz="4" w:space="0" w:color="auto"/>
              <w:left w:val="single" w:sz="4" w:space="0" w:color="auto"/>
              <w:bottom w:val="single" w:sz="4" w:space="0" w:color="000000"/>
              <w:right w:val="single" w:sz="4" w:space="0" w:color="auto"/>
            </w:tcBorders>
            <w:vAlign w:val="center"/>
            <w:hideMark/>
          </w:tcPr>
          <w:p w14:paraId="3DA4267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Завод изготовитель</w:t>
            </w:r>
          </w:p>
        </w:tc>
        <w:tc>
          <w:tcPr>
            <w:tcW w:w="851" w:type="dxa"/>
            <w:vMerge w:val="restart"/>
            <w:tcBorders>
              <w:top w:val="single" w:sz="4" w:space="0" w:color="auto"/>
              <w:left w:val="single" w:sz="4" w:space="0" w:color="auto"/>
              <w:bottom w:val="single" w:sz="4" w:space="0" w:color="000000"/>
              <w:right w:val="single" w:sz="4" w:space="0" w:color="auto"/>
            </w:tcBorders>
            <w:vAlign w:val="center"/>
            <w:hideMark/>
          </w:tcPr>
          <w:p w14:paraId="5D643A1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w:t>
            </w:r>
          </w:p>
        </w:tc>
        <w:tc>
          <w:tcPr>
            <w:tcW w:w="2042" w:type="dxa"/>
            <w:vMerge w:val="restart"/>
            <w:tcBorders>
              <w:top w:val="single" w:sz="4" w:space="0" w:color="auto"/>
              <w:left w:val="single" w:sz="4" w:space="0" w:color="auto"/>
              <w:bottom w:val="single" w:sz="4" w:space="0" w:color="000000"/>
              <w:right w:val="single" w:sz="4" w:space="0" w:color="auto"/>
            </w:tcBorders>
            <w:vAlign w:val="center"/>
            <w:hideMark/>
          </w:tcPr>
          <w:p w14:paraId="691520D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Гкал/ч</w:t>
            </w:r>
          </w:p>
        </w:tc>
        <w:tc>
          <w:tcPr>
            <w:tcW w:w="1785" w:type="dxa"/>
            <w:vMerge w:val="restart"/>
            <w:tcBorders>
              <w:top w:val="single" w:sz="4" w:space="0" w:color="auto"/>
              <w:left w:val="single" w:sz="4" w:space="0" w:color="auto"/>
              <w:bottom w:val="single" w:sz="4" w:space="0" w:color="000000"/>
              <w:right w:val="single" w:sz="4" w:space="0" w:color="auto"/>
            </w:tcBorders>
            <w:vAlign w:val="center"/>
            <w:hideMark/>
          </w:tcPr>
          <w:p w14:paraId="6A993FC0"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Номинальная температура теплоносителя, ºС, на входе в КА</w:t>
            </w:r>
          </w:p>
        </w:tc>
        <w:tc>
          <w:tcPr>
            <w:tcW w:w="2009" w:type="dxa"/>
            <w:vMerge w:val="restart"/>
            <w:tcBorders>
              <w:top w:val="single" w:sz="4" w:space="0" w:color="auto"/>
              <w:left w:val="single" w:sz="4" w:space="0" w:color="auto"/>
              <w:bottom w:val="single" w:sz="4" w:space="0" w:color="000000"/>
              <w:right w:val="single" w:sz="4" w:space="0" w:color="auto"/>
            </w:tcBorders>
            <w:vAlign w:val="center"/>
            <w:hideMark/>
          </w:tcPr>
          <w:p w14:paraId="142FA7A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Номинальная температура теплоносителя, ºС, на выходе из КА</w:t>
            </w:r>
          </w:p>
        </w:tc>
        <w:tc>
          <w:tcPr>
            <w:tcW w:w="2386" w:type="dxa"/>
            <w:gridSpan w:val="2"/>
            <w:tcBorders>
              <w:top w:val="single" w:sz="4" w:space="0" w:color="auto"/>
              <w:left w:val="nil"/>
              <w:bottom w:val="single" w:sz="4" w:space="0" w:color="auto"/>
              <w:right w:val="single" w:sz="4" w:space="0" w:color="000000"/>
            </w:tcBorders>
            <w:vAlign w:val="center"/>
            <w:hideMark/>
          </w:tcPr>
          <w:p w14:paraId="03408C8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Вид сжигаемого топлива</w:t>
            </w:r>
          </w:p>
        </w:tc>
      </w:tr>
      <w:tr w:rsidR="00075468" w:rsidRPr="00B1161E" w14:paraId="3417341E" w14:textId="77777777" w:rsidTr="00075468">
        <w:trPr>
          <w:trHeight w:val="20"/>
        </w:trPr>
        <w:tc>
          <w:tcPr>
            <w:tcW w:w="1696" w:type="dxa"/>
            <w:vMerge/>
            <w:tcBorders>
              <w:top w:val="single" w:sz="4" w:space="0" w:color="auto"/>
              <w:left w:val="single" w:sz="4" w:space="0" w:color="auto"/>
              <w:bottom w:val="single" w:sz="4" w:space="0" w:color="000000"/>
              <w:right w:val="single" w:sz="4" w:space="0" w:color="auto"/>
            </w:tcBorders>
            <w:vAlign w:val="center"/>
            <w:hideMark/>
          </w:tcPr>
          <w:p w14:paraId="7024D4EB"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662" w:type="dxa"/>
            <w:vMerge/>
            <w:tcBorders>
              <w:top w:val="single" w:sz="4" w:space="0" w:color="auto"/>
              <w:left w:val="single" w:sz="4" w:space="0" w:color="auto"/>
              <w:bottom w:val="single" w:sz="4" w:space="0" w:color="000000"/>
              <w:right w:val="single" w:sz="4" w:space="0" w:color="auto"/>
            </w:tcBorders>
            <w:vAlign w:val="center"/>
            <w:hideMark/>
          </w:tcPr>
          <w:p w14:paraId="500933A1"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3165" w:type="dxa"/>
            <w:vMerge/>
            <w:tcBorders>
              <w:top w:val="single" w:sz="4" w:space="0" w:color="auto"/>
              <w:left w:val="single" w:sz="4" w:space="0" w:color="auto"/>
              <w:bottom w:val="single" w:sz="4" w:space="0" w:color="000000"/>
              <w:right w:val="single" w:sz="4" w:space="0" w:color="auto"/>
            </w:tcBorders>
            <w:vAlign w:val="center"/>
            <w:hideMark/>
          </w:tcPr>
          <w:p w14:paraId="0C0E95DC"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14:paraId="2697E1C1"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2042" w:type="dxa"/>
            <w:vMerge/>
            <w:tcBorders>
              <w:top w:val="single" w:sz="4" w:space="0" w:color="auto"/>
              <w:left w:val="single" w:sz="4" w:space="0" w:color="auto"/>
              <w:bottom w:val="single" w:sz="4" w:space="0" w:color="000000"/>
              <w:right w:val="single" w:sz="4" w:space="0" w:color="auto"/>
            </w:tcBorders>
            <w:vAlign w:val="center"/>
            <w:hideMark/>
          </w:tcPr>
          <w:p w14:paraId="2BBC71D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1785" w:type="dxa"/>
            <w:vMerge/>
            <w:tcBorders>
              <w:top w:val="single" w:sz="4" w:space="0" w:color="auto"/>
              <w:left w:val="single" w:sz="4" w:space="0" w:color="auto"/>
              <w:bottom w:val="single" w:sz="4" w:space="0" w:color="000000"/>
              <w:right w:val="single" w:sz="4" w:space="0" w:color="auto"/>
            </w:tcBorders>
            <w:vAlign w:val="center"/>
            <w:hideMark/>
          </w:tcPr>
          <w:p w14:paraId="776939CC"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2009" w:type="dxa"/>
            <w:vMerge/>
            <w:tcBorders>
              <w:top w:val="single" w:sz="4" w:space="0" w:color="auto"/>
              <w:left w:val="single" w:sz="4" w:space="0" w:color="auto"/>
              <w:bottom w:val="single" w:sz="4" w:space="0" w:color="000000"/>
              <w:right w:val="single" w:sz="4" w:space="0" w:color="auto"/>
            </w:tcBorders>
            <w:vAlign w:val="center"/>
            <w:hideMark/>
          </w:tcPr>
          <w:p w14:paraId="1ADB336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1110" w:type="dxa"/>
            <w:tcBorders>
              <w:top w:val="nil"/>
              <w:left w:val="nil"/>
              <w:bottom w:val="single" w:sz="4" w:space="0" w:color="auto"/>
              <w:right w:val="single" w:sz="4" w:space="0" w:color="auto"/>
            </w:tcBorders>
            <w:vAlign w:val="center"/>
            <w:hideMark/>
          </w:tcPr>
          <w:p w14:paraId="664EFC3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основное</w:t>
            </w:r>
          </w:p>
        </w:tc>
        <w:tc>
          <w:tcPr>
            <w:tcW w:w="1276" w:type="dxa"/>
            <w:tcBorders>
              <w:top w:val="nil"/>
              <w:left w:val="nil"/>
              <w:bottom w:val="single" w:sz="4" w:space="0" w:color="auto"/>
              <w:right w:val="single" w:sz="4" w:space="0" w:color="auto"/>
            </w:tcBorders>
            <w:vAlign w:val="center"/>
            <w:hideMark/>
          </w:tcPr>
          <w:p w14:paraId="7F2E73A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резервное</w:t>
            </w:r>
          </w:p>
        </w:tc>
      </w:tr>
      <w:tr w:rsidR="00D6662B" w:rsidRPr="00B1161E" w14:paraId="577DEC31" w14:textId="77777777" w:rsidTr="00075468">
        <w:trPr>
          <w:trHeight w:val="20"/>
        </w:trPr>
        <w:tc>
          <w:tcPr>
            <w:tcW w:w="14596" w:type="dxa"/>
            <w:gridSpan w:val="9"/>
            <w:tcBorders>
              <w:top w:val="single" w:sz="4" w:space="0" w:color="auto"/>
              <w:left w:val="single" w:sz="4" w:space="0" w:color="auto"/>
              <w:bottom w:val="single" w:sz="4" w:space="0" w:color="auto"/>
              <w:right w:val="single" w:sz="4" w:space="0" w:color="000000"/>
            </w:tcBorders>
            <w:noWrap/>
            <w:vAlign w:val="center"/>
            <w:hideMark/>
          </w:tcPr>
          <w:p w14:paraId="79373F22" w14:textId="0684F4D2"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Казанская ТЭЦ-3 АО «ТГК-16»</w:t>
            </w:r>
          </w:p>
        </w:tc>
      </w:tr>
      <w:tr w:rsidR="00D6662B" w:rsidRPr="00B1161E" w14:paraId="0F34263C"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14DB02EC"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310BD98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3165" w:type="dxa"/>
            <w:tcBorders>
              <w:top w:val="nil"/>
              <w:left w:val="nil"/>
              <w:bottom w:val="single" w:sz="4" w:space="0" w:color="auto"/>
              <w:right w:val="single" w:sz="4" w:space="0" w:color="auto"/>
            </w:tcBorders>
            <w:vAlign w:val="center"/>
            <w:hideMark/>
          </w:tcPr>
          <w:p w14:paraId="2EA4AF97"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EF0F96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7D9C3A61"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6D789F5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4785891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8E867D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36E5211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7F59D83"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5EAB975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77D9289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3165" w:type="dxa"/>
            <w:tcBorders>
              <w:top w:val="nil"/>
              <w:left w:val="nil"/>
              <w:bottom w:val="single" w:sz="4" w:space="0" w:color="auto"/>
              <w:right w:val="single" w:sz="4" w:space="0" w:color="auto"/>
            </w:tcBorders>
            <w:vAlign w:val="center"/>
            <w:hideMark/>
          </w:tcPr>
          <w:p w14:paraId="60F6EFBC"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C57F93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56002E0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5FF2E9B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04FCA7D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BBE8EF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08802AC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2EBE8B28"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64A86B2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2C248D38"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3165" w:type="dxa"/>
            <w:tcBorders>
              <w:top w:val="nil"/>
              <w:left w:val="nil"/>
              <w:bottom w:val="single" w:sz="4" w:space="0" w:color="auto"/>
              <w:right w:val="single" w:sz="4" w:space="0" w:color="auto"/>
            </w:tcBorders>
            <w:vAlign w:val="center"/>
            <w:hideMark/>
          </w:tcPr>
          <w:p w14:paraId="114A5817"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6C222D6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76352B2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70C5438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5ABC22C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7E8E0D11"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2A9845E7"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9765758"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5EED480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4FF063B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3165" w:type="dxa"/>
            <w:tcBorders>
              <w:top w:val="nil"/>
              <w:left w:val="nil"/>
              <w:bottom w:val="single" w:sz="4" w:space="0" w:color="auto"/>
              <w:right w:val="single" w:sz="4" w:space="0" w:color="auto"/>
            </w:tcBorders>
            <w:vAlign w:val="center"/>
            <w:hideMark/>
          </w:tcPr>
          <w:p w14:paraId="542D7DE0"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042EEE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52D3659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12EE084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50C0A09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08DE03BF"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48427B0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742EB4F2"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0C018D5C"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КВГМ-180</w:t>
            </w:r>
          </w:p>
        </w:tc>
        <w:tc>
          <w:tcPr>
            <w:tcW w:w="662" w:type="dxa"/>
            <w:tcBorders>
              <w:top w:val="nil"/>
              <w:left w:val="nil"/>
              <w:bottom w:val="single" w:sz="4" w:space="0" w:color="auto"/>
              <w:right w:val="single" w:sz="4" w:space="0" w:color="auto"/>
            </w:tcBorders>
            <w:vAlign w:val="center"/>
            <w:hideMark/>
          </w:tcPr>
          <w:p w14:paraId="3298B35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3165" w:type="dxa"/>
            <w:tcBorders>
              <w:top w:val="nil"/>
              <w:left w:val="nil"/>
              <w:bottom w:val="single" w:sz="4" w:space="0" w:color="auto"/>
              <w:right w:val="single" w:sz="4" w:space="0" w:color="auto"/>
            </w:tcBorders>
            <w:vAlign w:val="center"/>
            <w:hideMark/>
          </w:tcPr>
          <w:p w14:paraId="27254EA0"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Барнаульский котельный завод </w:t>
            </w:r>
            <w:proofErr w:type="spellStart"/>
            <w:r w:rsidRPr="00B1161E">
              <w:rPr>
                <w:rFonts w:eastAsia="Times New Roman" w:cs="Times New Roman"/>
                <w:sz w:val="20"/>
                <w:szCs w:val="20"/>
                <w:lang w:eastAsia="ru-RU"/>
              </w:rPr>
              <w:t>Сибэнергомаш</w:t>
            </w:r>
            <w:proofErr w:type="spellEnd"/>
          </w:p>
        </w:tc>
        <w:tc>
          <w:tcPr>
            <w:tcW w:w="851" w:type="dxa"/>
            <w:tcBorders>
              <w:top w:val="nil"/>
              <w:left w:val="nil"/>
              <w:bottom w:val="single" w:sz="4" w:space="0" w:color="auto"/>
              <w:right w:val="single" w:sz="4" w:space="0" w:color="auto"/>
            </w:tcBorders>
            <w:vAlign w:val="center"/>
            <w:hideMark/>
          </w:tcPr>
          <w:p w14:paraId="5D461C2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1981</w:t>
            </w:r>
          </w:p>
        </w:tc>
        <w:tc>
          <w:tcPr>
            <w:tcW w:w="2042" w:type="dxa"/>
            <w:tcBorders>
              <w:top w:val="nil"/>
              <w:left w:val="nil"/>
              <w:bottom w:val="single" w:sz="4" w:space="0" w:color="auto"/>
              <w:right w:val="single" w:sz="4" w:space="0" w:color="auto"/>
            </w:tcBorders>
            <w:vAlign w:val="center"/>
            <w:hideMark/>
          </w:tcPr>
          <w:p w14:paraId="65B3D23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180</w:t>
            </w:r>
          </w:p>
        </w:tc>
        <w:tc>
          <w:tcPr>
            <w:tcW w:w="1785" w:type="dxa"/>
            <w:tcBorders>
              <w:top w:val="nil"/>
              <w:left w:val="nil"/>
              <w:bottom w:val="single" w:sz="4" w:space="0" w:color="auto"/>
              <w:right w:val="single" w:sz="4" w:space="0" w:color="auto"/>
            </w:tcBorders>
            <w:vAlign w:val="center"/>
            <w:hideMark/>
          </w:tcPr>
          <w:p w14:paraId="3E93BEE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4510601E"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2044267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71841BE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F161566"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3EE08DE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КВГМ-180</w:t>
            </w:r>
          </w:p>
        </w:tc>
        <w:tc>
          <w:tcPr>
            <w:tcW w:w="662" w:type="dxa"/>
            <w:tcBorders>
              <w:top w:val="nil"/>
              <w:left w:val="nil"/>
              <w:bottom w:val="single" w:sz="4" w:space="0" w:color="auto"/>
              <w:right w:val="single" w:sz="4" w:space="0" w:color="auto"/>
            </w:tcBorders>
            <w:vAlign w:val="center"/>
            <w:hideMark/>
          </w:tcPr>
          <w:p w14:paraId="47B045E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3165" w:type="dxa"/>
            <w:tcBorders>
              <w:top w:val="nil"/>
              <w:left w:val="nil"/>
              <w:bottom w:val="single" w:sz="4" w:space="0" w:color="auto"/>
              <w:right w:val="single" w:sz="4" w:space="0" w:color="auto"/>
            </w:tcBorders>
            <w:vAlign w:val="center"/>
            <w:hideMark/>
          </w:tcPr>
          <w:p w14:paraId="5076CC91"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Барнаульский котельный завод </w:t>
            </w:r>
            <w:proofErr w:type="spellStart"/>
            <w:r w:rsidRPr="00B1161E">
              <w:rPr>
                <w:rFonts w:eastAsia="Times New Roman" w:cs="Times New Roman"/>
                <w:sz w:val="20"/>
                <w:szCs w:val="20"/>
                <w:lang w:eastAsia="ru-RU"/>
              </w:rPr>
              <w:t>Сибэнергомаш</w:t>
            </w:r>
            <w:proofErr w:type="spellEnd"/>
          </w:p>
        </w:tc>
        <w:tc>
          <w:tcPr>
            <w:tcW w:w="851" w:type="dxa"/>
            <w:tcBorders>
              <w:top w:val="nil"/>
              <w:left w:val="nil"/>
              <w:bottom w:val="single" w:sz="4" w:space="0" w:color="auto"/>
              <w:right w:val="single" w:sz="4" w:space="0" w:color="auto"/>
            </w:tcBorders>
            <w:vAlign w:val="center"/>
            <w:hideMark/>
          </w:tcPr>
          <w:p w14:paraId="7892B71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2042" w:type="dxa"/>
            <w:tcBorders>
              <w:top w:val="nil"/>
              <w:left w:val="nil"/>
              <w:bottom w:val="single" w:sz="4" w:space="0" w:color="auto"/>
              <w:right w:val="single" w:sz="4" w:space="0" w:color="auto"/>
            </w:tcBorders>
            <w:vAlign w:val="center"/>
            <w:hideMark/>
          </w:tcPr>
          <w:p w14:paraId="2F877E3F"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180</w:t>
            </w:r>
          </w:p>
        </w:tc>
        <w:tc>
          <w:tcPr>
            <w:tcW w:w="1785" w:type="dxa"/>
            <w:tcBorders>
              <w:top w:val="nil"/>
              <w:left w:val="nil"/>
              <w:bottom w:val="single" w:sz="4" w:space="0" w:color="auto"/>
              <w:right w:val="single" w:sz="4" w:space="0" w:color="auto"/>
            </w:tcBorders>
            <w:vAlign w:val="center"/>
            <w:hideMark/>
          </w:tcPr>
          <w:p w14:paraId="7C02FF0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19FF1FC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B7262D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1E47AF2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6260D712" w14:textId="77777777" w:rsidTr="00C86917">
        <w:trPr>
          <w:trHeight w:val="20"/>
        </w:trPr>
        <w:tc>
          <w:tcPr>
            <w:tcW w:w="6374" w:type="dxa"/>
            <w:gridSpan w:val="4"/>
            <w:tcBorders>
              <w:top w:val="single" w:sz="4" w:space="0" w:color="auto"/>
              <w:left w:val="single" w:sz="4" w:space="0" w:color="auto"/>
              <w:bottom w:val="single" w:sz="4" w:space="0" w:color="auto"/>
              <w:right w:val="single" w:sz="4" w:space="0" w:color="000000"/>
            </w:tcBorders>
            <w:vAlign w:val="center"/>
            <w:hideMark/>
          </w:tcPr>
          <w:p w14:paraId="48C897EF"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Итого:</w:t>
            </w:r>
          </w:p>
        </w:tc>
        <w:tc>
          <w:tcPr>
            <w:tcW w:w="2042" w:type="dxa"/>
            <w:tcBorders>
              <w:top w:val="nil"/>
              <w:left w:val="nil"/>
              <w:bottom w:val="single" w:sz="4" w:space="0" w:color="auto"/>
              <w:right w:val="single" w:sz="4" w:space="0" w:color="auto"/>
            </w:tcBorders>
            <w:vAlign w:val="center"/>
            <w:hideMark/>
          </w:tcPr>
          <w:p w14:paraId="52798450" w14:textId="77777777" w:rsidR="00D6662B" w:rsidRPr="00B1161E" w:rsidRDefault="00D6662B" w:rsidP="001D10C5">
            <w:pPr>
              <w:spacing w:line="240" w:lineRule="auto"/>
              <w:ind w:firstLine="0"/>
              <w:jc w:val="right"/>
              <w:rPr>
                <w:rFonts w:eastAsia="Times New Roman" w:cs="Times New Roman"/>
                <w:sz w:val="20"/>
                <w:szCs w:val="20"/>
                <w:lang w:eastAsia="ru-RU"/>
              </w:rPr>
            </w:pPr>
            <w:r w:rsidRPr="00B1161E">
              <w:rPr>
                <w:rFonts w:eastAsia="Times New Roman" w:cs="Times New Roman"/>
                <w:sz w:val="20"/>
                <w:szCs w:val="20"/>
                <w:lang w:eastAsia="ru-RU"/>
              </w:rPr>
              <w:t>760</w:t>
            </w:r>
          </w:p>
        </w:tc>
        <w:tc>
          <w:tcPr>
            <w:tcW w:w="1785" w:type="dxa"/>
            <w:tcBorders>
              <w:top w:val="nil"/>
              <w:left w:val="nil"/>
              <w:bottom w:val="single" w:sz="4" w:space="0" w:color="auto"/>
              <w:right w:val="single" w:sz="4" w:space="0" w:color="auto"/>
            </w:tcBorders>
            <w:vAlign w:val="center"/>
            <w:hideMark/>
          </w:tcPr>
          <w:p w14:paraId="1AD5DEC3"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2009" w:type="dxa"/>
            <w:tcBorders>
              <w:top w:val="nil"/>
              <w:left w:val="nil"/>
              <w:bottom w:val="single" w:sz="4" w:space="0" w:color="auto"/>
              <w:right w:val="single" w:sz="4" w:space="0" w:color="auto"/>
            </w:tcBorders>
            <w:vAlign w:val="center"/>
            <w:hideMark/>
          </w:tcPr>
          <w:p w14:paraId="19CF8F52"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1110" w:type="dxa"/>
            <w:tcBorders>
              <w:top w:val="nil"/>
              <w:left w:val="nil"/>
              <w:bottom w:val="single" w:sz="4" w:space="0" w:color="auto"/>
              <w:right w:val="single" w:sz="4" w:space="0" w:color="auto"/>
            </w:tcBorders>
            <w:vAlign w:val="center"/>
            <w:hideMark/>
          </w:tcPr>
          <w:p w14:paraId="4ABA0445"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vAlign w:val="center"/>
            <w:hideMark/>
          </w:tcPr>
          <w:p w14:paraId="5D42AFD8"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r>
      <w:tr w:rsidR="00D6662B" w:rsidRPr="00B1161E" w14:paraId="2BA6EABD" w14:textId="77777777" w:rsidTr="00C86917">
        <w:trPr>
          <w:trHeight w:val="20"/>
          <w:hidden/>
        </w:trPr>
        <w:tc>
          <w:tcPr>
            <w:tcW w:w="14596" w:type="dxa"/>
            <w:gridSpan w:val="9"/>
            <w:tcBorders>
              <w:top w:val="single" w:sz="4" w:space="0" w:color="auto"/>
              <w:left w:val="single" w:sz="4" w:space="0" w:color="auto"/>
              <w:bottom w:val="single" w:sz="4" w:space="0" w:color="auto"/>
              <w:right w:val="single" w:sz="4" w:space="0" w:color="auto"/>
            </w:tcBorders>
            <w:vAlign w:val="center"/>
          </w:tcPr>
          <w:p w14:paraId="5FBB332B" w14:textId="34F2AE45"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Pr="00B1161E">
              <w:rPr>
                <w:rFonts w:eastAsia="Times New Roman" w:cs="Times New Roman"/>
                <w:color w:val="000000"/>
                <w:sz w:val="20"/>
                <w:szCs w:val="20"/>
                <w:lang w:eastAsia="ru-RU"/>
              </w:rPr>
              <w:t>АО «Энергоцентр Майский»</w:t>
            </w:r>
          </w:p>
        </w:tc>
      </w:tr>
      <w:tr w:rsidR="00D6662B" w:rsidRPr="00B1161E" w14:paraId="6F8ECA99"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tcPr>
          <w:p w14:paraId="610BE2E2" w14:textId="3C6CC836" w:rsidR="00D6662B" w:rsidRPr="00B1161E" w:rsidRDefault="00D6662B" w:rsidP="001D10C5">
            <w:pPr>
              <w:spacing w:line="240" w:lineRule="auto"/>
              <w:ind w:firstLine="0"/>
              <w:jc w:val="center"/>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S 825 L</w:t>
            </w:r>
          </w:p>
        </w:tc>
        <w:tc>
          <w:tcPr>
            <w:tcW w:w="662" w:type="dxa"/>
            <w:tcBorders>
              <w:top w:val="nil"/>
              <w:left w:val="nil"/>
              <w:bottom w:val="single" w:sz="4" w:space="0" w:color="auto"/>
              <w:right w:val="single" w:sz="4" w:space="0" w:color="auto"/>
            </w:tcBorders>
            <w:vAlign w:val="center"/>
          </w:tcPr>
          <w:p w14:paraId="200BF456" w14:textId="34498B72"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w:t>
            </w:r>
          </w:p>
        </w:tc>
        <w:tc>
          <w:tcPr>
            <w:tcW w:w="3165" w:type="dxa"/>
            <w:tcBorders>
              <w:top w:val="nil"/>
              <w:left w:val="nil"/>
              <w:bottom w:val="single" w:sz="4" w:space="0" w:color="auto"/>
              <w:right w:val="single" w:sz="4" w:space="0" w:color="auto"/>
            </w:tcBorders>
            <w:vAlign w:val="center"/>
          </w:tcPr>
          <w:p w14:paraId="05A940DE" w14:textId="0477675D" w:rsidR="00D6662B" w:rsidRPr="00B1161E" w:rsidRDefault="00D6662B" w:rsidP="001D10C5">
            <w:pPr>
              <w:spacing w:line="240" w:lineRule="auto"/>
              <w:ind w:firstLine="0"/>
              <w:jc w:val="left"/>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w:t>
            </w:r>
          </w:p>
        </w:tc>
        <w:tc>
          <w:tcPr>
            <w:tcW w:w="851" w:type="dxa"/>
            <w:tcBorders>
              <w:top w:val="nil"/>
              <w:left w:val="nil"/>
              <w:bottom w:val="single" w:sz="4" w:space="0" w:color="auto"/>
              <w:right w:val="single" w:sz="4" w:space="0" w:color="auto"/>
            </w:tcBorders>
            <w:vAlign w:val="center"/>
          </w:tcPr>
          <w:p w14:paraId="492A2BE9" w14:textId="73C5112E"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2011</w:t>
            </w:r>
          </w:p>
        </w:tc>
        <w:tc>
          <w:tcPr>
            <w:tcW w:w="2042" w:type="dxa"/>
            <w:tcBorders>
              <w:top w:val="nil"/>
              <w:left w:val="nil"/>
              <w:bottom w:val="single" w:sz="4" w:space="0" w:color="auto"/>
              <w:right w:val="single" w:sz="4" w:space="0" w:color="auto"/>
            </w:tcBorders>
            <w:vAlign w:val="center"/>
          </w:tcPr>
          <w:p w14:paraId="71E36A60" w14:textId="6A310CF7"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12,6</w:t>
            </w:r>
          </w:p>
        </w:tc>
        <w:tc>
          <w:tcPr>
            <w:tcW w:w="1785" w:type="dxa"/>
            <w:tcBorders>
              <w:top w:val="nil"/>
              <w:left w:val="nil"/>
              <w:bottom w:val="single" w:sz="4" w:space="0" w:color="auto"/>
              <w:right w:val="single" w:sz="4" w:space="0" w:color="auto"/>
            </w:tcBorders>
            <w:vAlign w:val="center"/>
          </w:tcPr>
          <w:p w14:paraId="3C74D1D2" w14:textId="76CB5849"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70</w:t>
            </w:r>
          </w:p>
        </w:tc>
        <w:tc>
          <w:tcPr>
            <w:tcW w:w="2009" w:type="dxa"/>
            <w:tcBorders>
              <w:top w:val="nil"/>
              <w:left w:val="nil"/>
              <w:bottom w:val="single" w:sz="4" w:space="0" w:color="auto"/>
              <w:right w:val="single" w:sz="4" w:space="0" w:color="auto"/>
            </w:tcBorders>
            <w:vAlign w:val="center"/>
          </w:tcPr>
          <w:p w14:paraId="68A24352" w14:textId="7206F2A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95</w:t>
            </w:r>
          </w:p>
        </w:tc>
        <w:tc>
          <w:tcPr>
            <w:tcW w:w="1110" w:type="dxa"/>
            <w:tcBorders>
              <w:top w:val="nil"/>
              <w:left w:val="nil"/>
              <w:bottom w:val="single" w:sz="4" w:space="0" w:color="auto"/>
              <w:right w:val="single" w:sz="4" w:space="0" w:color="auto"/>
            </w:tcBorders>
            <w:vAlign w:val="center"/>
          </w:tcPr>
          <w:p w14:paraId="33FD9F6B" w14:textId="0F9921A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Газ</w:t>
            </w:r>
          </w:p>
        </w:tc>
        <w:tc>
          <w:tcPr>
            <w:tcW w:w="1276" w:type="dxa"/>
            <w:tcBorders>
              <w:top w:val="nil"/>
              <w:left w:val="nil"/>
              <w:bottom w:val="single" w:sz="4" w:space="0" w:color="auto"/>
              <w:right w:val="single" w:sz="4" w:space="0" w:color="auto"/>
            </w:tcBorders>
            <w:vAlign w:val="center"/>
          </w:tcPr>
          <w:p w14:paraId="23D9A4AA" w14:textId="00ADDEAA"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Дизельное</w:t>
            </w:r>
          </w:p>
        </w:tc>
      </w:tr>
      <w:tr w:rsidR="00D6662B" w:rsidRPr="00B1161E" w14:paraId="471583A9"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tcPr>
          <w:p w14:paraId="0584000B" w14:textId="2943DA0E" w:rsidR="00D6662B" w:rsidRPr="00B1161E" w:rsidRDefault="00D6662B" w:rsidP="001D10C5">
            <w:pPr>
              <w:spacing w:line="240" w:lineRule="auto"/>
              <w:ind w:firstLine="0"/>
              <w:jc w:val="center"/>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S 825 L</w:t>
            </w:r>
          </w:p>
        </w:tc>
        <w:tc>
          <w:tcPr>
            <w:tcW w:w="662" w:type="dxa"/>
            <w:tcBorders>
              <w:top w:val="nil"/>
              <w:left w:val="nil"/>
              <w:bottom w:val="single" w:sz="4" w:space="0" w:color="auto"/>
              <w:right w:val="single" w:sz="4" w:space="0" w:color="auto"/>
            </w:tcBorders>
            <w:vAlign w:val="center"/>
          </w:tcPr>
          <w:p w14:paraId="340246E4" w14:textId="2B110AB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w:t>
            </w:r>
          </w:p>
        </w:tc>
        <w:tc>
          <w:tcPr>
            <w:tcW w:w="3165" w:type="dxa"/>
            <w:tcBorders>
              <w:top w:val="nil"/>
              <w:left w:val="nil"/>
              <w:bottom w:val="single" w:sz="4" w:space="0" w:color="auto"/>
              <w:right w:val="single" w:sz="4" w:space="0" w:color="auto"/>
            </w:tcBorders>
            <w:vAlign w:val="center"/>
          </w:tcPr>
          <w:p w14:paraId="566668B3" w14:textId="47D46289" w:rsidR="00D6662B" w:rsidRPr="00B1161E" w:rsidRDefault="00D6662B" w:rsidP="001D10C5">
            <w:pPr>
              <w:spacing w:line="240" w:lineRule="auto"/>
              <w:ind w:firstLine="0"/>
              <w:jc w:val="left"/>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w:t>
            </w:r>
          </w:p>
        </w:tc>
        <w:tc>
          <w:tcPr>
            <w:tcW w:w="851" w:type="dxa"/>
            <w:tcBorders>
              <w:top w:val="nil"/>
              <w:left w:val="nil"/>
              <w:bottom w:val="single" w:sz="4" w:space="0" w:color="auto"/>
              <w:right w:val="single" w:sz="4" w:space="0" w:color="auto"/>
            </w:tcBorders>
            <w:vAlign w:val="center"/>
          </w:tcPr>
          <w:p w14:paraId="31CB8CFF" w14:textId="39D4FA5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2011</w:t>
            </w:r>
          </w:p>
        </w:tc>
        <w:tc>
          <w:tcPr>
            <w:tcW w:w="2042" w:type="dxa"/>
            <w:tcBorders>
              <w:top w:val="nil"/>
              <w:left w:val="nil"/>
              <w:bottom w:val="single" w:sz="4" w:space="0" w:color="auto"/>
              <w:right w:val="single" w:sz="4" w:space="0" w:color="auto"/>
            </w:tcBorders>
            <w:vAlign w:val="center"/>
          </w:tcPr>
          <w:p w14:paraId="68ECD0AD" w14:textId="3A95F38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12,6</w:t>
            </w:r>
          </w:p>
        </w:tc>
        <w:tc>
          <w:tcPr>
            <w:tcW w:w="1785" w:type="dxa"/>
            <w:tcBorders>
              <w:top w:val="nil"/>
              <w:left w:val="nil"/>
              <w:bottom w:val="single" w:sz="4" w:space="0" w:color="auto"/>
              <w:right w:val="single" w:sz="4" w:space="0" w:color="auto"/>
            </w:tcBorders>
            <w:vAlign w:val="center"/>
          </w:tcPr>
          <w:p w14:paraId="600E65F8" w14:textId="25ABE319"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70</w:t>
            </w:r>
          </w:p>
        </w:tc>
        <w:tc>
          <w:tcPr>
            <w:tcW w:w="2009" w:type="dxa"/>
            <w:tcBorders>
              <w:top w:val="nil"/>
              <w:left w:val="nil"/>
              <w:bottom w:val="single" w:sz="4" w:space="0" w:color="auto"/>
              <w:right w:val="single" w:sz="4" w:space="0" w:color="auto"/>
            </w:tcBorders>
            <w:vAlign w:val="center"/>
          </w:tcPr>
          <w:p w14:paraId="236AD53B" w14:textId="4E340F3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95</w:t>
            </w:r>
          </w:p>
        </w:tc>
        <w:tc>
          <w:tcPr>
            <w:tcW w:w="1110" w:type="dxa"/>
            <w:tcBorders>
              <w:top w:val="nil"/>
              <w:left w:val="nil"/>
              <w:bottom w:val="single" w:sz="4" w:space="0" w:color="auto"/>
              <w:right w:val="single" w:sz="4" w:space="0" w:color="auto"/>
            </w:tcBorders>
            <w:vAlign w:val="center"/>
          </w:tcPr>
          <w:p w14:paraId="5482EEC1" w14:textId="3E39C392"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Газ</w:t>
            </w:r>
          </w:p>
        </w:tc>
        <w:tc>
          <w:tcPr>
            <w:tcW w:w="1276" w:type="dxa"/>
            <w:tcBorders>
              <w:top w:val="nil"/>
              <w:left w:val="nil"/>
              <w:bottom w:val="single" w:sz="4" w:space="0" w:color="auto"/>
              <w:right w:val="single" w:sz="4" w:space="0" w:color="auto"/>
            </w:tcBorders>
            <w:vAlign w:val="center"/>
          </w:tcPr>
          <w:p w14:paraId="3E0E5667" w14:textId="49109028"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Дизельное</w:t>
            </w:r>
          </w:p>
        </w:tc>
      </w:tr>
      <w:tr w:rsidR="00D6662B" w:rsidRPr="00B1161E" w14:paraId="522A8596" w14:textId="77777777" w:rsidTr="00C86917">
        <w:trPr>
          <w:trHeight w:val="20"/>
        </w:trPr>
        <w:tc>
          <w:tcPr>
            <w:tcW w:w="6374" w:type="dxa"/>
            <w:gridSpan w:val="4"/>
            <w:tcBorders>
              <w:top w:val="nil"/>
              <w:left w:val="single" w:sz="4" w:space="0" w:color="auto"/>
              <w:bottom w:val="single" w:sz="4" w:space="0" w:color="auto"/>
              <w:right w:val="single" w:sz="4" w:space="0" w:color="auto"/>
            </w:tcBorders>
            <w:noWrap/>
            <w:vAlign w:val="center"/>
          </w:tcPr>
          <w:p w14:paraId="7124008A" w14:textId="0B86DA5A"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Итого:</w:t>
            </w:r>
          </w:p>
        </w:tc>
        <w:tc>
          <w:tcPr>
            <w:tcW w:w="2042" w:type="dxa"/>
            <w:tcBorders>
              <w:top w:val="nil"/>
              <w:left w:val="nil"/>
              <w:bottom w:val="single" w:sz="4" w:space="0" w:color="auto"/>
              <w:right w:val="single" w:sz="4" w:space="0" w:color="auto"/>
            </w:tcBorders>
            <w:vAlign w:val="center"/>
          </w:tcPr>
          <w:p w14:paraId="0D35B229" w14:textId="73923B7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25,2</w:t>
            </w:r>
          </w:p>
        </w:tc>
        <w:tc>
          <w:tcPr>
            <w:tcW w:w="1785" w:type="dxa"/>
            <w:tcBorders>
              <w:top w:val="nil"/>
              <w:left w:val="nil"/>
              <w:bottom w:val="single" w:sz="4" w:space="0" w:color="auto"/>
              <w:right w:val="single" w:sz="4" w:space="0" w:color="auto"/>
            </w:tcBorders>
            <w:vAlign w:val="center"/>
          </w:tcPr>
          <w:p w14:paraId="60008477" w14:textId="4BFFD3AA"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2009" w:type="dxa"/>
            <w:tcBorders>
              <w:top w:val="nil"/>
              <w:left w:val="nil"/>
              <w:bottom w:val="single" w:sz="4" w:space="0" w:color="auto"/>
              <w:right w:val="single" w:sz="4" w:space="0" w:color="auto"/>
            </w:tcBorders>
            <w:vAlign w:val="center"/>
          </w:tcPr>
          <w:p w14:paraId="0EE6C491" w14:textId="30680AC8"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1110" w:type="dxa"/>
            <w:tcBorders>
              <w:top w:val="nil"/>
              <w:left w:val="nil"/>
              <w:bottom w:val="single" w:sz="4" w:space="0" w:color="auto"/>
              <w:right w:val="single" w:sz="4" w:space="0" w:color="auto"/>
            </w:tcBorders>
            <w:vAlign w:val="center"/>
          </w:tcPr>
          <w:p w14:paraId="460FA167" w14:textId="22727552"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1276" w:type="dxa"/>
            <w:tcBorders>
              <w:top w:val="nil"/>
              <w:left w:val="nil"/>
              <w:bottom w:val="single" w:sz="4" w:space="0" w:color="auto"/>
              <w:right w:val="single" w:sz="4" w:space="0" w:color="auto"/>
            </w:tcBorders>
            <w:vAlign w:val="center"/>
          </w:tcPr>
          <w:p w14:paraId="60AFC522" w14:textId="1C0B9C63"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r>
    </w:tbl>
    <w:p w14:paraId="70EF9BEE" w14:textId="77777777" w:rsidR="00075468" w:rsidRPr="00B1161E" w:rsidRDefault="00075468" w:rsidP="001D10C5">
      <w:pPr>
        <w:rPr>
          <w:lang w:eastAsia="ru-RU"/>
        </w:rPr>
      </w:pPr>
    </w:p>
    <w:p w14:paraId="2403B292" w14:textId="77777777" w:rsidR="002D1494" w:rsidRPr="00B1161E" w:rsidRDefault="002D1494" w:rsidP="001D10C5">
      <w:pPr>
        <w:rPr>
          <w:lang w:eastAsia="ru-RU"/>
        </w:rPr>
      </w:pPr>
    </w:p>
    <w:p w14:paraId="0FA71AF6" w14:textId="77777777" w:rsidR="003C10EB" w:rsidRPr="00B1161E" w:rsidRDefault="003C10EB" w:rsidP="001D10C5">
      <w:pPr>
        <w:rPr>
          <w:lang w:eastAsia="ru-RU"/>
        </w:rPr>
        <w:sectPr w:rsidR="003C10EB" w:rsidRPr="00B1161E" w:rsidSect="003C10EB">
          <w:pgSz w:w="16840" w:h="11907" w:orient="landscape" w:code="9"/>
          <w:pgMar w:top="1701" w:right="1134" w:bottom="850" w:left="1134" w:header="567" w:footer="567" w:gutter="0"/>
          <w:cols w:space="708"/>
          <w:docGrid w:linePitch="360"/>
        </w:sectPr>
      </w:pPr>
    </w:p>
    <w:p w14:paraId="2714B7C2" w14:textId="21973B67" w:rsidR="00075468" w:rsidRPr="00B1161E" w:rsidRDefault="00075468" w:rsidP="001D10C5">
      <w:pPr>
        <w:pStyle w:val="af4"/>
        <w:rPr>
          <w:lang w:eastAsia="ru-RU"/>
        </w:rPr>
      </w:pPr>
      <w:bookmarkStart w:id="48" w:name="_Toc228347244"/>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4</w:t>
      </w:r>
      <w:r w:rsidR="00354F04">
        <w:rPr>
          <w:noProof/>
        </w:rPr>
        <w:fldChar w:fldCharType="end"/>
      </w:r>
      <w:r w:rsidRPr="00B1161E">
        <w:t xml:space="preserve"> – Технические характеристики редукционно-охладительн</w:t>
      </w:r>
      <w:r w:rsidR="00E901AD">
        <w:t>ых</w:t>
      </w:r>
      <w:r w:rsidRPr="00B1161E">
        <w:t xml:space="preserve"> установ</w:t>
      </w:r>
      <w:r w:rsidR="00E901AD">
        <w:t>ок и БРОУ</w:t>
      </w:r>
      <w:r w:rsidRPr="00B1161E">
        <w:t xml:space="preserve"> источника тепловой энергии, функционирующего в режиме комбинированной выработки электрической и тепловой энергии</w:t>
      </w:r>
      <w:bookmarkEnd w:id="48"/>
    </w:p>
    <w:tbl>
      <w:tblPr>
        <w:tblW w:w="9398" w:type="dxa"/>
        <w:tblLook w:val="04A0" w:firstRow="1" w:lastRow="0" w:firstColumn="1" w:lastColumn="0" w:noHBand="0" w:noVBand="1"/>
      </w:tblPr>
      <w:tblGrid>
        <w:gridCol w:w="3132"/>
        <w:gridCol w:w="3132"/>
        <w:gridCol w:w="3134"/>
      </w:tblGrid>
      <w:tr w:rsidR="00075468" w:rsidRPr="00B1161E" w14:paraId="3FEF3E85" w14:textId="77777777" w:rsidTr="00C70251">
        <w:trPr>
          <w:trHeight w:val="296"/>
        </w:trPr>
        <w:tc>
          <w:tcPr>
            <w:tcW w:w="3132" w:type="dxa"/>
            <w:tcBorders>
              <w:top w:val="single" w:sz="4" w:space="0" w:color="auto"/>
              <w:left w:val="single" w:sz="4" w:space="0" w:color="auto"/>
              <w:bottom w:val="single" w:sz="4" w:space="0" w:color="auto"/>
              <w:right w:val="single" w:sz="4" w:space="0" w:color="auto"/>
            </w:tcBorders>
            <w:vAlign w:val="center"/>
            <w:hideMark/>
          </w:tcPr>
          <w:p w14:paraId="0519B79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3132" w:type="dxa"/>
            <w:tcBorders>
              <w:top w:val="single" w:sz="4" w:space="0" w:color="auto"/>
              <w:left w:val="nil"/>
              <w:bottom w:val="single" w:sz="4" w:space="0" w:color="auto"/>
              <w:right w:val="single" w:sz="4" w:space="0" w:color="auto"/>
            </w:tcBorders>
            <w:vAlign w:val="center"/>
            <w:hideMark/>
          </w:tcPr>
          <w:p w14:paraId="46A4353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т/ч</w:t>
            </w:r>
          </w:p>
        </w:tc>
        <w:tc>
          <w:tcPr>
            <w:tcW w:w="3133" w:type="dxa"/>
            <w:tcBorders>
              <w:top w:val="single" w:sz="4" w:space="0" w:color="auto"/>
              <w:left w:val="nil"/>
              <w:bottom w:val="single" w:sz="4" w:space="0" w:color="auto"/>
              <w:right w:val="single" w:sz="4" w:space="0" w:color="auto"/>
            </w:tcBorders>
            <w:vAlign w:val="center"/>
            <w:hideMark/>
          </w:tcPr>
          <w:p w14:paraId="2499EB9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r>
      <w:tr w:rsidR="00075468" w:rsidRPr="00B1161E" w14:paraId="670A4011" w14:textId="77777777" w:rsidTr="00C70251">
        <w:trPr>
          <w:trHeight w:val="278"/>
        </w:trPr>
        <w:tc>
          <w:tcPr>
            <w:tcW w:w="9398" w:type="dxa"/>
            <w:gridSpan w:val="3"/>
            <w:tcBorders>
              <w:top w:val="single" w:sz="4" w:space="0" w:color="auto"/>
              <w:left w:val="single" w:sz="4" w:space="0" w:color="auto"/>
              <w:bottom w:val="single" w:sz="4" w:space="0" w:color="auto"/>
              <w:right w:val="single" w:sz="4" w:space="0" w:color="auto"/>
            </w:tcBorders>
            <w:noWrap/>
            <w:vAlign w:val="center"/>
            <w:hideMark/>
          </w:tcPr>
          <w:p w14:paraId="583E3F2B" w14:textId="4106DA72"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075468" w:rsidRPr="00B1161E" w14:paraId="07BB6AD4"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0F48B827"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140/45 №1</w:t>
            </w:r>
          </w:p>
        </w:tc>
        <w:tc>
          <w:tcPr>
            <w:tcW w:w="3132" w:type="dxa"/>
            <w:tcBorders>
              <w:top w:val="nil"/>
              <w:left w:val="nil"/>
              <w:bottom w:val="single" w:sz="4" w:space="0" w:color="auto"/>
              <w:right w:val="single" w:sz="4" w:space="0" w:color="auto"/>
            </w:tcBorders>
            <w:vAlign w:val="center"/>
            <w:hideMark/>
          </w:tcPr>
          <w:p w14:paraId="73CD59D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3133" w:type="dxa"/>
            <w:tcBorders>
              <w:top w:val="nil"/>
              <w:left w:val="nil"/>
              <w:bottom w:val="single" w:sz="4" w:space="0" w:color="auto"/>
              <w:right w:val="single" w:sz="4" w:space="0" w:color="auto"/>
            </w:tcBorders>
            <w:vAlign w:val="center"/>
            <w:hideMark/>
          </w:tcPr>
          <w:p w14:paraId="27FBF38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2008</w:t>
            </w:r>
          </w:p>
        </w:tc>
      </w:tr>
      <w:tr w:rsidR="00075468" w:rsidRPr="00B1161E" w14:paraId="2793567F"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BFDEB2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140/45 №2</w:t>
            </w:r>
          </w:p>
        </w:tc>
        <w:tc>
          <w:tcPr>
            <w:tcW w:w="3132" w:type="dxa"/>
            <w:tcBorders>
              <w:top w:val="nil"/>
              <w:left w:val="nil"/>
              <w:bottom w:val="single" w:sz="4" w:space="0" w:color="auto"/>
              <w:right w:val="single" w:sz="4" w:space="0" w:color="auto"/>
            </w:tcBorders>
            <w:vAlign w:val="center"/>
            <w:hideMark/>
          </w:tcPr>
          <w:p w14:paraId="17323FF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3133" w:type="dxa"/>
            <w:tcBorders>
              <w:top w:val="nil"/>
              <w:left w:val="nil"/>
              <w:bottom w:val="single" w:sz="4" w:space="0" w:color="auto"/>
              <w:right w:val="single" w:sz="4" w:space="0" w:color="auto"/>
            </w:tcBorders>
            <w:vAlign w:val="center"/>
            <w:hideMark/>
          </w:tcPr>
          <w:p w14:paraId="7DCC743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2008</w:t>
            </w:r>
          </w:p>
        </w:tc>
      </w:tr>
      <w:tr w:rsidR="00075468" w:rsidRPr="00B1161E" w14:paraId="7AD172B5"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A6A0AF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№1</w:t>
            </w:r>
          </w:p>
        </w:tc>
        <w:tc>
          <w:tcPr>
            <w:tcW w:w="3132" w:type="dxa"/>
            <w:tcBorders>
              <w:top w:val="nil"/>
              <w:left w:val="nil"/>
              <w:bottom w:val="single" w:sz="4" w:space="0" w:color="auto"/>
              <w:right w:val="single" w:sz="4" w:space="0" w:color="auto"/>
            </w:tcBorders>
            <w:vAlign w:val="center"/>
            <w:hideMark/>
          </w:tcPr>
          <w:p w14:paraId="3134AFB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w:t>
            </w:r>
          </w:p>
        </w:tc>
        <w:tc>
          <w:tcPr>
            <w:tcW w:w="3133" w:type="dxa"/>
            <w:tcBorders>
              <w:top w:val="nil"/>
              <w:left w:val="nil"/>
              <w:bottom w:val="single" w:sz="4" w:space="0" w:color="auto"/>
              <w:right w:val="single" w:sz="4" w:space="0" w:color="auto"/>
            </w:tcBorders>
            <w:vAlign w:val="center"/>
            <w:hideMark/>
          </w:tcPr>
          <w:p w14:paraId="4D4568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1996</w:t>
            </w:r>
          </w:p>
        </w:tc>
      </w:tr>
      <w:tr w:rsidR="00075468" w:rsidRPr="00B1161E" w14:paraId="60A43A55"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02A707B"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№3</w:t>
            </w:r>
          </w:p>
        </w:tc>
        <w:tc>
          <w:tcPr>
            <w:tcW w:w="3132" w:type="dxa"/>
            <w:tcBorders>
              <w:top w:val="nil"/>
              <w:left w:val="nil"/>
              <w:bottom w:val="single" w:sz="4" w:space="0" w:color="auto"/>
              <w:right w:val="single" w:sz="4" w:space="0" w:color="auto"/>
            </w:tcBorders>
            <w:vAlign w:val="center"/>
            <w:hideMark/>
          </w:tcPr>
          <w:p w14:paraId="0729F9BA"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705DFC48"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130F8002"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75EC98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№4</w:t>
            </w:r>
          </w:p>
        </w:tc>
        <w:tc>
          <w:tcPr>
            <w:tcW w:w="3132" w:type="dxa"/>
            <w:tcBorders>
              <w:top w:val="nil"/>
              <w:left w:val="nil"/>
              <w:bottom w:val="single" w:sz="4" w:space="0" w:color="auto"/>
              <w:right w:val="single" w:sz="4" w:space="0" w:color="auto"/>
            </w:tcBorders>
            <w:vAlign w:val="center"/>
            <w:hideMark/>
          </w:tcPr>
          <w:p w14:paraId="2A6673D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3778097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075468" w:rsidRPr="00B1161E" w14:paraId="3B96A8D2"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4AE9089"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ЭК-1-5</w:t>
            </w:r>
          </w:p>
        </w:tc>
        <w:tc>
          <w:tcPr>
            <w:tcW w:w="3132" w:type="dxa"/>
            <w:tcBorders>
              <w:top w:val="nil"/>
              <w:left w:val="nil"/>
              <w:bottom w:val="single" w:sz="4" w:space="0" w:color="auto"/>
              <w:right w:val="single" w:sz="4" w:space="0" w:color="auto"/>
            </w:tcBorders>
            <w:vAlign w:val="center"/>
            <w:hideMark/>
          </w:tcPr>
          <w:p w14:paraId="47EBC05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w:t>
            </w:r>
          </w:p>
        </w:tc>
        <w:tc>
          <w:tcPr>
            <w:tcW w:w="3133" w:type="dxa"/>
            <w:tcBorders>
              <w:top w:val="nil"/>
              <w:left w:val="nil"/>
              <w:bottom w:val="single" w:sz="4" w:space="0" w:color="auto"/>
              <w:right w:val="single" w:sz="4" w:space="0" w:color="auto"/>
            </w:tcBorders>
            <w:vAlign w:val="center"/>
            <w:hideMark/>
          </w:tcPr>
          <w:p w14:paraId="3A3FC5D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1997</w:t>
            </w:r>
          </w:p>
        </w:tc>
      </w:tr>
      <w:tr w:rsidR="00075468" w:rsidRPr="00B1161E" w14:paraId="7F29FEE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DD74B98"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ЭК-6</w:t>
            </w:r>
          </w:p>
        </w:tc>
        <w:tc>
          <w:tcPr>
            <w:tcW w:w="3132" w:type="dxa"/>
            <w:tcBorders>
              <w:top w:val="nil"/>
              <w:left w:val="nil"/>
              <w:bottom w:val="single" w:sz="4" w:space="0" w:color="auto"/>
              <w:right w:val="single" w:sz="4" w:space="0" w:color="auto"/>
            </w:tcBorders>
            <w:vAlign w:val="center"/>
            <w:hideMark/>
          </w:tcPr>
          <w:p w14:paraId="677BCEB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350</w:t>
            </w:r>
          </w:p>
        </w:tc>
        <w:tc>
          <w:tcPr>
            <w:tcW w:w="3133" w:type="dxa"/>
            <w:tcBorders>
              <w:top w:val="nil"/>
              <w:left w:val="nil"/>
              <w:bottom w:val="single" w:sz="4" w:space="0" w:color="auto"/>
              <w:right w:val="single" w:sz="4" w:space="0" w:color="auto"/>
            </w:tcBorders>
            <w:vAlign w:val="center"/>
            <w:hideMark/>
          </w:tcPr>
          <w:p w14:paraId="13B76F00"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075468" w:rsidRPr="00B1161E" w14:paraId="27501FEC"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0924F50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ЭК-7</w:t>
            </w:r>
          </w:p>
        </w:tc>
        <w:tc>
          <w:tcPr>
            <w:tcW w:w="3132" w:type="dxa"/>
            <w:tcBorders>
              <w:top w:val="nil"/>
              <w:left w:val="nil"/>
              <w:bottom w:val="single" w:sz="4" w:space="0" w:color="auto"/>
              <w:right w:val="single" w:sz="4" w:space="0" w:color="auto"/>
            </w:tcBorders>
            <w:vAlign w:val="center"/>
            <w:hideMark/>
          </w:tcPr>
          <w:p w14:paraId="69D9ED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350</w:t>
            </w:r>
          </w:p>
        </w:tc>
        <w:tc>
          <w:tcPr>
            <w:tcW w:w="3133" w:type="dxa"/>
            <w:tcBorders>
              <w:top w:val="nil"/>
              <w:left w:val="nil"/>
              <w:bottom w:val="single" w:sz="4" w:space="0" w:color="auto"/>
              <w:right w:val="single" w:sz="4" w:space="0" w:color="auto"/>
            </w:tcBorders>
            <w:vAlign w:val="center"/>
            <w:hideMark/>
          </w:tcPr>
          <w:p w14:paraId="6883E75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1991</w:t>
            </w:r>
          </w:p>
        </w:tc>
      </w:tr>
      <w:tr w:rsidR="00075468" w:rsidRPr="00B1161E" w14:paraId="41C7DDB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47E5769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БРОУ 140/13 №1</w:t>
            </w:r>
          </w:p>
        </w:tc>
        <w:tc>
          <w:tcPr>
            <w:tcW w:w="3132" w:type="dxa"/>
            <w:tcBorders>
              <w:top w:val="nil"/>
              <w:left w:val="nil"/>
              <w:bottom w:val="single" w:sz="4" w:space="0" w:color="auto"/>
              <w:right w:val="single" w:sz="4" w:space="0" w:color="auto"/>
            </w:tcBorders>
            <w:vAlign w:val="center"/>
            <w:hideMark/>
          </w:tcPr>
          <w:p w14:paraId="4903D1E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3299651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1996</w:t>
            </w:r>
          </w:p>
        </w:tc>
      </w:tr>
      <w:tr w:rsidR="00075468" w:rsidRPr="00B1161E" w14:paraId="5AD7CB8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B91EF28"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БРОУ 140/13 №2</w:t>
            </w:r>
          </w:p>
        </w:tc>
        <w:tc>
          <w:tcPr>
            <w:tcW w:w="3132" w:type="dxa"/>
            <w:tcBorders>
              <w:top w:val="nil"/>
              <w:left w:val="nil"/>
              <w:bottom w:val="single" w:sz="4" w:space="0" w:color="auto"/>
              <w:right w:val="single" w:sz="4" w:space="0" w:color="auto"/>
            </w:tcBorders>
            <w:vAlign w:val="center"/>
            <w:hideMark/>
          </w:tcPr>
          <w:p w14:paraId="1890890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7BE6A869"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1999</w:t>
            </w:r>
          </w:p>
        </w:tc>
      </w:tr>
      <w:tr w:rsidR="00075468" w:rsidRPr="00B1161E" w14:paraId="29B87DFC"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3A84FA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30/13</w:t>
            </w:r>
          </w:p>
        </w:tc>
        <w:tc>
          <w:tcPr>
            <w:tcW w:w="3132" w:type="dxa"/>
            <w:tcBorders>
              <w:top w:val="nil"/>
              <w:left w:val="nil"/>
              <w:bottom w:val="single" w:sz="4" w:space="0" w:color="auto"/>
              <w:right w:val="single" w:sz="4" w:space="0" w:color="auto"/>
            </w:tcBorders>
            <w:vAlign w:val="center"/>
            <w:hideMark/>
          </w:tcPr>
          <w:p w14:paraId="0B050121"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5A0916B2"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153F31E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5C605C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30/13</w:t>
            </w:r>
          </w:p>
        </w:tc>
        <w:tc>
          <w:tcPr>
            <w:tcW w:w="3132" w:type="dxa"/>
            <w:tcBorders>
              <w:top w:val="nil"/>
              <w:left w:val="nil"/>
              <w:bottom w:val="single" w:sz="4" w:space="0" w:color="auto"/>
              <w:right w:val="single" w:sz="4" w:space="0" w:color="auto"/>
            </w:tcBorders>
            <w:vAlign w:val="center"/>
            <w:hideMark/>
          </w:tcPr>
          <w:p w14:paraId="38D8D6AC"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71B0587A"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4329D93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46A9F9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13/1,2</w:t>
            </w:r>
          </w:p>
        </w:tc>
        <w:tc>
          <w:tcPr>
            <w:tcW w:w="3132" w:type="dxa"/>
            <w:tcBorders>
              <w:top w:val="nil"/>
              <w:left w:val="nil"/>
              <w:bottom w:val="single" w:sz="4" w:space="0" w:color="auto"/>
              <w:right w:val="single" w:sz="4" w:space="0" w:color="auto"/>
            </w:tcBorders>
            <w:vAlign w:val="center"/>
            <w:hideMark/>
          </w:tcPr>
          <w:p w14:paraId="79787B6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1E2316A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1970</w:t>
            </w:r>
          </w:p>
        </w:tc>
      </w:tr>
      <w:tr w:rsidR="00075468" w:rsidRPr="00B1161E" w14:paraId="49B7357D"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77F022D"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13/1,2</w:t>
            </w:r>
          </w:p>
        </w:tc>
        <w:tc>
          <w:tcPr>
            <w:tcW w:w="3132" w:type="dxa"/>
            <w:tcBorders>
              <w:top w:val="nil"/>
              <w:left w:val="nil"/>
              <w:bottom w:val="single" w:sz="4" w:space="0" w:color="auto"/>
              <w:right w:val="single" w:sz="4" w:space="0" w:color="auto"/>
            </w:tcBorders>
            <w:vAlign w:val="center"/>
            <w:hideMark/>
          </w:tcPr>
          <w:p w14:paraId="1E83411B"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2C656A99"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1970</w:t>
            </w:r>
          </w:p>
        </w:tc>
      </w:tr>
      <w:tr w:rsidR="00075468" w:rsidRPr="00B1161E" w14:paraId="2DE1EBB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48BE84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РУ 45/13 (ГТУ)</w:t>
            </w:r>
          </w:p>
        </w:tc>
        <w:tc>
          <w:tcPr>
            <w:tcW w:w="3132" w:type="dxa"/>
            <w:tcBorders>
              <w:top w:val="nil"/>
              <w:left w:val="nil"/>
              <w:bottom w:val="single" w:sz="4" w:space="0" w:color="auto"/>
              <w:right w:val="single" w:sz="4" w:space="0" w:color="auto"/>
            </w:tcBorders>
            <w:vAlign w:val="center"/>
            <w:hideMark/>
          </w:tcPr>
          <w:p w14:paraId="565BE7C1"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w:t>
            </w:r>
          </w:p>
        </w:tc>
        <w:tc>
          <w:tcPr>
            <w:tcW w:w="3133" w:type="dxa"/>
            <w:tcBorders>
              <w:top w:val="nil"/>
              <w:left w:val="nil"/>
              <w:bottom w:val="single" w:sz="4" w:space="0" w:color="auto"/>
              <w:right w:val="single" w:sz="4" w:space="0" w:color="auto"/>
            </w:tcBorders>
            <w:vAlign w:val="center"/>
            <w:hideMark/>
          </w:tcPr>
          <w:p w14:paraId="1ED6B4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r w:rsidR="00075468" w:rsidRPr="00B1161E" w14:paraId="3A484B20"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4F1CB8E0"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РУ 45/13 (КТЦ)</w:t>
            </w:r>
          </w:p>
        </w:tc>
        <w:tc>
          <w:tcPr>
            <w:tcW w:w="3132" w:type="dxa"/>
            <w:tcBorders>
              <w:top w:val="nil"/>
              <w:left w:val="nil"/>
              <w:bottom w:val="single" w:sz="4" w:space="0" w:color="auto"/>
              <w:right w:val="single" w:sz="4" w:space="0" w:color="auto"/>
            </w:tcBorders>
            <w:vAlign w:val="center"/>
            <w:hideMark/>
          </w:tcPr>
          <w:p w14:paraId="1BED4AB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w:t>
            </w:r>
          </w:p>
        </w:tc>
        <w:tc>
          <w:tcPr>
            <w:tcW w:w="3133" w:type="dxa"/>
            <w:tcBorders>
              <w:top w:val="nil"/>
              <w:left w:val="nil"/>
              <w:bottom w:val="single" w:sz="4" w:space="0" w:color="auto"/>
              <w:right w:val="single" w:sz="4" w:space="0" w:color="auto"/>
            </w:tcBorders>
            <w:vAlign w:val="center"/>
            <w:hideMark/>
          </w:tcPr>
          <w:p w14:paraId="7957D9B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bl>
    <w:p w14:paraId="5EEF50C0" w14:textId="77777777" w:rsidR="00075468" w:rsidRPr="00B1161E" w:rsidRDefault="00075468" w:rsidP="001D10C5">
      <w:pPr>
        <w:rPr>
          <w:lang w:eastAsia="ru-RU"/>
        </w:rPr>
      </w:pPr>
    </w:p>
    <w:p w14:paraId="0F36A101" w14:textId="77777777" w:rsidR="00075468" w:rsidRPr="00B1161E" w:rsidRDefault="00075468" w:rsidP="001D10C5">
      <w:pPr>
        <w:rPr>
          <w:lang w:eastAsia="ru-RU"/>
        </w:rPr>
      </w:pPr>
    </w:p>
    <w:p w14:paraId="32631AE6" w14:textId="5255B50C" w:rsidR="008432BC" w:rsidRPr="00B1161E" w:rsidRDefault="008432BC" w:rsidP="001D10C5">
      <w:pPr>
        <w:pStyle w:val="20"/>
        <w:rPr>
          <w:rFonts w:eastAsia="Times New Roman"/>
          <w:lang w:eastAsia="ru-RU"/>
        </w:rPr>
      </w:pPr>
      <w:bookmarkStart w:id="49" w:name="_Toc228347151"/>
      <w:r w:rsidRPr="00B1161E">
        <w:rPr>
          <w:rFonts w:eastAsia="Times New Roman"/>
          <w:lang w:eastAsia="ru-RU"/>
        </w:rPr>
        <w:t>Параметры установленной тепловой мощности</w:t>
      </w:r>
      <w:r w:rsidR="008C0E20" w:rsidRPr="00B1161E">
        <w:rPr>
          <w:rFonts w:asciiTheme="minorHAnsi" w:eastAsiaTheme="minorEastAsia" w:hAnsiTheme="minorHAnsi" w:cstheme="minorBidi"/>
          <w:b w:val="0"/>
          <w:sz w:val="22"/>
          <w:szCs w:val="22"/>
          <w:lang w:eastAsia="ru-RU"/>
        </w:rPr>
        <w:t xml:space="preserve"> </w:t>
      </w:r>
      <w:r w:rsidR="008C0E20" w:rsidRPr="00B1161E">
        <w:rPr>
          <w:rFonts w:eastAsia="Times New Roman"/>
          <w:lang w:eastAsia="ru-RU"/>
        </w:rPr>
        <w:t>источника тепловой энергии</w:t>
      </w:r>
      <w:r w:rsidRPr="00B1161E">
        <w:rPr>
          <w:rFonts w:eastAsia="Times New Roman"/>
          <w:lang w:eastAsia="ru-RU"/>
        </w:rPr>
        <w:t>, в том числе теплофикационного оборудования и теплофикационной установки</w:t>
      </w:r>
      <w:bookmarkEnd w:id="49"/>
    </w:p>
    <w:p w14:paraId="2C14E027" w14:textId="46056617" w:rsidR="007B22DD" w:rsidRPr="00B1161E" w:rsidRDefault="00C70251" w:rsidP="001D10C5">
      <w:bookmarkStart w:id="50" w:name="_Ref205921577"/>
      <w:bookmarkStart w:id="51" w:name="_Toc166724290"/>
      <w:bookmarkStart w:id="52" w:name="_Toc173277956"/>
      <w:bookmarkStart w:id="53" w:name="_Toc203466420"/>
      <w:bookmarkStart w:id="54" w:name="_Toc209800789"/>
      <w:r w:rsidRPr="00B1161E">
        <w:t>Сведения по установленным электрической и тепловой мощностям Казанской ТЭЦ</w:t>
      </w:r>
      <w:r w:rsidRPr="00B1161E">
        <w:noBreakHyphen/>
        <w:t>3</w:t>
      </w:r>
      <w:r w:rsidR="00C86917" w:rsidRPr="00B1161E">
        <w:t xml:space="preserve"> и </w:t>
      </w:r>
      <w:r w:rsidR="00200DB6" w:rsidRPr="00B1161E">
        <w:rPr>
          <w:rStyle w:val="affc"/>
        </w:rPr>
        <w:t xml:space="preserve">ГПЭС </w:t>
      </w:r>
      <w:r w:rsidR="00C86917" w:rsidRPr="00B1161E">
        <w:t>АО «Энергоцентр Майский»</w:t>
      </w:r>
      <w:r w:rsidRPr="00B1161E">
        <w:t xml:space="preserve"> приведены в таблице </w:t>
      </w:r>
      <w:r w:rsidRPr="00B1161E">
        <w:fldChar w:fldCharType="begin"/>
      </w:r>
      <w:r w:rsidRPr="00B1161E">
        <w:instrText xml:space="preserve"> REF _Ref222230925 \h  \* MERGEFORMAT </w:instrText>
      </w:r>
      <w:r w:rsidRPr="00B1161E">
        <w:fldChar w:fldCharType="separate"/>
      </w:r>
      <w:r w:rsidR="00E33EDC" w:rsidRPr="00E33EDC">
        <w:rPr>
          <w:rStyle w:val="af7"/>
        </w:rPr>
        <w:t xml:space="preserve">Таблица </w:t>
      </w:r>
      <w:r w:rsidR="00E33EDC">
        <w:rPr>
          <w:noProof/>
        </w:rPr>
        <w:t>2.2</w:t>
      </w:r>
      <w:r w:rsidR="00E33EDC" w:rsidRPr="00B1161E">
        <w:t>.</w:t>
      </w:r>
      <w:r w:rsidR="00E33EDC">
        <w:rPr>
          <w:noProof/>
        </w:rPr>
        <w:t>1</w:t>
      </w:r>
      <w:r w:rsidRPr="00B1161E">
        <w:fldChar w:fldCharType="end"/>
      </w:r>
      <w:r w:rsidRPr="00B1161E">
        <w:t>.</w:t>
      </w:r>
    </w:p>
    <w:p w14:paraId="5D8BEDF3" w14:textId="7EAA84FE" w:rsidR="007B22DD" w:rsidRPr="00B1161E" w:rsidRDefault="00C70251" w:rsidP="001D10C5">
      <w:pPr>
        <w:pStyle w:val="af4"/>
      </w:pPr>
      <w:bookmarkStart w:id="55" w:name="_Ref222230925"/>
      <w:bookmarkStart w:id="56" w:name="_Toc228347245"/>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5"/>
      <w:r w:rsidRPr="00B1161E">
        <w:t xml:space="preserve"> – 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bookmarkEnd w:id="56"/>
    </w:p>
    <w:tbl>
      <w:tblPr>
        <w:tblW w:w="9454" w:type="dxa"/>
        <w:tblLook w:val="04A0" w:firstRow="1" w:lastRow="0" w:firstColumn="1" w:lastColumn="0" w:noHBand="0" w:noVBand="1"/>
      </w:tblPr>
      <w:tblGrid>
        <w:gridCol w:w="1882"/>
        <w:gridCol w:w="1882"/>
        <w:gridCol w:w="1882"/>
        <w:gridCol w:w="1745"/>
        <w:gridCol w:w="2063"/>
      </w:tblGrid>
      <w:tr w:rsidR="00C70251" w:rsidRPr="00B1161E" w14:paraId="38C0F5E1" w14:textId="77777777" w:rsidTr="00C70251">
        <w:trPr>
          <w:trHeight w:val="507"/>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691A977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3764" w:type="dxa"/>
            <w:gridSpan w:val="2"/>
            <w:tcBorders>
              <w:top w:val="single" w:sz="4" w:space="0" w:color="auto"/>
              <w:left w:val="nil"/>
              <w:bottom w:val="single" w:sz="4" w:space="0" w:color="auto"/>
              <w:right w:val="single" w:sz="4" w:space="0" w:color="auto"/>
            </w:tcBorders>
            <w:vAlign w:val="center"/>
            <w:hideMark/>
          </w:tcPr>
          <w:p w14:paraId="3C32B5A2"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Электрическая мощность, МВт</w:t>
            </w:r>
          </w:p>
        </w:tc>
        <w:tc>
          <w:tcPr>
            <w:tcW w:w="3808" w:type="dxa"/>
            <w:gridSpan w:val="2"/>
            <w:tcBorders>
              <w:top w:val="single" w:sz="4" w:space="0" w:color="auto"/>
              <w:left w:val="nil"/>
              <w:bottom w:val="single" w:sz="4" w:space="0" w:color="auto"/>
              <w:right w:val="single" w:sz="4" w:space="0" w:color="auto"/>
            </w:tcBorders>
            <w:vAlign w:val="center"/>
            <w:hideMark/>
          </w:tcPr>
          <w:p w14:paraId="006EE12C"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тепловая мощность, Гкал/ч</w:t>
            </w:r>
          </w:p>
        </w:tc>
      </w:tr>
      <w:tr w:rsidR="00C70251" w:rsidRPr="00B1161E" w14:paraId="34E14CFF" w14:textId="77777777" w:rsidTr="00C86917">
        <w:trPr>
          <w:trHeight w:val="493"/>
        </w:trPr>
        <w:tc>
          <w:tcPr>
            <w:tcW w:w="1882" w:type="dxa"/>
            <w:vMerge/>
            <w:tcBorders>
              <w:top w:val="single" w:sz="4" w:space="0" w:color="auto"/>
              <w:left w:val="single" w:sz="4" w:space="0" w:color="auto"/>
              <w:bottom w:val="single" w:sz="4" w:space="0" w:color="auto"/>
              <w:right w:val="single" w:sz="4" w:space="0" w:color="auto"/>
            </w:tcBorders>
            <w:vAlign w:val="center"/>
            <w:hideMark/>
          </w:tcPr>
          <w:p w14:paraId="5DA5889D" w14:textId="77777777" w:rsidR="00C70251" w:rsidRPr="00B1161E" w:rsidRDefault="00C70251" w:rsidP="001D10C5">
            <w:pPr>
              <w:spacing w:line="240" w:lineRule="auto"/>
              <w:ind w:firstLine="0"/>
              <w:jc w:val="left"/>
              <w:rPr>
                <w:rFonts w:eastAsia="Times New Roman" w:cs="Times New Roman"/>
                <w:color w:val="000000"/>
                <w:sz w:val="20"/>
                <w:szCs w:val="20"/>
                <w:lang w:eastAsia="ru-RU"/>
              </w:rPr>
            </w:pPr>
          </w:p>
        </w:tc>
        <w:tc>
          <w:tcPr>
            <w:tcW w:w="1882" w:type="dxa"/>
            <w:tcBorders>
              <w:top w:val="nil"/>
              <w:left w:val="nil"/>
              <w:bottom w:val="single" w:sz="4" w:space="0" w:color="auto"/>
              <w:right w:val="single" w:sz="4" w:space="0" w:color="auto"/>
            </w:tcBorders>
            <w:vAlign w:val="center"/>
            <w:hideMark/>
          </w:tcPr>
          <w:p w14:paraId="3276C61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w:t>
            </w:r>
          </w:p>
        </w:tc>
        <w:tc>
          <w:tcPr>
            <w:tcW w:w="1882" w:type="dxa"/>
            <w:tcBorders>
              <w:top w:val="nil"/>
              <w:left w:val="nil"/>
              <w:bottom w:val="single" w:sz="4" w:space="0" w:color="auto"/>
              <w:right w:val="single" w:sz="4" w:space="0" w:color="auto"/>
            </w:tcBorders>
            <w:vAlign w:val="center"/>
            <w:hideMark/>
          </w:tcPr>
          <w:p w14:paraId="119AAFD6"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располагаемая на конец года</w:t>
            </w:r>
          </w:p>
        </w:tc>
        <w:tc>
          <w:tcPr>
            <w:tcW w:w="1745" w:type="dxa"/>
            <w:tcBorders>
              <w:top w:val="nil"/>
              <w:left w:val="nil"/>
              <w:bottom w:val="single" w:sz="4" w:space="0" w:color="auto"/>
              <w:right w:val="single" w:sz="4" w:space="0" w:color="auto"/>
            </w:tcBorders>
            <w:vAlign w:val="center"/>
            <w:hideMark/>
          </w:tcPr>
          <w:p w14:paraId="765856C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общая</w:t>
            </w:r>
          </w:p>
        </w:tc>
        <w:tc>
          <w:tcPr>
            <w:tcW w:w="2063" w:type="dxa"/>
            <w:tcBorders>
              <w:top w:val="nil"/>
              <w:left w:val="nil"/>
              <w:bottom w:val="single" w:sz="4" w:space="0" w:color="auto"/>
              <w:right w:val="single" w:sz="4" w:space="0" w:color="auto"/>
            </w:tcBorders>
            <w:vAlign w:val="center"/>
            <w:hideMark/>
          </w:tcPr>
          <w:p w14:paraId="36069079"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теплофикационных отборов турбин</w:t>
            </w:r>
          </w:p>
        </w:tc>
      </w:tr>
      <w:tr w:rsidR="00C70251" w:rsidRPr="00B1161E" w14:paraId="1D494A4C" w14:textId="77777777" w:rsidTr="00C70251">
        <w:trPr>
          <w:trHeight w:val="239"/>
        </w:trPr>
        <w:tc>
          <w:tcPr>
            <w:tcW w:w="9454" w:type="dxa"/>
            <w:gridSpan w:val="5"/>
            <w:tcBorders>
              <w:top w:val="single" w:sz="4" w:space="0" w:color="auto"/>
              <w:left w:val="single" w:sz="4" w:space="0" w:color="auto"/>
              <w:bottom w:val="single" w:sz="4" w:space="0" w:color="auto"/>
              <w:right w:val="single" w:sz="4" w:space="0" w:color="000000"/>
            </w:tcBorders>
            <w:noWrap/>
            <w:vAlign w:val="center"/>
            <w:hideMark/>
          </w:tcPr>
          <w:p w14:paraId="4253A0B6" w14:textId="3EF72620"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C70251" w:rsidRPr="00B1161E" w14:paraId="5B69EC7C"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1FB419D5"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882" w:type="dxa"/>
            <w:tcBorders>
              <w:top w:val="nil"/>
              <w:left w:val="nil"/>
              <w:bottom w:val="single" w:sz="4" w:space="0" w:color="auto"/>
              <w:right w:val="single" w:sz="4" w:space="0" w:color="auto"/>
            </w:tcBorders>
            <w:vAlign w:val="center"/>
            <w:hideMark/>
          </w:tcPr>
          <w:p w14:paraId="5B4FBA26"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787,79</w:t>
            </w:r>
          </w:p>
        </w:tc>
        <w:tc>
          <w:tcPr>
            <w:tcW w:w="1882" w:type="dxa"/>
            <w:tcBorders>
              <w:top w:val="nil"/>
              <w:left w:val="nil"/>
              <w:bottom w:val="single" w:sz="4" w:space="0" w:color="auto"/>
              <w:right w:val="single" w:sz="4" w:space="0" w:color="auto"/>
            </w:tcBorders>
            <w:vAlign w:val="center"/>
            <w:hideMark/>
          </w:tcPr>
          <w:p w14:paraId="1CA51F5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732,84</w:t>
            </w:r>
          </w:p>
        </w:tc>
        <w:tc>
          <w:tcPr>
            <w:tcW w:w="1745" w:type="dxa"/>
            <w:tcBorders>
              <w:top w:val="nil"/>
              <w:left w:val="nil"/>
              <w:bottom w:val="single" w:sz="4" w:space="0" w:color="auto"/>
              <w:right w:val="single" w:sz="4" w:space="0" w:color="auto"/>
            </w:tcBorders>
            <w:vAlign w:val="center"/>
            <w:hideMark/>
          </w:tcPr>
          <w:p w14:paraId="05B131A5"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79CA27E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74546815"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09A23EF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882" w:type="dxa"/>
            <w:tcBorders>
              <w:top w:val="nil"/>
              <w:left w:val="nil"/>
              <w:bottom w:val="single" w:sz="4" w:space="0" w:color="auto"/>
              <w:right w:val="single" w:sz="4" w:space="0" w:color="auto"/>
            </w:tcBorders>
            <w:vAlign w:val="center"/>
            <w:hideMark/>
          </w:tcPr>
          <w:p w14:paraId="3056757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7FE5AACC"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729,56</w:t>
            </w:r>
          </w:p>
        </w:tc>
        <w:tc>
          <w:tcPr>
            <w:tcW w:w="1745" w:type="dxa"/>
            <w:tcBorders>
              <w:top w:val="nil"/>
              <w:left w:val="nil"/>
              <w:bottom w:val="single" w:sz="4" w:space="0" w:color="auto"/>
              <w:right w:val="single" w:sz="4" w:space="0" w:color="auto"/>
            </w:tcBorders>
            <w:vAlign w:val="center"/>
            <w:hideMark/>
          </w:tcPr>
          <w:p w14:paraId="28D6606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433C1DE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4CD6A78E"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6529D1C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882" w:type="dxa"/>
            <w:tcBorders>
              <w:top w:val="nil"/>
              <w:left w:val="nil"/>
              <w:bottom w:val="single" w:sz="4" w:space="0" w:color="auto"/>
              <w:right w:val="single" w:sz="4" w:space="0" w:color="auto"/>
            </w:tcBorders>
            <w:vAlign w:val="center"/>
            <w:hideMark/>
          </w:tcPr>
          <w:p w14:paraId="1062C67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3865B6E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779,60</w:t>
            </w:r>
          </w:p>
        </w:tc>
        <w:tc>
          <w:tcPr>
            <w:tcW w:w="1745" w:type="dxa"/>
            <w:tcBorders>
              <w:top w:val="nil"/>
              <w:left w:val="nil"/>
              <w:bottom w:val="single" w:sz="4" w:space="0" w:color="auto"/>
              <w:right w:val="single" w:sz="4" w:space="0" w:color="auto"/>
            </w:tcBorders>
            <w:vAlign w:val="center"/>
            <w:hideMark/>
          </w:tcPr>
          <w:p w14:paraId="312586D1"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07B1D8C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307B9244"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61E6DB2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882" w:type="dxa"/>
            <w:tcBorders>
              <w:top w:val="nil"/>
              <w:left w:val="nil"/>
              <w:bottom w:val="single" w:sz="4" w:space="0" w:color="auto"/>
              <w:right w:val="single" w:sz="4" w:space="0" w:color="auto"/>
            </w:tcBorders>
            <w:vAlign w:val="center"/>
            <w:hideMark/>
          </w:tcPr>
          <w:p w14:paraId="707389C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1B7A03E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759,60</w:t>
            </w:r>
          </w:p>
        </w:tc>
        <w:tc>
          <w:tcPr>
            <w:tcW w:w="1745" w:type="dxa"/>
            <w:tcBorders>
              <w:top w:val="nil"/>
              <w:left w:val="nil"/>
              <w:bottom w:val="single" w:sz="4" w:space="0" w:color="auto"/>
              <w:right w:val="single" w:sz="4" w:space="0" w:color="auto"/>
            </w:tcBorders>
            <w:vAlign w:val="center"/>
            <w:hideMark/>
          </w:tcPr>
          <w:p w14:paraId="32F519D3"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7FEC8A1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5BA6882F"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0FA70DCD"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882" w:type="dxa"/>
            <w:tcBorders>
              <w:top w:val="nil"/>
              <w:left w:val="nil"/>
              <w:bottom w:val="single" w:sz="4" w:space="0" w:color="auto"/>
              <w:right w:val="single" w:sz="4" w:space="0" w:color="auto"/>
            </w:tcBorders>
            <w:vAlign w:val="center"/>
            <w:hideMark/>
          </w:tcPr>
          <w:p w14:paraId="16C935C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402212D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765,00</w:t>
            </w:r>
          </w:p>
        </w:tc>
        <w:tc>
          <w:tcPr>
            <w:tcW w:w="1745" w:type="dxa"/>
            <w:tcBorders>
              <w:top w:val="nil"/>
              <w:left w:val="nil"/>
              <w:bottom w:val="single" w:sz="4" w:space="0" w:color="auto"/>
              <w:right w:val="single" w:sz="4" w:space="0" w:color="auto"/>
            </w:tcBorders>
            <w:vAlign w:val="center"/>
            <w:hideMark/>
          </w:tcPr>
          <w:p w14:paraId="763A081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2B5449F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86917" w:rsidRPr="00B1161E" w14:paraId="7A14274C" w14:textId="77777777" w:rsidTr="00C86917">
        <w:trPr>
          <w:trHeight w:val="239"/>
          <w:hidden/>
        </w:trPr>
        <w:tc>
          <w:tcPr>
            <w:tcW w:w="9454" w:type="dxa"/>
            <w:gridSpan w:val="5"/>
            <w:tcBorders>
              <w:top w:val="single" w:sz="4" w:space="0" w:color="auto"/>
              <w:left w:val="single" w:sz="4" w:space="0" w:color="auto"/>
              <w:bottom w:val="single" w:sz="4" w:space="0" w:color="auto"/>
              <w:right w:val="single" w:sz="4" w:space="0" w:color="auto"/>
            </w:tcBorders>
            <w:vAlign w:val="center"/>
          </w:tcPr>
          <w:p w14:paraId="2CFCD214" w14:textId="0BC846EC" w:rsidR="00C86917"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C86917" w:rsidRPr="00B1161E">
              <w:rPr>
                <w:rFonts w:eastAsia="Times New Roman" w:cs="Times New Roman"/>
                <w:color w:val="000000"/>
                <w:sz w:val="20"/>
                <w:szCs w:val="20"/>
                <w:lang w:eastAsia="ru-RU"/>
              </w:rPr>
              <w:t>АО «Энергоцентр Майский»</w:t>
            </w:r>
          </w:p>
        </w:tc>
      </w:tr>
      <w:tr w:rsidR="007804D0" w:rsidRPr="00B1161E" w14:paraId="68944626"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60F55AB9" w14:textId="362F82F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1882" w:type="dxa"/>
            <w:tcBorders>
              <w:top w:val="nil"/>
              <w:left w:val="nil"/>
              <w:bottom w:val="single" w:sz="4" w:space="0" w:color="auto"/>
              <w:right w:val="single" w:sz="4" w:space="0" w:color="auto"/>
            </w:tcBorders>
            <w:vAlign w:val="center"/>
          </w:tcPr>
          <w:p w14:paraId="3FA663D8" w14:textId="57BFDD93"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6D5119E0" w14:textId="76A431C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5B5AA05B" w14:textId="68B44ADF" w:rsidR="007804D0" w:rsidRPr="00B1161E" w:rsidRDefault="009E5006" w:rsidP="001D10C5">
            <w:pPr>
              <w:spacing w:line="240" w:lineRule="auto"/>
              <w:ind w:firstLine="0"/>
              <w:jc w:val="center"/>
              <w:rPr>
                <w:rFonts w:eastAsia="Times New Roman" w:cs="Times New Roman"/>
                <w:color w:val="000000"/>
                <w:sz w:val="20"/>
                <w:szCs w:val="20"/>
                <w:lang w:eastAsia="ru-RU"/>
              </w:rPr>
            </w:pPr>
            <w:r>
              <w:rPr>
                <w:sz w:val="20"/>
                <w:szCs w:val="20"/>
              </w:rPr>
              <w:t>45,6</w:t>
            </w:r>
          </w:p>
        </w:tc>
        <w:tc>
          <w:tcPr>
            <w:tcW w:w="2063" w:type="dxa"/>
            <w:tcBorders>
              <w:top w:val="nil"/>
              <w:left w:val="nil"/>
              <w:bottom w:val="single" w:sz="4" w:space="0" w:color="auto"/>
              <w:right w:val="single" w:sz="4" w:space="0" w:color="auto"/>
            </w:tcBorders>
            <w:vAlign w:val="center"/>
          </w:tcPr>
          <w:p w14:paraId="3EC6B82C" w14:textId="6BF34495"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9E5006" w:rsidRPr="00B1161E" w14:paraId="0CA1749B"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7FD38BC9" w14:textId="6E9B0329"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1882" w:type="dxa"/>
            <w:tcBorders>
              <w:top w:val="nil"/>
              <w:left w:val="nil"/>
              <w:bottom w:val="single" w:sz="4" w:space="0" w:color="auto"/>
              <w:right w:val="single" w:sz="4" w:space="0" w:color="auto"/>
            </w:tcBorders>
            <w:vAlign w:val="center"/>
          </w:tcPr>
          <w:p w14:paraId="71A68B30" w14:textId="4BD51FA0"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1D36A34E" w14:textId="4A2B0DF9"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5423AC58" w14:textId="3A14F60C" w:rsidR="009E5006" w:rsidRPr="00B1161E" w:rsidRDefault="009E5006" w:rsidP="009E5006">
            <w:pPr>
              <w:spacing w:line="240" w:lineRule="auto"/>
              <w:ind w:firstLine="0"/>
              <w:jc w:val="center"/>
              <w:rPr>
                <w:rFonts w:eastAsia="Times New Roman" w:cs="Times New Roman"/>
                <w:color w:val="000000"/>
                <w:sz w:val="20"/>
                <w:szCs w:val="20"/>
                <w:lang w:eastAsia="ru-RU"/>
              </w:rPr>
            </w:pPr>
            <w:r>
              <w:rPr>
                <w:sz w:val="20"/>
                <w:szCs w:val="20"/>
              </w:rPr>
              <w:t>45,6</w:t>
            </w:r>
          </w:p>
        </w:tc>
        <w:tc>
          <w:tcPr>
            <w:tcW w:w="2063" w:type="dxa"/>
            <w:tcBorders>
              <w:top w:val="nil"/>
              <w:left w:val="nil"/>
              <w:bottom w:val="single" w:sz="4" w:space="0" w:color="auto"/>
              <w:right w:val="single" w:sz="4" w:space="0" w:color="auto"/>
            </w:tcBorders>
            <w:vAlign w:val="center"/>
          </w:tcPr>
          <w:p w14:paraId="779790F8" w14:textId="25E54CEE"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9E5006" w:rsidRPr="00B1161E" w14:paraId="60F8A52A"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6EBE43A1" w14:textId="68C50E2A"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1882" w:type="dxa"/>
            <w:tcBorders>
              <w:top w:val="nil"/>
              <w:left w:val="nil"/>
              <w:bottom w:val="single" w:sz="4" w:space="0" w:color="auto"/>
              <w:right w:val="single" w:sz="4" w:space="0" w:color="auto"/>
            </w:tcBorders>
            <w:vAlign w:val="center"/>
          </w:tcPr>
          <w:p w14:paraId="14355766" w14:textId="6ABD5AF0"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5D66AAB6" w14:textId="7D56A8C9"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46AFECF8" w14:textId="3B6B5B33" w:rsidR="009E5006" w:rsidRPr="00B1161E" w:rsidRDefault="009E5006" w:rsidP="009E5006">
            <w:pPr>
              <w:spacing w:line="240" w:lineRule="auto"/>
              <w:ind w:firstLine="0"/>
              <w:jc w:val="center"/>
              <w:rPr>
                <w:rFonts w:eastAsia="Times New Roman" w:cs="Times New Roman"/>
                <w:color w:val="000000"/>
                <w:sz w:val="20"/>
                <w:szCs w:val="20"/>
                <w:lang w:eastAsia="ru-RU"/>
              </w:rPr>
            </w:pPr>
            <w:r>
              <w:rPr>
                <w:sz w:val="20"/>
                <w:szCs w:val="20"/>
              </w:rPr>
              <w:t>45,6</w:t>
            </w:r>
          </w:p>
        </w:tc>
        <w:tc>
          <w:tcPr>
            <w:tcW w:w="2063" w:type="dxa"/>
            <w:tcBorders>
              <w:top w:val="nil"/>
              <w:left w:val="nil"/>
              <w:bottom w:val="single" w:sz="4" w:space="0" w:color="auto"/>
              <w:right w:val="single" w:sz="4" w:space="0" w:color="auto"/>
            </w:tcBorders>
            <w:vAlign w:val="center"/>
          </w:tcPr>
          <w:p w14:paraId="6622D2AA" w14:textId="1D57116B"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9E5006" w:rsidRPr="00B1161E" w14:paraId="12BFF44F"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7548D595" w14:textId="3043E8AD"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1882" w:type="dxa"/>
            <w:tcBorders>
              <w:top w:val="nil"/>
              <w:left w:val="nil"/>
              <w:bottom w:val="single" w:sz="4" w:space="0" w:color="auto"/>
              <w:right w:val="single" w:sz="4" w:space="0" w:color="auto"/>
            </w:tcBorders>
            <w:vAlign w:val="center"/>
          </w:tcPr>
          <w:p w14:paraId="0636ACCB" w14:textId="3841F9AC"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7A8F9E5E" w14:textId="5613FBE2"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72BB65F2" w14:textId="4802801E" w:rsidR="009E5006" w:rsidRPr="00B1161E" w:rsidRDefault="009E5006" w:rsidP="009E5006">
            <w:pPr>
              <w:spacing w:line="240" w:lineRule="auto"/>
              <w:ind w:firstLine="0"/>
              <w:jc w:val="center"/>
              <w:rPr>
                <w:rFonts w:eastAsia="Times New Roman" w:cs="Times New Roman"/>
                <w:color w:val="000000"/>
                <w:sz w:val="20"/>
                <w:szCs w:val="20"/>
                <w:lang w:eastAsia="ru-RU"/>
              </w:rPr>
            </w:pPr>
            <w:r>
              <w:rPr>
                <w:sz w:val="20"/>
                <w:szCs w:val="20"/>
              </w:rPr>
              <w:t>45,6</w:t>
            </w:r>
          </w:p>
        </w:tc>
        <w:tc>
          <w:tcPr>
            <w:tcW w:w="2063" w:type="dxa"/>
            <w:tcBorders>
              <w:top w:val="nil"/>
              <w:left w:val="nil"/>
              <w:bottom w:val="single" w:sz="4" w:space="0" w:color="auto"/>
              <w:right w:val="single" w:sz="4" w:space="0" w:color="auto"/>
            </w:tcBorders>
            <w:vAlign w:val="center"/>
          </w:tcPr>
          <w:p w14:paraId="1A42E10A" w14:textId="08E1B43B"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9E5006" w:rsidRPr="00B1161E" w14:paraId="2BE2852A"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17E890ED" w14:textId="55CBEC70"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1882" w:type="dxa"/>
            <w:tcBorders>
              <w:top w:val="nil"/>
              <w:left w:val="nil"/>
              <w:bottom w:val="single" w:sz="4" w:space="0" w:color="auto"/>
              <w:right w:val="single" w:sz="4" w:space="0" w:color="auto"/>
            </w:tcBorders>
            <w:vAlign w:val="center"/>
          </w:tcPr>
          <w:p w14:paraId="500C9955" w14:textId="0B3A5696"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0E63256D" w14:textId="5818806C"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0C9F8E62" w14:textId="65E59D5D" w:rsidR="009E5006" w:rsidRPr="00B1161E" w:rsidRDefault="009E5006" w:rsidP="009E5006">
            <w:pPr>
              <w:spacing w:line="240" w:lineRule="auto"/>
              <w:ind w:firstLine="0"/>
              <w:jc w:val="center"/>
              <w:rPr>
                <w:rFonts w:eastAsia="Times New Roman" w:cs="Times New Roman"/>
                <w:color w:val="000000"/>
                <w:sz w:val="20"/>
                <w:szCs w:val="20"/>
                <w:lang w:eastAsia="ru-RU"/>
              </w:rPr>
            </w:pPr>
            <w:r>
              <w:rPr>
                <w:sz w:val="20"/>
                <w:szCs w:val="20"/>
              </w:rPr>
              <w:t>45,6</w:t>
            </w:r>
          </w:p>
        </w:tc>
        <w:tc>
          <w:tcPr>
            <w:tcW w:w="2063" w:type="dxa"/>
            <w:tcBorders>
              <w:top w:val="nil"/>
              <w:left w:val="nil"/>
              <w:bottom w:val="single" w:sz="4" w:space="0" w:color="auto"/>
              <w:right w:val="single" w:sz="4" w:space="0" w:color="auto"/>
            </w:tcBorders>
            <w:vAlign w:val="center"/>
          </w:tcPr>
          <w:p w14:paraId="6025F986" w14:textId="07D656BF" w:rsidR="009E5006" w:rsidRPr="00B1161E" w:rsidRDefault="009E5006" w:rsidP="009E5006">
            <w:pPr>
              <w:spacing w:line="240" w:lineRule="auto"/>
              <w:ind w:firstLine="0"/>
              <w:jc w:val="center"/>
              <w:rPr>
                <w:rFonts w:eastAsia="Times New Roman" w:cs="Times New Roman"/>
                <w:color w:val="000000"/>
                <w:sz w:val="20"/>
                <w:szCs w:val="20"/>
                <w:lang w:eastAsia="ru-RU"/>
              </w:rPr>
            </w:pPr>
            <w:r w:rsidRPr="00B1161E">
              <w:rPr>
                <w:sz w:val="20"/>
                <w:szCs w:val="20"/>
              </w:rPr>
              <w:t>-</w:t>
            </w:r>
          </w:p>
        </w:tc>
      </w:tr>
    </w:tbl>
    <w:p w14:paraId="4A734745" w14:textId="77777777" w:rsidR="00C1349D" w:rsidRPr="00B1161E" w:rsidRDefault="008717EC" w:rsidP="001D10C5">
      <w:pPr>
        <w:pStyle w:val="20"/>
      </w:pPr>
      <w:bookmarkStart w:id="57" w:name="_Toc29986000"/>
      <w:bookmarkStart w:id="58" w:name="_Toc43730593"/>
      <w:bookmarkStart w:id="59" w:name="_Toc172760544"/>
      <w:bookmarkStart w:id="60" w:name="_Toc203466398"/>
      <w:bookmarkStart w:id="61" w:name="_Toc209800714"/>
      <w:bookmarkStart w:id="62" w:name="_Toc228347152"/>
      <w:bookmarkEnd w:id="50"/>
      <w:bookmarkEnd w:id="51"/>
      <w:bookmarkEnd w:id="52"/>
      <w:bookmarkEnd w:id="53"/>
      <w:bookmarkEnd w:id="54"/>
      <w:r w:rsidRPr="00B1161E">
        <w:rPr>
          <w:rFonts w:eastAsia="Times New Roman"/>
          <w:lang w:eastAsia="ru-RU"/>
        </w:rPr>
        <w:lastRenderedPageBreak/>
        <w:t>Ограничения тепловой мощности и параметров располагаемой тепловой мощности</w:t>
      </w:r>
      <w:bookmarkEnd w:id="57"/>
      <w:bookmarkEnd w:id="58"/>
      <w:bookmarkEnd w:id="59"/>
      <w:bookmarkEnd w:id="60"/>
      <w:bookmarkEnd w:id="61"/>
      <w:r w:rsidR="00C1349D" w:rsidRPr="00B1161E">
        <w:rPr>
          <w:rFonts w:eastAsia="Times New Roman"/>
          <w:lang w:eastAsia="ru-RU"/>
        </w:rPr>
        <w:t xml:space="preserve">. </w:t>
      </w:r>
      <w:r w:rsidR="00C1349D" w:rsidRPr="00B1161E">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2"/>
    </w:p>
    <w:p w14:paraId="61A7953C" w14:textId="3C0E4A0B" w:rsidR="001063A9" w:rsidRPr="00B1161E" w:rsidRDefault="007804D0" w:rsidP="001D10C5">
      <w:pPr>
        <w:rPr>
          <w:lang w:eastAsia="ru-RU"/>
        </w:rPr>
      </w:pPr>
      <w:r w:rsidRPr="00B1161E">
        <w:t xml:space="preserve">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 теплоснабжения </w:t>
      </w:r>
      <w:proofErr w:type="spellStart"/>
      <w:r w:rsidRPr="00B1161E">
        <w:t>Осиновского</w:t>
      </w:r>
      <w:proofErr w:type="spellEnd"/>
      <w:r w:rsidRPr="00B1161E">
        <w:t xml:space="preserve"> с. п. представлены в таблице</w:t>
      </w:r>
      <w:r w:rsidR="0038374F" w:rsidRPr="00B1161E">
        <w:t xml:space="preserve"> </w:t>
      </w:r>
      <w:r w:rsidR="00F25B91" w:rsidRPr="00B1161E">
        <w:fldChar w:fldCharType="begin"/>
      </w:r>
      <w:r w:rsidR="00F25B91" w:rsidRPr="00B1161E">
        <w:instrText xml:space="preserve"> REF _Ref225852451 \h  \* MERGEFORMAT </w:instrText>
      </w:r>
      <w:r w:rsidR="00F25B91" w:rsidRPr="00B1161E">
        <w:fldChar w:fldCharType="separate"/>
      </w:r>
      <w:r w:rsidR="00E33EDC" w:rsidRPr="00E33EDC">
        <w:rPr>
          <w:rStyle w:val="af7"/>
        </w:rPr>
        <w:t xml:space="preserve">Таблица </w:t>
      </w:r>
      <w:r w:rsidR="00E33EDC">
        <w:rPr>
          <w:noProof/>
        </w:rPr>
        <w:t>2.3</w:t>
      </w:r>
      <w:r w:rsidR="00E33EDC" w:rsidRPr="00B1161E">
        <w:t>.</w:t>
      </w:r>
      <w:r w:rsidR="00E33EDC">
        <w:rPr>
          <w:noProof/>
        </w:rPr>
        <w:t>1</w:t>
      </w:r>
      <w:r w:rsidR="00F25B91" w:rsidRPr="00B1161E">
        <w:fldChar w:fldCharType="end"/>
      </w:r>
      <w:r w:rsidRPr="00B1161E">
        <w:t>.</w:t>
      </w:r>
    </w:p>
    <w:p w14:paraId="23796472" w14:textId="030F2FC7" w:rsidR="00C1349D" w:rsidRPr="00B1161E" w:rsidRDefault="00C1349D" w:rsidP="001D10C5">
      <w:pPr>
        <w:rPr>
          <w:lang w:eastAsia="ru-RU"/>
        </w:rPr>
      </w:pPr>
    </w:p>
    <w:p w14:paraId="78A887E8" w14:textId="77777777" w:rsidR="00C1349D" w:rsidRPr="00B1161E" w:rsidRDefault="00C1349D" w:rsidP="001D10C5">
      <w:pPr>
        <w:rPr>
          <w:lang w:eastAsia="ru-RU"/>
        </w:rPr>
      </w:pPr>
    </w:p>
    <w:p w14:paraId="44256DC3" w14:textId="77777777" w:rsidR="001063A9" w:rsidRPr="00B1161E" w:rsidRDefault="001063A9" w:rsidP="001D10C5">
      <w:pPr>
        <w:rPr>
          <w:lang w:eastAsia="ru-RU"/>
        </w:rPr>
      </w:pPr>
    </w:p>
    <w:p w14:paraId="60BDC8F6" w14:textId="77777777" w:rsidR="001063A9" w:rsidRPr="00B1161E" w:rsidRDefault="001063A9" w:rsidP="001D10C5">
      <w:pPr>
        <w:sectPr w:rsidR="001063A9" w:rsidRPr="00B1161E" w:rsidSect="00F55765">
          <w:pgSz w:w="11907" w:h="16840" w:code="9"/>
          <w:pgMar w:top="1134" w:right="850" w:bottom="1134" w:left="1701" w:header="567" w:footer="567" w:gutter="0"/>
          <w:cols w:space="708"/>
          <w:docGrid w:linePitch="360"/>
        </w:sectPr>
      </w:pPr>
      <w:bookmarkStart w:id="63" w:name="_Toc430618306"/>
      <w:bookmarkStart w:id="64" w:name="_Toc460502573"/>
      <w:bookmarkStart w:id="65" w:name="_Toc31035908"/>
      <w:bookmarkStart w:id="66" w:name="_Toc43399479"/>
    </w:p>
    <w:p w14:paraId="6BD3735C" w14:textId="19B1AA65" w:rsidR="001063A9" w:rsidRPr="00B1161E" w:rsidRDefault="001063A9" w:rsidP="001D10C5">
      <w:pPr>
        <w:pStyle w:val="af4"/>
      </w:pPr>
      <w:bookmarkStart w:id="67" w:name="_Ref225852451"/>
      <w:bookmarkStart w:id="68" w:name="_Toc228347246"/>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67"/>
      <w:r w:rsidRPr="00B1161E">
        <w:t xml:space="preserve"> – </w:t>
      </w:r>
      <w:r w:rsidR="00345025" w:rsidRPr="00B1161E">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bookmarkEnd w:id="68"/>
    </w:p>
    <w:tbl>
      <w:tblPr>
        <w:tblW w:w="14581" w:type="dxa"/>
        <w:tblLook w:val="04A0" w:firstRow="1" w:lastRow="0" w:firstColumn="1" w:lastColumn="0" w:noHBand="0" w:noVBand="1"/>
      </w:tblPr>
      <w:tblGrid>
        <w:gridCol w:w="1271"/>
        <w:gridCol w:w="1900"/>
        <w:gridCol w:w="1900"/>
        <w:gridCol w:w="1900"/>
        <w:gridCol w:w="1900"/>
        <w:gridCol w:w="1900"/>
        <w:gridCol w:w="1900"/>
        <w:gridCol w:w="1900"/>
        <w:gridCol w:w="10"/>
      </w:tblGrid>
      <w:tr w:rsidR="001063A9" w:rsidRPr="00B1161E" w14:paraId="20E65946" w14:textId="77777777" w:rsidTr="00DE6191">
        <w:trPr>
          <w:gridAfter w:val="1"/>
          <w:wAfter w:w="10" w:type="dxa"/>
          <w:trHeight w:val="660"/>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9FD8324"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5700" w:type="dxa"/>
            <w:gridSpan w:val="3"/>
            <w:tcBorders>
              <w:top w:val="single" w:sz="4" w:space="0" w:color="auto"/>
              <w:left w:val="nil"/>
              <w:bottom w:val="single" w:sz="4" w:space="0" w:color="auto"/>
              <w:right w:val="single" w:sz="4" w:space="0" w:color="auto"/>
            </w:tcBorders>
            <w:vAlign w:val="center"/>
            <w:hideMark/>
          </w:tcPr>
          <w:p w14:paraId="7D9CB326"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мощность,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7F91A60C"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Ограничения установленной тепловой мощности,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119C1445"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Располагаемая тепловая мощность,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2BC262ED"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bookmarkStart w:id="69" w:name="_Hlk226108722"/>
            <w:r w:rsidRPr="00B1161E">
              <w:rPr>
                <w:rFonts w:eastAsia="Times New Roman" w:cs="Times New Roman"/>
                <w:color w:val="000000"/>
                <w:sz w:val="20"/>
                <w:szCs w:val="20"/>
                <w:lang w:eastAsia="ru-RU"/>
              </w:rPr>
              <w:t>Расчетное потребление тепловой мощности на собственные нужды</w:t>
            </w:r>
            <w:bookmarkEnd w:id="69"/>
            <w:r w:rsidRPr="00B1161E">
              <w:rPr>
                <w:rFonts w:eastAsia="Times New Roman" w:cs="Times New Roman"/>
                <w:color w:val="000000"/>
                <w:sz w:val="20"/>
                <w:szCs w:val="20"/>
                <w:lang w:eastAsia="ru-RU"/>
              </w:rPr>
              <w:t>,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5B59D8FD"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Тепловая мощность нетто, Гкал</w:t>
            </w:r>
          </w:p>
        </w:tc>
      </w:tr>
      <w:tr w:rsidR="001063A9" w:rsidRPr="00B1161E" w14:paraId="4391F47B" w14:textId="77777777" w:rsidTr="00DE6191">
        <w:trPr>
          <w:gridAfter w:val="1"/>
          <w:wAfter w:w="10" w:type="dxa"/>
          <w:trHeight w:val="315"/>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3FFB9378"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tcBorders>
              <w:top w:val="nil"/>
              <w:left w:val="nil"/>
              <w:bottom w:val="single" w:sz="4" w:space="0" w:color="auto"/>
              <w:right w:val="single" w:sz="4" w:space="0" w:color="auto"/>
            </w:tcBorders>
            <w:vAlign w:val="center"/>
            <w:hideMark/>
          </w:tcPr>
          <w:p w14:paraId="31552F8C"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турбоагрегатов</w:t>
            </w:r>
          </w:p>
        </w:tc>
        <w:tc>
          <w:tcPr>
            <w:tcW w:w="1900" w:type="dxa"/>
            <w:tcBorders>
              <w:top w:val="nil"/>
              <w:left w:val="nil"/>
              <w:bottom w:val="single" w:sz="4" w:space="0" w:color="auto"/>
              <w:right w:val="single" w:sz="4" w:space="0" w:color="auto"/>
            </w:tcBorders>
            <w:vAlign w:val="center"/>
            <w:hideMark/>
          </w:tcPr>
          <w:p w14:paraId="2C0DD63E"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прочее</w:t>
            </w:r>
          </w:p>
        </w:tc>
        <w:tc>
          <w:tcPr>
            <w:tcW w:w="1900" w:type="dxa"/>
            <w:tcBorders>
              <w:top w:val="nil"/>
              <w:left w:val="nil"/>
              <w:bottom w:val="single" w:sz="4" w:space="0" w:color="auto"/>
              <w:right w:val="single" w:sz="4" w:space="0" w:color="auto"/>
            </w:tcBorders>
            <w:vAlign w:val="center"/>
            <w:hideMark/>
          </w:tcPr>
          <w:p w14:paraId="29E0CDD5"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всего</w:t>
            </w: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30453EE5"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6B8A9AD9"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3F6377DC"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65FA04AB"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r>
      <w:tr w:rsidR="001063A9" w:rsidRPr="00B1161E" w14:paraId="728EFD82" w14:textId="77777777" w:rsidTr="00DE6191">
        <w:trPr>
          <w:trHeight w:val="255"/>
        </w:trPr>
        <w:tc>
          <w:tcPr>
            <w:tcW w:w="14581" w:type="dxa"/>
            <w:gridSpan w:val="9"/>
            <w:tcBorders>
              <w:top w:val="single" w:sz="4" w:space="0" w:color="auto"/>
              <w:left w:val="single" w:sz="4" w:space="0" w:color="auto"/>
              <w:bottom w:val="single" w:sz="4" w:space="0" w:color="auto"/>
              <w:right w:val="single" w:sz="4" w:space="0" w:color="auto"/>
            </w:tcBorders>
            <w:noWrap/>
            <w:vAlign w:val="center"/>
            <w:hideMark/>
          </w:tcPr>
          <w:p w14:paraId="515CDCC9" w14:textId="2A7E63E1"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BA41B8" w:rsidRPr="00B1161E" w14:paraId="47D8E996"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72A0530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00" w:type="dxa"/>
            <w:tcBorders>
              <w:top w:val="single" w:sz="4" w:space="0" w:color="auto"/>
              <w:left w:val="nil"/>
              <w:bottom w:val="single" w:sz="4" w:space="0" w:color="auto"/>
              <w:right w:val="single" w:sz="4" w:space="0" w:color="auto"/>
            </w:tcBorders>
            <w:vAlign w:val="center"/>
            <w:hideMark/>
          </w:tcPr>
          <w:p w14:paraId="0B9EBFB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642D868D"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418FBC78"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423E1AFD"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639E3C1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48752D6E" w14:textId="51766ADB"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4,11</w:t>
            </w:r>
          </w:p>
        </w:tc>
        <w:tc>
          <w:tcPr>
            <w:tcW w:w="1900" w:type="dxa"/>
            <w:tcBorders>
              <w:top w:val="single" w:sz="4" w:space="0" w:color="auto"/>
              <w:left w:val="nil"/>
              <w:bottom w:val="single" w:sz="4" w:space="0" w:color="auto"/>
              <w:right w:val="single" w:sz="4" w:space="0" w:color="auto"/>
            </w:tcBorders>
            <w:vAlign w:val="center"/>
            <w:hideMark/>
          </w:tcPr>
          <w:p w14:paraId="525CA954" w14:textId="3BAF23F3"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2385,89</w:t>
            </w:r>
          </w:p>
        </w:tc>
      </w:tr>
      <w:tr w:rsidR="00BA41B8" w:rsidRPr="00B1161E" w14:paraId="45A73278"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6785F2CF"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00" w:type="dxa"/>
            <w:tcBorders>
              <w:top w:val="single" w:sz="4" w:space="0" w:color="auto"/>
              <w:left w:val="nil"/>
              <w:bottom w:val="single" w:sz="4" w:space="0" w:color="auto"/>
              <w:right w:val="single" w:sz="4" w:space="0" w:color="auto"/>
            </w:tcBorders>
            <w:vAlign w:val="center"/>
            <w:hideMark/>
          </w:tcPr>
          <w:p w14:paraId="18C0EEC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3C961520"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64B5409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187CDEF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098377D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1399241D" w14:textId="11BC0755"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3,59</w:t>
            </w:r>
          </w:p>
        </w:tc>
        <w:tc>
          <w:tcPr>
            <w:tcW w:w="1900" w:type="dxa"/>
            <w:tcBorders>
              <w:top w:val="single" w:sz="4" w:space="0" w:color="auto"/>
              <w:left w:val="nil"/>
              <w:bottom w:val="single" w:sz="4" w:space="0" w:color="auto"/>
              <w:right w:val="single" w:sz="4" w:space="0" w:color="auto"/>
            </w:tcBorders>
            <w:vAlign w:val="center"/>
            <w:hideMark/>
          </w:tcPr>
          <w:p w14:paraId="750B1811" w14:textId="3342C705"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2386,41</w:t>
            </w:r>
          </w:p>
        </w:tc>
      </w:tr>
      <w:tr w:rsidR="00BA41B8" w:rsidRPr="00B1161E" w14:paraId="2181AD53"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3A480DD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00" w:type="dxa"/>
            <w:tcBorders>
              <w:top w:val="single" w:sz="4" w:space="0" w:color="auto"/>
              <w:left w:val="nil"/>
              <w:bottom w:val="single" w:sz="4" w:space="0" w:color="auto"/>
              <w:right w:val="single" w:sz="4" w:space="0" w:color="auto"/>
            </w:tcBorders>
            <w:vAlign w:val="center"/>
            <w:hideMark/>
          </w:tcPr>
          <w:p w14:paraId="7946FE2A"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33917909"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6EDD17C6"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32E5E80A"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39038AB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57EC97F1" w14:textId="79F4C963"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3,54</w:t>
            </w:r>
          </w:p>
        </w:tc>
        <w:tc>
          <w:tcPr>
            <w:tcW w:w="1900" w:type="dxa"/>
            <w:tcBorders>
              <w:top w:val="single" w:sz="4" w:space="0" w:color="auto"/>
              <w:left w:val="nil"/>
              <w:bottom w:val="single" w:sz="4" w:space="0" w:color="auto"/>
              <w:right w:val="single" w:sz="4" w:space="0" w:color="auto"/>
            </w:tcBorders>
            <w:vAlign w:val="center"/>
            <w:hideMark/>
          </w:tcPr>
          <w:p w14:paraId="2A8DEB1E" w14:textId="0800818F"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2386,46</w:t>
            </w:r>
          </w:p>
        </w:tc>
      </w:tr>
      <w:tr w:rsidR="00BA41B8" w:rsidRPr="00B1161E" w14:paraId="5F143DE1"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06E31150"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00" w:type="dxa"/>
            <w:tcBorders>
              <w:top w:val="single" w:sz="4" w:space="0" w:color="auto"/>
              <w:left w:val="nil"/>
              <w:bottom w:val="single" w:sz="4" w:space="0" w:color="auto"/>
              <w:right w:val="single" w:sz="4" w:space="0" w:color="auto"/>
            </w:tcBorders>
            <w:vAlign w:val="center"/>
            <w:hideMark/>
          </w:tcPr>
          <w:p w14:paraId="501BDA7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5798EE1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20F36AB6"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355186FC"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13B4343C"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0344AE9A" w14:textId="6F393FB0"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2,72</w:t>
            </w:r>
          </w:p>
        </w:tc>
        <w:tc>
          <w:tcPr>
            <w:tcW w:w="1900" w:type="dxa"/>
            <w:tcBorders>
              <w:top w:val="single" w:sz="4" w:space="0" w:color="auto"/>
              <w:left w:val="nil"/>
              <w:bottom w:val="single" w:sz="4" w:space="0" w:color="auto"/>
              <w:right w:val="single" w:sz="4" w:space="0" w:color="auto"/>
            </w:tcBorders>
            <w:vAlign w:val="center"/>
            <w:hideMark/>
          </w:tcPr>
          <w:p w14:paraId="7CEB0463" w14:textId="6769412B"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2387,28</w:t>
            </w:r>
          </w:p>
        </w:tc>
      </w:tr>
      <w:tr w:rsidR="00BA41B8" w:rsidRPr="00B1161E" w14:paraId="7A14EC5A"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2696D18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00" w:type="dxa"/>
            <w:tcBorders>
              <w:top w:val="single" w:sz="4" w:space="0" w:color="auto"/>
              <w:left w:val="nil"/>
              <w:bottom w:val="single" w:sz="4" w:space="0" w:color="auto"/>
              <w:right w:val="single" w:sz="4" w:space="0" w:color="auto"/>
            </w:tcBorders>
            <w:vAlign w:val="center"/>
            <w:hideMark/>
          </w:tcPr>
          <w:p w14:paraId="02F029D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5282E19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02165E8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2F35B371"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3A31D1B1"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24464367" w14:textId="35F1E7E0"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2,74</w:t>
            </w:r>
          </w:p>
        </w:tc>
        <w:tc>
          <w:tcPr>
            <w:tcW w:w="1900" w:type="dxa"/>
            <w:tcBorders>
              <w:top w:val="single" w:sz="4" w:space="0" w:color="auto"/>
              <w:left w:val="nil"/>
              <w:bottom w:val="single" w:sz="4" w:space="0" w:color="auto"/>
              <w:right w:val="single" w:sz="4" w:space="0" w:color="auto"/>
            </w:tcBorders>
            <w:vAlign w:val="center"/>
            <w:hideMark/>
          </w:tcPr>
          <w:p w14:paraId="36948090" w14:textId="2AD74772"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2387,26</w:t>
            </w:r>
          </w:p>
        </w:tc>
      </w:tr>
      <w:tr w:rsidR="007804D0" w:rsidRPr="00B1161E" w14:paraId="277A7543" w14:textId="77777777" w:rsidTr="00241BAE">
        <w:trPr>
          <w:gridAfter w:val="1"/>
          <w:wAfter w:w="10" w:type="dxa"/>
          <w:trHeight w:val="255"/>
          <w:hidden/>
        </w:trPr>
        <w:tc>
          <w:tcPr>
            <w:tcW w:w="14571" w:type="dxa"/>
            <w:gridSpan w:val="8"/>
            <w:tcBorders>
              <w:top w:val="single" w:sz="4" w:space="0" w:color="auto"/>
              <w:left w:val="single" w:sz="4" w:space="0" w:color="auto"/>
              <w:bottom w:val="single" w:sz="4" w:space="0" w:color="auto"/>
              <w:right w:val="single" w:sz="4" w:space="0" w:color="auto"/>
            </w:tcBorders>
            <w:vAlign w:val="center"/>
          </w:tcPr>
          <w:p w14:paraId="612D71FA" w14:textId="6A8DBE60" w:rsidR="007804D0"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241BAE" w:rsidRPr="00B1161E">
              <w:rPr>
                <w:rFonts w:eastAsia="Times New Roman" w:cs="Times New Roman"/>
                <w:color w:val="000000"/>
                <w:sz w:val="20"/>
                <w:szCs w:val="20"/>
                <w:lang w:eastAsia="ru-RU"/>
              </w:rPr>
              <w:t>АО «Энергоцентр Майский»</w:t>
            </w:r>
          </w:p>
        </w:tc>
      </w:tr>
      <w:tr w:rsidR="007804D0" w:rsidRPr="00B1161E" w14:paraId="4B1CF1B5"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A98CBDA" w14:textId="6CEEEB4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00" w:type="dxa"/>
            <w:tcBorders>
              <w:top w:val="single" w:sz="4" w:space="0" w:color="auto"/>
              <w:left w:val="nil"/>
              <w:bottom w:val="single" w:sz="4" w:space="0" w:color="auto"/>
              <w:right w:val="single" w:sz="4" w:space="0" w:color="auto"/>
            </w:tcBorders>
            <w:vAlign w:val="center"/>
          </w:tcPr>
          <w:p w14:paraId="52D15C3C" w14:textId="24C5C3A3"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44CC5552" w14:textId="51EF15F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6DF1F75D" w14:textId="5C2A5EB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76AB9D0C" w14:textId="6080CFA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30B4D5B6" w14:textId="48ABEBF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47786CD" w14:textId="06889E4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0,8</w:t>
            </w:r>
          </w:p>
        </w:tc>
        <w:tc>
          <w:tcPr>
            <w:tcW w:w="1900" w:type="dxa"/>
            <w:tcBorders>
              <w:top w:val="single" w:sz="4" w:space="0" w:color="auto"/>
              <w:left w:val="nil"/>
              <w:bottom w:val="single" w:sz="4" w:space="0" w:color="auto"/>
              <w:right w:val="single" w:sz="4" w:space="0" w:color="auto"/>
            </w:tcBorders>
            <w:vAlign w:val="center"/>
          </w:tcPr>
          <w:p w14:paraId="187B3E97" w14:textId="422CD61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43,16</w:t>
            </w:r>
          </w:p>
        </w:tc>
      </w:tr>
      <w:tr w:rsidR="007804D0" w:rsidRPr="00B1161E" w14:paraId="05ACDF6C"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5AB7E391" w14:textId="4D1D46E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00" w:type="dxa"/>
            <w:tcBorders>
              <w:top w:val="single" w:sz="4" w:space="0" w:color="auto"/>
              <w:left w:val="nil"/>
              <w:bottom w:val="single" w:sz="4" w:space="0" w:color="auto"/>
              <w:right w:val="single" w:sz="4" w:space="0" w:color="auto"/>
            </w:tcBorders>
            <w:vAlign w:val="center"/>
          </w:tcPr>
          <w:p w14:paraId="5BA21DB9" w14:textId="773702D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755B1932" w14:textId="14758911"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42E28EF2" w14:textId="7C180E3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0892B674" w14:textId="41E73BC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7F6E4020" w14:textId="5EED712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439F1079" w14:textId="561AA48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900" w:type="dxa"/>
            <w:tcBorders>
              <w:top w:val="single" w:sz="4" w:space="0" w:color="auto"/>
              <w:left w:val="nil"/>
              <w:bottom w:val="single" w:sz="4" w:space="0" w:color="auto"/>
              <w:right w:val="single" w:sz="4" w:space="0" w:color="auto"/>
            </w:tcBorders>
            <w:vAlign w:val="center"/>
          </w:tcPr>
          <w:p w14:paraId="4847CDBE" w14:textId="5727CF0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43,06</w:t>
            </w:r>
          </w:p>
        </w:tc>
      </w:tr>
      <w:tr w:rsidR="007804D0" w:rsidRPr="00B1161E" w14:paraId="6FFC7D84"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466B2C3A" w14:textId="2D3EFC0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00" w:type="dxa"/>
            <w:tcBorders>
              <w:top w:val="single" w:sz="4" w:space="0" w:color="auto"/>
              <w:left w:val="nil"/>
              <w:bottom w:val="single" w:sz="4" w:space="0" w:color="auto"/>
              <w:right w:val="single" w:sz="4" w:space="0" w:color="auto"/>
            </w:tcBorders>
            <w:vAlign w:val="center"/>
          </w:tcPr>
          <w:p w14:paraId="188C89D6" w14:textId="6457EF1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62908545" w14:textId="1C7B141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5D55A08D" w14:textId="38BDFFE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38FD1E0F" w14:textId="6C0E58EA"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6177014F" w14:textId="7D7604B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D7A2810" w14:textId="339FB62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900" w:type="dxa"/>
            <w:tcBorders>
              <w:top w:val="single" w:sz="4" w:space="0" w:color="auto"/>
              <w:left w:val="nil"/>
              <w:bottom w:val="single" w:sz="4" w:space="0" w:color="auto"/>
              <w:right w:val="single" w:sz="4" w:space="0" w:color="auto"/>
            </w:tcBorders>
            <w:vAlign w:val="center"/>
          </w:tcPr>
          <w:p w14:paraId="425FCB06" w14:textId="111AB4C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43,06</w:t>
            </w:r>
          </w:p>
        </w:tc>
      </w:tr>
      <w:tr w:rsidR="007804D0" w:rsidRPr="00B1161E" w14:paraId="542FC19E"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6156835" w14:textId="4896174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00" w:type="dxa"/>
            <w:tcBorders>
              <w:top w:val="single" w:sz="4" w:space="0" w:color="auto"/>
              <w:left w:val="nil"/>
              <w:bottom w:val="single" w:sz="4" w:space="0" w:color="auto"/>
              <w:right w:val="single" w:sz="4" w:space="0" w:color="auto"/>
            </w:tcBorders>
            <w:vAlign w:val="center"/>
          </w:tcPr>
          <w:p w14:paraId="2E4BBAF5" w14:textId="4106CDB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2A500CAA" w14:textId="3D0F9D2F"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5C02B06B" w14:textId="1B0DDF8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6E36F0D4" w14:textId="7E45148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4CC1EDCD" w14:textId="3B30B09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46CCA3D2" w14:textId="55F38A5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1,07</w:t>
            </w:r>
          </w:p>
        </w:tc>
        <w:tc>
          <w:tcPr>
            <w:tcW w:w="1900" w:type="dxa"/>
            <w:tcBorders>
              <w:top w:val="single" w:sz="4" w:space="0" w:color="auto"/>
              <w:left w:val="nil"/>
              <w:bottom w:val="single" w:sz="4" w:space="0" w:color="auto"/>
              <w:right w:val="single" w:sz="4" w:space="0" w:color="auto"/>
            </w:tcBorders>
            <w:vAlign w:val="center"/>
          </w:tcPr>
          <w:p w14:paraId="33B57AAB" w14:textId="7B0E09C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42,89</w:t>
            </w:r>
          </w:p>
        </w:tc>
      </w:tr>
      <w:tr w:rsidR="007804D0" w:rsidRPr="00B1161E" w14:paraId="102002A5"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C42DC6A" w14:textId="64994A7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00" w:type="dxa"/>
            <w:tcBorders>
              <w:top w:val="single" w:sz="4" w:space="0" w:color="auto"/>
              <w:left w:val="nil"/>
              <w:bottom w:val="single" w:sz="4" w:space="0" w:color="auto"/>
              <w:right w:val="single" w:sz="4" w:space="0" w:color="auto"/>
            </w:tcBorders>
            <w:vAlign w:val="center"/>
          </w:tcPr>
          <w:p w14:paraId="2C0EC8B8" w14:textId="67CB96B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4E36F836" w14:textId="0861ED9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2DDD0064" w14:textId="2FE5283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1264CED4" w14:textId="0544250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405F4DF8" w14:textId="224CC0E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33EEA5A" w14:textId="75921FF5"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0,8</w:t>
            </w:r>
          </w:p>
        </w:tc>
        <w:tc>
          <w:tcPr>
            <w:tcW w:w="1900" w:type="dxa"/>
            <w:tcBorders>
              <w:top w:val="single" w:sz="4" w:space="0" w:color="auto"/>
              <w:left w:val="nil"/>
              <w:bottom w:val="single" w:sz="4" w:space="0" w:color="auto"/>
              <w:right w:val="single" w:sz="4" w:space="0" w:color="auto"/>
            </w:tcBorders>
            <w:vAlign w:val="center"/>
          </w:tcPr>
          <w:p w14:paraId="3FB14E92" w14:textId="01E0EE5F"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43,16</w:t>
            </w:r>
          </w:p>
        </w:tc>
      </w:tr>
    </w:tbl>
    <w:p w14:paraId="0FBC22F2" w14:textId="77777777" w:rsidR="001063A9" w:rsidRPr="00B1161E" w:rsidRDefault="001063A9" w:rsidP="001D10C5">
      <w:pPr>
        <w:sectPr w:rsidR="001063A9" w:rsidRPr="00B1161E" w:rsidSect="001063A9">
          <w:pgSz w:w="16840" w:h="11907" w:orient="landscape" w:code="9"/>
          <w:pgMar w:top="1701" w:right="1134" w:bottom="850" w:left="1134" w:header="567" w:footer="567" w:gutter="0"/>
          <w:cols w:space="708"/>
          <w:docGrid w:linePitch="360"/>
        </w:sectPr>
      </w:pPr>
    </w:p>
    <w:p w14:paraId="694F267C" w14:textId="19782774" w:rsidR="008717EC" w:rsidRPr="00B1161E" w:rsidRDefault="00C1349D" w:rsidP="001D10C5">
      <w:pPr>
        <w:pStyle w:val="20"/>
      </w:pPr>
      <w:bookmarkStart w:id="70" w:name="_Toc228347153"/>
      <w:bookmarkEnd w:id="63"/>
      <w:bookmarkEnd w:id="64"/>
      <w:bookmarkEnd w:id="65"/>
      <w:bookmarkEnd w:id="66"/>
      <w:r w:rsidRPr="00B1161E">
        <w:rPr>
          <w:rFonts w:eastAsia="Times New Roman"/>
          <w:lang w:eastAsia="ru-RU"/>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70"/>
    </w:p>
    <w:p w14:paraId="2B82DB99" w14:textId="186FAAAA" w:rsidR="00395453" w:rsidRPr="00B1161E" w:rsidRDefault="00241BAE" w:rsidP="001D10C5">
      <w:r w:rsidRPr="00B1161E">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на источнике тепловой энергии Казанская ТЭЦ</w:t>
      </w:r>
      <w:r w:rsidRPr="00B1161E">
        <w:noBreakHyphen/>
        <w:t>3 АО «ТГК</w:t>
      </w:r>
      <w:r w:rsidRPr="00B1161E">
        <w:noBreakHyphen/>
        <w:t>16»</w:t>
      </w:r>
      <w:r w:rsidR="00471E71" w:rsidRPr="00B1161E">
        <w:t xml:space="preserve"> и </w:t>
      </w:r>
      <w:r w:rsidR="00200DB6" w:rsidRPr="00B1161E">
        <w:rPr>
          <w:rStyle w:val="affc"/>
        </w:rPr>
        <w:t xml:space="preserve">ГПЭС </w:t>
      </w:r>
      <w:r w:rsidR="00471E71" w:rsidRPr="00B1161E">
        <w:t>АО «Энергоцентр Майский»</w:t>
      </w:r>
      <w:r w:rsidRPr="00B1161E">
        <w:t xml:space="preserve"> представлены в таблицах </w:t>
      </w:r>
      <w:r w:rsidRPr="00B1161E">
        <w:fldChar w:fldCharType="begin"/>
      </w:r>
      <w:r w:rsidRPr="00B1161E">
        <w:instrText xml:space="preserve"> REF _Ref224575317 \h  \* MERGEFORMAT </w:instrText>
      </w:r>
      <w:r w:rsidRPr="00B1161E">
        <w:fldChar w:fldCharType="separate"/>
      </w:r>
      <w:r w:rsidR="00E33EDC" w:rsidRPr="00E33EDC">
        <w:rPr>
          <w:rStyle w:val="af7"/>
        </w:rPr>
        <w:t xml:space="preserve">Таблица </w:t>
      </w:r>
      <w:r w:rsidR="00E33EDC">
        <w:rPr>
          <w:noProof/>
        </w:rPr>
        <w:t>2.4</w:t>
      </w:r>
      <w:r w:rsidR="00E33EDC" w:rsidRPr="00B1161E">
        <w:t>.</w:t>
      </w:r>
      <w:r w:rsidR="00E33EDC">
        <w:rPr>
          <w:noProof/>
        </w:rPr>
        <w:t>1</w:t>
      </w:r>
      <w:r w:rsidRPr="00B1161E">
        <w:fldChar w:fldCharType="end"/>
      </w:r>
      <w:r w:rsidRPr="00B1161E">
        <w:t xml:space="preserve"> и </w:t>
      </w:r>
      <w:r w:rsidRPr="00B1161E">
        <w:fldChar w:fldCharType="begin"/>
      </w:r>
      <w:r w:rsidRPr="00B1161E">
        <w:instrText xml:space="preserve"> REF _Ref224575319 \h  \* MERGEFORMAT </w:instrText>
      </w:r>
      <w:r w:rsidRPr="00B1161E">
        <w:fldChar w:fldCharType="separate"/>
      </w:r>
      <w:r w:rsidR="00E33EDC" w:rsidRPr="00E33EDC">
        <w:rPr>
          <w:rStyle w:val="af7"/>
        </w:rPr>
        <w:t xml:space="preserve">Таблица </w:t>
      </w:r>
      <w:r w:rsidR="00E33EDC">
        <w:rPr>
          <w:noProof/>
        </w:rPr>
        <w:t>2.4</w:t>
      </w:r>
      <w:r w:rsidR="00E33EDC" w:rsidRPr="00B1161E">
        <w:t>.</w:t>
      </w:r>
      <w:r w:rsidR="00E33EDC">
        <w:rPr>
          <w:noProof/>
        </w:rPr>
        <w:t>2</w:t>
      </w:r>
      <w:r w:rsidRPr="00B1161E">
        <w:fldChar w:fldCharType="end"/>
      </w:r>
      <w:r w:rsidRPr="00B1161E">
        <w:t xml:space="preserve">. </w:t>
      </w:r>
    </w:p>
    <w:p w14:paraId="58B7122A" w14:textId="77777777" w:rsidR="00241BAE" w:rsidRPr="00B1161E" w:rsidRDefault="00241BAE" w:rsidP="001D10C5"/>
    <w:p w14:paraId="2E1FE27A" w14:textId="77777777" w:rsidR="00360762" w:rsidRPr="00B1161E" w:rsidRDefault="00360762" w:rsidP="001D10C5"/>
    <w:p w14:paraId="6EDE75C7" w14:textId="77777777" w:rsidR="00241BAE" w:rsidRPr="00B1161E" w:rsidRDefault="00241BAE" w:rsidP="001D10C5"/>
    <w:p w14:paraId="081F1318" w14:textId="18401E7E" w:rsidR="00241BAE" w:rsidRPr="00B1161E" w:rsidRDefault="00241BAE" w:rsidP="001D10C5">
      <w:pPr>
        <w:sectPr w:rsidR="00241BAE" w:rsidRPr="00B1161E" w:rsidSect="00F55765">
          <w:pgSz w:w="11907" w:h="16840" w:code="9"/>
          <w:pgMar w:top="1134" w:right="850" w:bottom="1134" w:left="1701" w:header="567" w:footer="567" w:gutter="0"/>
          <w:cols w:space="708"/>
          <w:docGrid w:linePitch="360"/>
        </w:sectPr>
      </w:pPr>
    </w:p>
    <w:p w14:paraId="7C74F297" w14:textId="193BEB1A" w:rsidR="00360762" w:rsidRPr="00B1161E" w:rsidRDefault="00360762" w:rsidP="001D10C5">
      <w:pPr>
        <w:pStyle w:val="af4"/>
      </w:pPr>
      <w:bookmarkStart w:id="71" w:name="_Ref224575317"/>
      <w:bookmarkStart w:id="72" w:name="_Toc228347247"/>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71"/>
      <w:r w:rsidRPr="00B1161E">
        <w:t xml:space="preserve"> – </w:t>
      </w:r>
      <w:r w:rsidR="00DE6191" w:rsidRPr="00B1161E">
        <w:t>Год ввода в эксплуатацию, наработка и год достижения паркового ресурса энергетических котлов источника тепловой энергии, функционирующего в режиме комбинированной выработки электрической и тепловой энергии</w:t>
      </w:r>
      <w:bookmarkEnd w:id="72"/>
      <w:r w:rsidRPr="00B1161E">
        <w:t xml:space="preserve"> </w:t>
      </w:r>
    </w:p>
    <w:tbl>
      <w:tblPr>
        <w:tblW w:w="14577" w:type="dxa"/>
        <w:tblLook w:val="04A0" w:firstRow="1" w:lastRow="0" w:firstColumn="1" w:lastColumn="0" w:noHBand="0" w:noVBand="1"/>
      </w:tblPr>
      <w:tblGrid>
        <w:gridCol w:w="1127"/>
        <w:gridCol w:w="2093"/>
        <w:gridCol w:w="1774"/>
        <w:gridCol w:w="1445"/>
        <w:gridCol w:w="1445"/>
        <w:gridCol w:w="1537"/>
        <w:gridCol w:w="1843"/>
        <w:gridCol w:w="1516"/>
        <w:gridCol w:w="1797"/>
      </w:tblGrid>
      <w:tr w:rsidR="00DE6191" w:rsidRPr="00B1161E" w14:paraId="798257F7" w14:textId="77777777" w:rsidTr="00471E71">
        <w:trPr>
          <w:trHeight w:val="1094"/>
        </w:trPr>
        <w:tc>
          <w:tcPr>
            <w:tcW w:w="1127" w:type="dxa"/>
            <w:tcBorders>
              <w:top w:val="single" w:sz="4" w:space="0" w:color="auto"/>
              <w:left w:val="single" w:sz="4" w:space="0" w:color="auto"/>
              <w:bottom w:val="single" w:sz="4" w:space="0" w:color="auto"/>
              <w:right w:val="single" w:sz="4" w:space="0" w:color="auto"/>
            </w:tcBorders>
            <w:vAlign w:val="center"/>
            <w:hideMark/>
          </w:tcPr>
          <w:p w14:paraId="353F9A4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N</w:t>
            </w:r>
          </w:p>
        </w:tc>
        <w:tc>
          <w:tcPr>
            <w:tcW w:w="2093" w:type="dxa"/>
            <w:tcBorders>
              <w:top w:val="single" w:sz="4" w:space="0" w:color="auto"/>
              <w:left w:val="nil"/>
              <w:bottom w:val="single" w:sz="4" w:space="0" w:color="auto"/>
              <w:right w:val="single" w:sz="4" w:space="0" w:color="auto"/>
            </w:tcBorders>
            <w:vAlign w:val="center"/>
            <w:hideMark/>
          </w:tcPr>
          <w:p w14:paraId="640ECD7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 котлоагрегата</w:t>
            </w:r>
          </w:p>
        </w:tc>
        <w:tc>
          <w:tcPr>
            <w:tcW w:w="1774" w:type="dxa"/>
            <w:tcBorders>
              <w:top w:val="single" w:sz="4" w:space="0" w:color="auto"/>
              <w:left w:val="nil"/>
              <w:bottom w:val="single" w:sz="4" w:space="0" w:color="auto"/>
              <w:right w:val="single" w:sz="4" w:space="0" w:color="auto"/>
            </w:tcBorders>
            <w:vAlign w:val="center"/>
            <w:hideMark/>
          </w:tcPr>
          <w:p w14:paraId="26EC499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c>
          <w:tcPr>
            <w:tcW w:w="1445" w:type="dxa"/>
            <w:tcBorders>
              <w:top w:val="single" w:sz="4" w:space="0" w:color="auto"/>
              <w:left w:val="nil"/>
              <w:bottom w:val="single" w:sz="4" w:space="0" w:color="auto"/>
              <w:right w:val="single" w:sz="4" w:space="0" w:color="auto"/>
            </w:tcBorders>
            <w:vAlign w:val="center"/>
            <w:hideMark/>
          </w:tcPr>
          <w:p w14:paraId="51D0AC2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Парковый ресурс, час</w:t>
            </w:r>
          </w:p>
        </w:tc>
        <w:tc>
          <w:tcPr>
            <w:tcW w:w="1445" w:type="dxa"/>
            <w:tcBorders>
              <w:top w:val="single" w:sz="4" w:space="0" w:color="auto"/>
              <w:left w:val="nil"/>
              <w:bottom w:val="single" w:sz="4" w:space="0" w:color="auto"/>
              <w:right w:val="single" w:sz="4" w:space="0" w:color="auto"/>
            </w:tcBorders>
            <w:vAlign w:val="center"/>
            <w:hideMark/>
          </w:tcPr>
          <w:p w14:paraId="4D6A37A1" w14:textId="17755EE9"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Наработка на конец </w:t>
            </w:r>
            <w:r w:rsidR="00471E71" w:rsidRPr="00B1161E">
              <w:rPr>
                <w:rFonts w:eastAsia="Times New Roman" w:cs="Times New Roman"/>
                <w:color w:val="000000"/>
                <w:sz w:val="20"/>
                <w:szCs w:val="20"/>
                <w:lang w:eastAsia="ru-RU"/>
              </w:rPr>
              <w:t>2025 года,</w:t>
            </w:r>
            <w:r w:rsidRPr="00B1161E">
              <w:rPr>
                <w:rFonts w:eastAsia="Times New Roman" w:cs="Times New Roman"/>
                <w:color w:val="000000"/>
                <w:sz w:val="20"/>
                <w:szCs w:val="20"/>
                <w:lang w:eastAsia="ru-RU"/>
              </w:rPr>
              <w:t xml:space="preserve"> час.</w:t>
            </w:r>
          </w:p>
        </w:tc>
        <w:tc>
          <w:tcPr>
            <w:tcW w:w="1537" w:type="dxa"/>
            <w:tcBorders>
              <w:top w:val="single" w:sz="4" w:space="0" w:color="auto"/>
              <w:left w:val="nil"/>
              <w:bottom w:val="single" w:sz="4" w:space="0" w:color="auto"/>
              <w:right w:val="single" w:sz="4" w:space="0" w:color="auto"/>
            </w:tcBorders>
            <w:vAlign w:val="center"/>
            <w:hideMark/>
          </w:tcPr>
          <w:p w14:paraId="7EE4E9E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паркового ресурса</w:t>
            </w:r>
          </w:p>
        </w:tc>
        <w:tc>
          <w:tcPr>
            <w:tcW w:w="1843" w:type="dxa"/>
            <w:tcBorders>
              <w:top w:val="single" w:sz="4" w:space="0" w:color="auto"/>
              <w:left w:val="nil"/>
              <w:bottom w:val="single" w:sz="4" w:space="0" w:color="auto"/>
              <w:right w:val="single" w:sz="4" w:space="0" w:color="auto"/>
            </w:tcBorders>
            <w:vAlign w:val="center"/>
            <w:hideMark/>
          </w:tcPr>
          <w:p w14:paraId="2EEF7CD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Назначенный ресурс, час</w:t>
            </w:r>
          </w:p>
        </w:tc>
        <w:tc>
          <w:tcPr>
            <w:tcW w:w="1516" w:type="dxa"/>
            <w:tcBorders>
              <w:top w:val="single" w:sz="4" w:space="0" w:color="auto"/>
              <w:left w:val="nil"/>
              <w:bottom w:val="single" w:sz="4" w:space="0" w:color="auto"/>
              <w:right w:val="single" w:sz="4" w:space="0" w:color="auto"/>
            </w:tcBorders>
            <w:vAlign w:val="center"/>
            <w:hideMark/>
          </w:tcPr>
          <w:p w14:paraId="3495509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продлений</w:t>
            </w:r>
          </w:p>
        </w:tc>
        <w:tc>
          <w:tcPr>
            <w:tcW w:w="1797" w:type="dxa"/>
            <w:tcBorders>
              <w:top w:val="single" w:sz="4" w:space="0" w:color="auto"/>
              <w:left w:val="nil"/>
              <w:bottom w:val="single" w:sz="4" w:space="0" w:color="auto"/>
              <w:right w:val="single" w:sz="4" w:space="0" w:color="auto"/>
            </w:tcBorders>
            <w:vAlign w:val="center"/>
            <w:hideMark/>
          </w:tcPr>
          <w:p w14:paraId="5F41C72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назначенного ресурса</w:t>
            </w:r>
          </w:p>
        </w:tc>
      </w:tr>
      <w:tr w:rsidR="00DE6191" w:rsidRPr="00B1161E" w14:paraId="7516D4B5" w14:textId="77777777" w:rsidTr="00471E71">
        <w:trPr>
          <w:trHeight w:val="235"/>
        </w:trPr>
        <w:tc>
          <w:tcPr>
            <w:tcW w:w="14577" w:type="dxa"/>
            <w:gridSpan w:val="9"/>
            <w:tcBorders>
              <w:top w:val="single" w:sz="4" w:space="0" w:color="auto"/>
              <w:left w:val="single" w:sz="4" w:space="0" w:color="auto"/>
              <w:bottom w:val="single" w:sz="4" w:space="0" w:color="auto"/>
              <w:right w:val="single" w:sz="4" w:space="0" w:color="auto"/>
            </w:tcBorders>
            <w:noWrap/>
            <w:vAlign w:val="center"/>
            <w:hideMark/>
          </w:tcPr>
          <w:p w14:paraId="1875AA66" w14:textId="5842FAA3"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471E71" w:rsidRPr="00B1161E" w14:paraId="56AB3E08"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7EB12C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093" w:type="dxa"/>
            <w:tcBorders>
              <w:top w:val="single" w:sz="4" w:space="0" w:color="auto"/>
              <w:left w:val="nil"/>
              <w:bottom w:val="single" w:sz="4" w:space="0" w:color="auto"/>
              <w:right w:val="single" w:sz="4" w:space="0" w:color="auto"/>
            </w:tcBorders>
            <w:vAlign w:val="center"/>
            <w:hideMark/>
          </w:tcPr>
          <w:p w14:paraId="603CFD71" w14:textId="662D602E"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774" w:type="dxa"/>
            <w:tcBorders>
              <w:top w:val="single" w:sz="4" w:space="0" w:color="auto"/>
              <w:left w:val="nil"/>
              <w:bottom w:val="single" w:sz="4" w:space="0" w:color="auto"/>
              <w:right w:val="single" w:sz="4" w:space="0" w:color="auto"/>
            </w:tcBorders>
            <w:vAlign w:val="center"/>
            <w:hideMark/>
          </w:tcPr>
          <w:p w14:paraId="1ED3B00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1970</w:t>
            </w:r>
          </w:p>
        </w:tc>
        <w:tc>
          <w:tcPr>
            <w:tcW w:w="1445" w:type="dxa"/>
            <w:tcBorders>
              <w:top w:val="single" w:sz="4" w:space="0" w:color="auto"/>
              <w:left w:val="nil"/>
              <w:bottom w:val="single" w:sz="4" w:space="0" w:color="auto"/>
              <w:right w:val="single" w:sz="4" w:space="0" w:color="auto"/>
            </w:tcBorders>
            <w:vAlign w:val="center"/>
            <w:hideMark/>
          </w:tcPr>
          <w:p w14:paraId="3A146CB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C9C35A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246 198</w:t>
            </w:r>
          </w:p>
        </w:tc>
        <w:tc>
          <w:tcPr>
            <w:tcW w:w="1537" w:type="dxa"/>
            <w:tcBorders>
              <w:top w:val="single" w:sz="4" w:space="0" w:color="auto"/>
              <w:left w:val="nil"/>
              <w:bottom w:val="single" w:sz="4" w:space="0" w:color="auto"/>
              <w:right w:val="single" w:sz="4" w:space="0" w:color="auto"/>
            </w:tcBorders>
            <w:noWrap/>
            <w:vAlign w:val="center"/>
            <w:hideMark/>
          </w:tcPr>
          <w:p w14:paraId="4FC1FFF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noWrap/>
            <w:hideMark/>
          </w:tcPr>
          <w:p w14:paraId="60863D9D" w14:textId="133909E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noWrap/>
            <w:hideMark/>
          </w:tcPr>
          <w:p w14:paraId="18F68C6D" w14:textId="0EF32F4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noWrap/>
            <w:hideMark/>
          </w:tcPr>
          <w:p w14:paraId="4575E3A6" w14:textId="6567E42E"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79DACE7C"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27793E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093" w:type="dxa"/>
            <w:tcBorders>
              <w:top w:val="single" w:sz="4" w:space="0" w:color="auto"/>
              <w:left w:val="nil"/>
              <w:bottom w:val="single" w:sz="4" w:space="0" w:color="auto"/>
              <w:right w:val="single" w:sz="4" w:space="0" w:color="auto"/>
            </w:tcBorders>
            <w:vAlign w:val="center"/>
            <w:hideMark/>
          </w:tcPr>
          <w:p w14:paraId="4070991E"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774" w:type="dxa"/>
            <w:tcBorders>
              <w:top w:val="single" w:sz="4" w:space="0" w:color="auto"/>
              <w:left w:val="nil"/>
              <w:bottom w:val="single" w:sz="4" w:space="0" w:color="auto"/>
              <w:right w:val="single" w:sz="4" w:space="0" w:color="auto"/>
            </w:tcBorders>
            <w:vAlign w:val="center"/>
            <w:hideMark/>
          </w:tcPr>
          <w:p w14:paraId="3AAEFC3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1445" w:type="dxa"/>
            <w:tcBorders>
              <w:top w:val="single" w:sz="4" w:space="0" w:color="auto"/>
              <w:left w:val="nil"/>
              <w:bottom w:val="single" w:sz="4" w:space="0" w:color="auto"/>
              <w:right w:val="single" w:sz="4" w:space="0" w:color="auto"/>
            </w:tcBorders>
            <w:vAlign w:val="center"/>
            <w:hideMark/>
          </w:tcPr>
          <w:p w14:paraId="660E1B6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463D0C7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258 574</w:t>
            </w:r>
          </w:p>
        </w:tc>
        <w:tc>
          <w:tcPr>
            <w:tcW w:w="1537" w:type="dxa"/>
            <w:tcBorders>
              <w:top w:val="single" w:sz="4" w:space="0" w:color="auto"/>
              <w:left w:val="nil"/>
              <w:bottom w:val="single" w:sz="4" w:space="0" w:color="auto"/>
              <w:right w:val="single" w:sz="4" w:space="0" w:color="auto"/>
            </w:tcBorders>
            <w:noWrap/>
            <w:vAlign w:val="center"/>
            <w:hideMark/>
          </w:tcPr>
          <w:p w14:paraId="2F13FBD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2030</w:t>
            </w:r>
          </w:p>
        </w:tc>
        <w:tc>
          <w:tcPr>
            <w:tcW w:w="1843" w:type="dxa"/>
            <w:tcBorders>
              <w:top w:val="single" w:sz="4" w:space="0" w:color="auto"/>
              <w:left w:val="nil"/>
              <w:bottom w:val="single" w:sz="4" w:space="0" w:color="auto"/>
              <w:right w:val="single" w:sz="4" w:space="0" w:color="auto"/>
            </w:tcBorders>
            <w:hideMark/>
          </w:tcPr>
          <w:p w14:paraId="2CB1FD77" w14:textId="66EB69F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hideMark/>
          </w:tcPr>
          <w:p w14:paraId="43559034" w14:textId="3AC3B3F0"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hideMark/>
          </w:tcPr>
          <w:p w14:paraId="4489E9CA" w14:textId="50CC214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569BB90E"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A305EA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2093" w:type="dxa"/>
            <w:tcBorders>
              <w:top w:val="single" w:sz="4" w:space="0" w:color="auto"/>
              <w:left w:val="nil"/>
              <w:bottom w:val="single" w:sz="4" w:space="0" w:color="auto"/>
              <w:right w:val="single" w:sz="4" w:space="0" w:color="auto"/>
            </w:tcBorders>
            <w:vAlign w:val="center"/>
            <w:hideMark/>
          </w:tcPr>
          <w:p w14:paraId="0CAC5DBA"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774" w:type="dxa"/>
            <w:tcBorders>
              <w:top w:val="single" w:sz="4" w:space="0" w:color="auto"/>
              <w:left w:val="nil"/>
              <w:bottom w:val="single" w:sz="4" w:space="0" w:color="auto"/>
              <w:right w:val="single" w:sz="4" w:space="0" w:color="auto"/>
            </w:tcBorders>
            <w:vAlign w:val="center"/>
            <w:hideMark/>
          </w:tcPr>
          <w:p w14:paraId="4B94645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1972</w:t>
            </w:r>
          </w:p>
        </w:tc>
        <w:tc>
          <w:tcPr>
            <w:tcW w:w="1445" w:type="dxa"/>
            <w:tcBorders>
              <w:top w:val="single" w:sz="4" w:space="0" w:color="auto"/>
              <w:left w:val="nil"/>
              <w:bottom w:val="single" w:sz="4" w:space="0" w:color="auto"/>
              <w:right w:val="single" w:sz="4" w:space="0" w:color="auto"/>
            </w:tcBorders>
            <w:vAlign w:val="center"/>
            <w:hideMark/>
          </w:tcPr>
          <w:p w14:paraId="16DB1BAE"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6EC1982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305 453</w:t>
            </w:r>
          </w:p>
        </w:tc>
        <w:tc>
          <w:tcPr>
            <w:tcW w:w="1537" w:type="dxa"/>
            <w:tcBorders>
              <w:top w:val="single" w:sz="4" w:space="0" w:color="auto"/>
              <w:left w:val="nil"/>
              <w:bottom w:val="single" w:sz="4" w:space="0" w:color="auto"/>
              <w:right w:val="single" w:sz="4" w:space="0" w:color="auto"/>
            </w:tcBorders>
            <w:noWrap/>
            <w:vAlign w:val="center"/>
            <w:hideMark/>
          </w:tcPr>
          <w:p w14:paraId="13F72E5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43" w:type="dxa"/>
            <w:tcBorders>
              <w:top w:val="single" w:sz="4" w:space="0" w:color="auto"/>
              <w:left w:val="nil"/>
              <w:bottom w:val="single" w:sz="4" w:space="0" w:color="auto"/>
              <w:right w:val="single" w:sz="4" w:space="0" w:color="auto"/>
            </w:tcBorders>
            <w:hideMark/>
          </w:tcPr>
          <w:p w14:paraId="0CB9AA88" w14:textId="61F05C62"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49CFDE9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469B807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3FC4059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2F1742E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2093" w:type="dxa"/>
            <w:tcBorders>
              <w:top w:val="single" w:sz="4" w:space="0" w:color="auto"/>
              <w:left w:val="nil"/>
              <w:bottom w:val="single" w:sz="4" w:space="0" w:color="auto"/>
              <w:right w:val="single" w:sz="4" w:space="0" w:color="auto"/>
            </w:tcBorders>
            <w:vAlign w:val="center"/>
            <w:hideMark/>
          </w:tcPr>
          <w:p w14:paraId="2A6E5237"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774" w:type="dxa"/>
            <w:tcBorders>
              <w:top w:val="single" w:sz="4" w:space="0" w:color="auto"/>
              <w:left w:val="nil"/>
              <w:bottom w:val="single" w:sz="4" w:space="0" w:color="auto"/>
              <w:right w:val="single" w:sz="4" w:space="0" w:color="auto"/>
            </w:tcBorders>
            <w:vAlign w:val="center"/>
            <w:hideMark/>
          </w:tcPr>
          <w:p w14:paraId="6554C79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1973</w:t>
            </w:r>
          </w:p>
        </w:tc>
        <w:tc>
          <w:tcPr>
            <w:tcW w:w="1445" w:type="dxa"/>
            <w:tcBorders>
              <w:top w:val="single" w:sz="4" w:space="0" w:color="auto"/>
              <w:left w:val="nil"/>
              <w:bottom w:val="single" w:sz="4" w:space="0" w:color="auto"/>
              <w:right w:val="single" w:sz="4" w:space="0" w:color="auto"/>
            </w:tcBorders>
            <w:vAlign w:val="center"/>
            <w:hideMark/>
          </w:tcPr>
          <w:p w14:paraId="0079F43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619B1F0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281 511</w:t>
            </w:r>
          </w:p>
        </w:tc>
        <w:tc>
          <w:tcPr>
            <w:tcW w:w="1537" w:type="dxa"/>
            <w:tcBorders>
              <w:top w:val="single" w:sz="4" w:space="0" w:color="auto"/>
              <w:left w:val="nil"/>
              <w:bottom w:val="single" w:sz="4" w:space="0" w:color="auto"/>
              <w:right w:val="single" w:sz="4" w:space="0" w:color="auto"/>
            </w:tcBorders>
            <w:noWrap/>
            <w:vAlign w:val="center"/>
            <w:hideMark/>
          </w:tcPr>
          <w:p w14:paraId="17020DB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hideMark/>
          </w:tcPr>
          <w:p w14:paraId="44D5C175" w14:textId="08B9BA7C"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576B8F6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546848F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r>
      <w:tr w:rsidR="00471E71" w:rsidRPr="00B1161E" w14:paraId="420329B8"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E1683B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2093" w:type="dxa"/>
            <w:tcBorders>
              <w:top w:val="single" w:sz="4" w:space="0" w:color="auto"/>
              <w:left w:val="nil"/>
              <w:bottom w:val="single" w:sz="4" w:space="0" w:color="auto"/>
              <w:right w:val="single" w:sz="4" w:space="0" w:color="auto"/>
            </w:tcBorders>
            <w:vAlign w:val="center"/>
            <w:hideMark/>
          </w:tcPr>
          <w:p w14:paraId="20C7B682"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ТПЕ-430</w:t>
            </w:r>
          </w:p>
        </w:tc>
        <w:tc>
          <w:tcPr>
            <w:tcW w:w="1774" w:type="dxa"/>
            <w:tcBorders>
              <w:top w:val="single" w:sz="4" w:space="0" w:color="auto"/>
              <w:left w:val="nil"/>
              <w:bottom w:val="single" w:sz="4" w:space="0" w:color="auto"/>
              <w:right w:val="single" w:sz="4" w:space="0" w:color="auto"/>
            </w:tcBorders>
            <w:vAlign w:val="center"/>
            <w:hideMark/>
          </w:tcPr>
          <w:p w14:paraId="28B1677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1445" w:type="dxa"/>
            <w:tcBorders>
              <w:top w:val="single" w:sz="4" w:space="0" w:color="auto"/>
              <w:left w:val="nil"/>
              <w:bottom w:val="single" w:sz="4" w:space="0" w:color="auto"/>
              <w:right w:val="single" w:sz="4" w:space="0" w:color="auto"/>
            </w:tcBorders>
            <w:vAlign w:val="center"/>
            <w:hideMark/>
          </w:tcPr>
          <w:p w14:paraId="38DA98E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528552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238 386</w:t>
            </w:r>
          </w:p>
        </w:tc>
        <w:tc>
          <w:tcPr>
            <w:tcW w:w="1537" w:type="dxa"/>
            <w:tcBorders>
              <w:top w:val="single" w:sz="4" w:space="0" w:color="auto"/>
              <w:left w:val="nil"/>
              <w:bottom w:val="single" w:sz="4" w:space="0" w:color="auto"/>
              <w:right w:val="single" w:sz="4" w:space="0" w:color="auto"/>
            </w:tcBorders>
            <w:noWrap/>
            <w:vAlign w:val="center"/>
            <w:hideMark/>
          </w:tcPr>
          <w:p w14:paraId="6758338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hideMark/>
          </w:tcPr>
          <w:p w14:paraId="3DBCB062" w14:textId="582ADA2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0AC7754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20E9BCF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r>
      <w:tr w:rsidR="00471E71" w:rsidRPr="00B1161E" w14:paraId="3FFFCE0E"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E64577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2093" w:type="dxa"/>
            <w:tcBorders>
              <w:top w:val="single" w:sz="4" w:space="0" w:color="auto"/>
              <w:left w:val="nil"/>
              <w:bottom w:val="single" w:sz="4" w:space="0" w:color="auto"/>
              <w:right w:val="single" w:sz="4" w:space="0" w:color="auto"/>
            </w:tcBorders>
            <w:vAlign w:val="center"/>
            <w:hideMark/>
          </w:tcPr>
          <w:p w14:paraId="3A7BCE4A"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774" w:type="dxa"/>
            <w:tcBorders>
              <w:top w:val="single" w:sz="4" w:space="0" w:color="auto"/>
              <w:left w:val="nil"/>
              <w:bottom w:val="single" w:sz="4" w:space="0" w:color="auto"/>
              <w:right w:val="single" w:sz="4" w:space="0" w:color="auto"/>
            </w:tcBorders>
            <w:vAlign w:val="center"/>
            <w:hideMark/>
          </w:tcPr>
          <w:p w14:paraId="3AA5BBD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1984</w:t>
            </w:r>
          </w:p>
        </w:tc>
        <w:tc>
          <w:tcPr>
            <w:tcW w:w="1445" w:type="dxa"/>
            <w:tcBorders>
              <w:top w:val="single" w:sz="4" w:space="0" w:color="auto"/>
              <w:left w:val="nil"/>
              <w:bottom w:val="single" w:sz="4" w:space="0" w:color="auto"/>
              <w:right w:val="single" w:sz="4" w:space="0" w:color="auto"/>
            </w:tcBorders>
            <w:vAlign w:val="center"/>
            <w:hideMark/>
          </w:tcPr>
          <w:p w14:paraId="0324ABA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0D92EF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208 795</w:t>
            </w:r>
          </w:p>
        </w:tc>
        <w:tc>
          <w:tcPr>
            <w:tcW w:w="1537" w:type="dxa"/>
            <w:tcBorders>
              <w:top w:val="single" w:sz="4" w:space="0" w:color="auto"/>
              <w:left w:val="nil"/>
              <w:bottom w:val="single" w:sz="4" w:space="0" w:color="auto"/>
              <w:right w:val="single" w:sz="4" w:space="0" w:color="auto"/>
            </w:tcBorders>
            <w:noWrap/>
            <w:vAlign w:val="center"/>
            <w:hideMark/>
          </w:tcPr>
          <w:p w14:paraId="16EC37D1"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2052</w:t>
            </w:r>
          </w:p>
        </w:tc>
        <w:tc>
          <w:tcPr>
            <w:tcW w:w="1843" w:type="dxa"/>
            <w:tcBorders>
              <w:top w:val="single" w:sz="4" w:space="0" w:color="auto"/>
              <w:left w:val="nil"/>
              <w:bottom w:val="single" w:sz="4" w:space="0" w:color="auto"/>
              <w:right w:val="single" w:sz="4" w:space="0" w:color="auto"/>
            </w:tcBorders>
            <w:hideMark/>
          </w:tcPr>
          <w:p w14:paraId="7F26153A" w14:textId="482ECD61"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73095D22"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4946E65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2052</w:t>
            </w:r>
          </w:p>
        </w:tc>
      </w:tr>
      <w:tr w:rsidR="00471E71" w:rsidRPr="00B1161E" w14:paraId="7D3FEE4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390D43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2093" w:type="dxa"/>
            <w:tcBorders>
              <w:top w:val="single" w:sz="4" w:space="0" w:color="auto"/>
              <w:left w:val="nil"/>
              <w:bottom w:val="single" w:sz="4" w:space="0" w:color="auto"/>
              <w:right w:val="single" w:sz="4" w:space="0" w:color="auto"/>
            </w:tcBorders>
            <w:vAlign w:val="center"/>
            <w:hideMark/>
          </w:tcPr>
          <w:p w14:paraId="762B0A3D"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774" w:type="dxa"/>
            <w:tcBorders>
              <w:top w:val="single" w:sz="4" w:space="0" w:color="auto"/>
              <w:left w:val="nil"/>
              <w:bottom w:val="single" w:sz="4" w:space="0" w:color="auto"/>
              <w:right w:val="single" w:sz="4" w:space="0" w:color="auto"/>
            </w:tcBorders>
            <w:vAlign w:val="center"/>
            <w:hideMark/>
          </w:tcPr>
          <w:p w14:paraId="6C34BD72"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1987</w:t>
            </w:r>
          </w:p>
        </w:tc>
        <w:tc>
          <w:tcPr>
            <w:tcW w:w="1445" w:type="dxa"/>
            <w:tcBorders>
              <w:top w:val="single" w:sz="4" w:space="0" w:color="auto"/>
              <w:left w:val="nil"/>
              <w:bottom w:val="single" w:sz="4" w:space="0" w:color="auto"/>
              <w:right w:val="single" w:sz="4" w:space="0" w:color="auto"/>
            </w:tcBorders>
            <w:vAlign w:val="center"/>
            <w:hideMark/>
          </w:tcPr>
          <w:p w14:paraId="3E549ED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4F5EBBF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178 128</w:t>
            </w:r>
          </w:p>
        </w:tc>
        <w:tc>
          <w:tcPr>
            <w:tcW w:w="1537" w:type="dxa"/>
            <w:tcBorders>
              <w:top w:val="single" w:sz="4" w:space="0" w:color="auto"/>
              <w:left w:val="nil"/>
              <w:bottom w:val="single" w:sz="4" w:space="0" w:color="auto"/>
              <w:right w:val="single" w:sz="4" w:space="0" w:color="auto"/>
            </w:tcBorders>
            <w:noWrap/>
            <w:vAlign w:val="center"/>
            <w:hideMark/>
          </w:tcPr>
          <w:p w14:paraId="005E5B2A"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2060</w:t>
            </w:r>
          </w:p>
        </w:tc>
        <w:tc>
          <w:tcPr>
            <w:tcW w:w="1843" w:type="dxa"/>
            <w:tcBorders>
              <w:top w:val="single" w:sz="4" w:space="0" w:color="auto"/>
              <w:left w:val="nil"/>
              <w:bottom w:val="single" w:sz="4" w:space="0" w:color="auto"/>
              <w:right w:val="single" w:sz="4" w:space="0" w:color="auto"/>
            </w:tcBorders>
            <w:hideMark/>
          </w:tcPr>
          <w:p w14:paraId="3EDBF89B" w14:textId="3159C21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17DD1B71"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18728AB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2060</w:t>
            </w:r>
          </w:p>
        </w:tc>
      </w:tr>
      <w:tr w:rsidR="00471E71" w:rsidRPr="00B1161E" w14:paraId="636A8B89"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18A4562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w:t>
            </w:r>
          </w:p>
        </w:tc>
        <w:tc>
          <w:tcPr>
            <w:tcW w:w="2093" w:type="dxa"/>
            <w:tcBorders>
              <w:top w:val="single" w:sz="4" w:space="0" w:color="auto"/>
              <w:left w:val="nil"/>
              <w:bottom w:val="single" w:sz="4" w:space="0" w:color="auto"/>
              <w:right w:val="single" w:sz="4" w:space="0" w:color="auto"/>
            </w:tcBorders>
            <w:vAlign w:val="center"/>
            <w:hideMark/>
          </w:tcPr>
          <w:p w14:paraId="73892F70"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HRSG (КУ)</w:t>
            </w:r>
          </w:p>
        </w:tc>
        <w:tc>
          <w:tcPr>
            <w:tcW w:w="1774" w:type="dxa"/>
            <w:tcBorders>
              <w:top w:val="single" w:sz="4" w:space="0" w:color="auto"/>
              <w:left w:val="nil"/>
              <w:bottom w:val="single" w:sz="4" w:space="0" w:color="auto"/>
              <w:right w:val="single" w:sz="4" w:space="0" w:color="auto"/>
            </w:tcBorders>
            <w:vAlign w:val="center"/>
            <w:hideMark/>
          </w:tcPr>
          <w:p w14:paraId="70EDDAC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1445" w:type="dxa"/>
            <w:tcBorders>
              <w:top w:val="single" w:sz="4" w:space="0" w:color="auto"/>
              <w:left w:val="nil"/>
              <w:bottom w:val="single" w:sz="4" w:space="0" w:color="auto"/>
              <w:right w:val="single" w:sz="4" w:space="0" w:color="auto"/>
            </w:tcBorders>
            <w:vAlign w:val="center"/>
            <w:hideMark/>
          </w:tcPr>
          <w:p w14:paraId="6FEE6D7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 лет</w:t>
            </w:r>
          </w:p>
        </w:tc>
        <w:tc>
          <w:tcPr>
            <w:tcW w:w="1445" w:type="dxa"/>
            <w:tcBorders>
              <w:top w:val="single" w:sz="4" w:space="0" w:color="auto"/>
              <w:left w:val="nil"/>
              <w:bottom w:val="single" w:sz="4" w:space="0" w:color="auto"/>
              <w:right w:val="single" w:sz="4" w:space="0" w:color="auto"/>
            </w:tcBorders>
            <w:vAlign w:val="center"/>
            <w:hideMark/>
          </w:tcPr>
          <w:p w14:paraId="28E9529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64 240</w:t>
            </w:r>
          </w:p>
        </w:tc>
        <w:tc>
          <w:tcPr>
            <w:tcW w:w="1537" w:type="dxa"/>
            <w:tcBorders>
              <w:top w:val="single" w:sz="4" w:space="0" w:color="auto"/>
              <w:left w:val="nil"/>
              <w:bottom w:val="single" w:sz="4" w:space="0" w:color="auto"/>
              <w:right w:val="single" w:sz="4" w:space="0" w:color="auto"/>
            </w:tcBorders>
            <w:noWrap/>
            <w:vAlign w:val="center"/>
            <w:hideMark/>
          </w:tcPr>
          <w:p w14:paraId="1A12D3F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2042</w:t>
            </w:r>
          </w:p>
        </w:tc>
        <w:tc>
          <w:tcPr>
            <w:tcW w:w="1843" w:type="dxa"/>
            <w:tcBorders>
              <w:top w:val="single" w:sz="4" w:space="0" w:color="auto"/>
              <w:left w:val="nil"/>
              <w:bottom w:val="single" w:sz="4" w:space="0" w:color="auto"/>
              <w:right w:val="single" w:sz="4" w:space="0" w:color="auto"/>
            </w:tcBorders>
            <w:hideMark/>
          </w:tcPr>
          <w:p w14:paraId="5F5A3B10" w14:textId="3B5D9FE1"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2398C595" w14:textId="6C35AF45"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vAlign w:val="center"/>
            <w:hideMark/>
          </w:tcPr>
          <w:p w14:paraId="36E0A6C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2042</w:t>
            </w:r>
          </w:p>
        </w:tc>
      </w:tr>
      <w:tr w:rsidR="00471E71" w:rsidRPr="00B1161E" w14:paraId="6135C4A5" w14:textId="77777777" w:rsidTr="00471E71">
        <w:trPr>
          <w:trHeight w:val="235"/>
          <w:hidden/>
        </w:trPr>
        <w:tc>
          <w:tcPr>
            <w:tcW w:w="14577" w:type="dxa"/>
            <w:gridSpan w:val="9"/>
            <w:tcBorders>
              <w:top w:val="single" w:sz="4" w:space="0" w:color="auto"/>
              <w:left w:val="single" w:sz="4" w:space="0" w:color="auto"/>
              <w:bottom w:val="single" w:sz="4" w:space="0" w:color="auto"/>
              <w:right w:val="single" w:sz="4" w:space="0" w:color="auto"/>
            </w:tcBorders>
            <w:vAlign w:val="center"/>
          </w:tcPr>
          <w:p w14:paraId="7AAD30CB" w14:textId="4C99080E" w:rsidR="00471E71"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471E71" w:rsidRPr="00B1161E">
              <w:rPr>
                <w:rFonts w:eastAsia="Times New Roman" w:cs="Times New Roman"/>
                <w:sz w:val="20"/>
                <w:szCs w:val="20"/>
                <w:lang w:eastAsia="ru-RU"/>
              </w:rPr>
              <w:t>АО «Энергоцентр Майский»</w:t>
            </w:r>
          </w:p>
        </w:tc>
      </w:tr>
      <w:tr w:rsidR="00471E71" w:rsidRPr="00B1161E" w14:paraId="0F8FAEE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tcPr>
          <w:p w14:paraId="529BBF1C" w14:textId="66C5D32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093" w:type="dxa"/>
            <w:tcBorders>
              <w:top w:val="single" w:sz="4" w:space="0" w:color="auto"/>
              <w:left w:val="nil"/>
              <w:bottom w:val="single" w:sz="4" w:space="0" w:color="auto"/>
              <w:right w:val="single" w:sz="4" w:space="0" w:color="auto"/>
            </w:tcBorders>
            <w:vAlign w:val="center"/>
          </w:tcPr>
          <w:p w14:paraId="3BFF7994" w14:textId="1DF51F88" w:rsidR="00471E71" w:rsidRPr="00B1161E" w:rsidRDefault="00471E71"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Buderus</w:t>
            </w:r>
            <w:proofErr w:type="spellEnd"/>
            <w:r w:rsidRPr="00B1161E">
              <w:rPr>
                <w:rFonts w:eastAsia="Times New Roman" w:cs="Times New Roman"/>
                <w:sz w:val="20"/>
                <w:szCs w:val="20"/>
                <w:lang w:eastAsia="ru-RU"/>
              </w:rPr>
              <w:t xml:space="preserve"> S825L</w:t>
            </w:r>
          </w:p>
        </w:tc>
        <w:tc>
          <w:tcPr>
            <w:tcW w:w="1774" w:type="dxa"/>
            <w:tcBorders>
              <w:top w:val="single" w:sz="4" w:space="0" w:color="auto"/>
              <w:left w:val="nil"/>
              <w:bottom w:val="single" w:sz="4" w:space="0" w:color="auto"/>
              <w:right w:val="single" w:sz="4" w:space="0" w:color="auto"/>
            </w:tcBorders>
            <w:vAlign w:val="center"/>
          </w:tcPr>
          <w:p w14:paraId="52E7E587" w14:textId="08EA7377" w:rsidR="00471E71" w:rsidRPr="00B1161E" w:rsidRDefault="00471E71" w:rsidP="002E20B3">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w:t>
            </w:r>
            <w:r w:rsidR="002E20B3">
              <w:rPr>
                <w:rFonts w:eastAsia="Times New Roman" w:cs="Times New Roman"/>
                <w:sz w:val="20"/>
                <w:szCs w:val="20"/>
                <w:lang w:eastAsia="ru-RU"/>
              </w:rPr>
              <w:t>1</w:t>
            </w:r>
          </w:p>
        </w:tc>
        <w:tc>
          <w:tcPr>
            <w:tcW w:w="1445" w:type="dxa"/>
            <w:tcBorders>
              <w:top w:val="single" w:sz="4" w:space="0" w:color="auto"/>
              <w:left w:val="nil"/>
              <w:bottom w:val="single" w:sz="4" w:space="0" w:color="auto"/>
              <w:right w:val="single" w:sz="4" w:space="0" w:color="auto"/>
            </w:tcBorders>
            <w:vAlign w:val="center"/>
          </w:tcPr>
          <w:p w14:paraId="255D3FD1" w14:textId="4DBA0C5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20 000</w:t>
            </w:r>
          </w:p>
        </w:tc>
        <w:tc>
          <w:tcPr>
            <w:tcW w:w="1445" w:type="dxa"/>
            <w:tcBorders>
              <w:top w:val="single" w:sz="4" w:space="0" w:color="auto"/>
              <w:left w:val="nil"/>
              <w:bottom w:val="single" w:sz="4" w:space="0" w:color="auto"/>
              <w:right w:val="single" w:sz="4" w:space="0" w:color="auto"/>
            </w:tcBorders>
            <w:vAlign w:val="center"/>
          </w:tcPr>
          <w:p w14:paraId="0565EB41" w14:textId="0250137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37" w:type="dxa"/>
            <w:tcBorders>
              <w:top w:val="single" w:sz="4" w:space="0" w:color="auto"/>
              <w:left w:val="nil"/>
              <w:bottom w:val="single" w:sz="4" w:space="0" w:color="auto"/>
              <w:right w:val="single" w:sz="4" w:space="0" w:color="auto"/>
            </w:tcBorders>
            <w:noWrap/>
            <w:vAlign w:val="center"/>
          </w:tcPr>
          <w:p w14:paraId="31FEC42D" w14:textId="2ED5AC48" w:rsidR="00471E71" w:rsidRPr="00B1161E" w:rsidRDefault="00471E71" w:rsidP="002E20B3">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w:t>
            </w:r>
            <w:r w:rsidR="002E20B3">
              <w:rPr>
                <w:rFonts w:eastAsia="Times New Roman" w:cs="Times New Roman"/>
                <w:sz w:val="20"/>
                <w:szCs w:val="20"/>
                <w:lang w:eastAsia="ru-RU"/>
              </w:rPr>
              <w:t>2</w:t>
            </w:r>
          </w:p>
        </w:tc>
        <w:tc>
          <w:tcPr>
            <w:tcW w:w="1843" w:type="dxa"/>
            <w:tcBorders>
              <w:top w:val="single" w:sz="4" w:space="0" w:color="auto"/>
              <w:left w:val="nil"/>
              <w:bottom w:val="single" w:sz="4" w:space="0" w:color="auto"/>
              <w:right w:val="single" w:sz="4" w:space="0" w:color="auto"/>
            </w:tcBorders>
          </w:tcPr>
          <w:p w14:paraId="15B8C898" w14:textId="3AE472B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tcPr>
          <w:p w14:paraId="6CF42551" w14:textId="64A6627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tcPr>
          <w:p w14:paraId="6D4873CF" w14:textId="15CBF91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5530B0F1"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tcPr>
          <w:p w14:paraId="1B1BB228" w14:textId="4E4301AC"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093" w:type="dxa"/>
            <w:tcBorders>
              <w:top w:val="single" w:sz="4" w:space="0" w:color="auto"/>
              <w:left w:val="nil"/>
              <w:bottom w:val="single" w:sz="4" w:space="0" w:color="auto"/>
              <w:right w:val="single" w:sz="4" w:space="0" w:color="auto"/>
            </w:tcBorders>
            <w:vAlign w:val="center"/>
          </w:tcPr>
          <w:p w14:paraId="108E7483" w14:textId="713C3923" w:rsidR="00471E71" w:rsidRPr="00B1161E" w:rsidRDefault="00471E71"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Buderus</w:t>
            </w:r>
            <w:proofErr w:type="spellEnd"/>
            <w:r w:rsidRPr="00B1161E">
              <w:rPr>
                <w:rFonts w:eastAsia="Times New Roman" w:cs="Times New Roman"/>
                <w:sz w:val="20"/>
                <w:szCs w:val="20"/>
                <w:lang w:eastAsia="ru-RU"/>
              </w:rPr>
              <w:t xml:space="preserve"> S825L</w:t>
            </w:r>
          </w:p>
        </w:tc>
        <w:tc>
          <w:tcPr>
            <w:tcW w:w="1774" w:type="dxa"/>
            <w:tcBorders>
              <w:top w:val="single" w:sz="4" w:space="0" w:color="auto"/>
              <w:left w:val="nil"/>
              <w:bottom w:val="single" w:sz="4" w:space="0" w:color="auto"/>
              <w:right w:val="single" w:sz="4" w:space="0" w:color="auto"/>
            </w:tcBorders>
            <w:vAlign w:val="center"/>
          </w:tcPr>
          <w:p w14:paraId="4418801C" w14:textId="1E42EFEF" w:rsidR="00471E71" w:rsidRPr="00B1161E" w:rsidRDefault="00471E71" w:rsidP="002E20B3">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w:t>
            </w:r>
            <w:r w:rsidR="002E20B3">
              <w:rPr>
                <w:rFonts w:eastAsia="Times New Roman" w:cs="Times New Roman"/>
                <w:sz w:val="20"/>
                <w:szCs w:val="20"/>
                <w:lang w:eastAsia="ru-RU"/>
              </w:rPr>
              <w:t>1</w:t>
            </w:r>
          </w:p>
        </w:tc>
        <w:tc>
          <w:tcPr>
            <w:tcW w:w="1445" w:type="dxa"/>
            <w:tcBorders>
              <w:top w:val="single" w:sz="4" w:space="0" w:color="auto"/>
              <w:left w:val="nil"/>
              <w:bottom w:val="single" w:sz="4" w:space="0" w:color="auto"/>
              <w:right w:val="single" w:sz="4" w:space="0" w:color="auto"/>
            </w:tcBorders>
            <w:vAlign w:val="center"/>
          </w:tcPr>
          <w:p w14:paraId="7AF786B0" w14:textId="3AFEC21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20 000</w:t>
            </w:r>
          </w:p>
        </w:tc>
        <w:tc>
          <w:tcPr>
            <w:tcW w:w="1445" w:type="dxa"/>
            <w:tcBorders>
              <w:top w:val="single" w:sz="4" w:space="0" w:color="auto"/>
              <w:left w:val="nil"/>
              <w:bottom w:val="single" w:sz="4" w:space="0" w:color="auto"/>
              <w:right w:val="single" w:sz="4" w:space="0" w:color="auto"/>
            </w:tcBorders>
            <w:vAlign w:val="center"/>
          </w:tcPr>
          <w:p w14:paraId="04F709F3" w14:textId="5C2B405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37" w:type="dxa"/>
            <w:tcBorders>
              <w:top w:val="single" w:sz="4" w:space="0" w:color="auto"/>
              <w:left w:val="nil"/>
              <w:bottom w:val="single" w:sz="4" w:space="0" w:color="auto"/>
              <w:right w:val="single" w:sz="4" w:space="0" w:color="auto"/>
            </w:tcBorders>
            <w:noWrap/>
            <w:vAlign w:val="center"/>
          </w:tcPr>
          <w:p w14:paraId="14455412" w14:textId="41593FD6" w:rsidR="00471E71" w:rsidRPr="00B1161E" w:rsidRDefault="00471E71" w:rsidP="002E20B3">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w:t>
            </w:r>
            <w:r w:rsidR="002E20B3">
              <w:rPr>
                <w:rFonts w:eastAsia="Times New Roman" w:cs="Times New Roman"/>
                <w:sz w:val="20"/>
                <w:szCs w:val="20"/>
                <w:lang w:eastAsia="ru-RU"/>
              </w:rPr>
              <w:t>2</w:t>
            </w:r>
          </w:p>
        </w:tc>
        <w:tc>
          <w:tcPr>
            <w:tcW w:w="1843" w:type="dxa"/>
            <w:tcBorders>
              <w:top w:val="single" w:sz="4" w:space="0" w:color="auto"/>
              <w:left w:val="nil"/>
              <w:bottom w:val="single" w:sz="4" w:space="0" w:color="auto"/>
              <w:right w:val="single" w:sz="4" w:space="0" w:color="auto"/>
            </w:tcBorders>
          </w:tcPr>
          <w:p w14:paraId="42B6F122" w14:textId="6911A2F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tcPr>
          <w:p w14:paraId="7F4D80D6" w14:textId="5E1CE6B8"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tcPr>
          <w:p w14:paraId="5B5489A0" w14:textId="4D207FF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5F7DAFD6" w14:textId="2F6E272D" w:rsidR="00DE6191" w:rsidRPr="00B1161E" w:rsidRDefault="00DE6191" w:rsidP="001D10C5">
      <w:pPr>
        <w:pStyle w:val="af4"/>
      </w:pPr>
      <w:bookmarkStart w:id="73" w:name="_Ref224575319"/>
      <w:bookmarkStart w:id="74" w:name="_Toc228347248"/>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73"/>
      <w:r w:rsidRPr="00B1161E">
        <w:t xml:space="preserve"> – Год ввода в эксплуатацию, наработка и год достижения паркового ресурса паровых турбин источника тепловой энергии, функционирующего в режиме комбинированной выработки электрической и тепловой энергии</w:t>
      </w:r>
      <w:bookmarkEnd w:id="74"/>
    </w:p>
    <w:tbl>
      <w:tblPr>
        <w:tblW w:w="0" w:type="auto"/>
        <w:tblLook w:val="04A0" w:firstRow="1" w:lastRow="0" w:firstColumn="1" w:lastColumn="0" w:noHBand="0" w:noVBand="1"/>
      </w:tblPr>
      <w:tblGrid>
        <w:gridCol w:w="500"/>
        <w:gridCol w:w="1828"/>
        <w:gridCol w:w="1490"/>
        <w:gridCol w:w="1149"/>
        <w:gridCol w:w="1292"/>
        <w:gridCol w:w="1360"/>
        <w:gridCol w:w="1465"/>
        <w:gridCol w:w="1257"/>
        <w:gridCol w:w="1435"/>
        <w:gridCol w:w="1278"/>
        <w:gridCol w:w="1508"/>
      </w:tblGrid>
      <w:tr w:rsidR="00DE6191" w:rsidRPr="00B1161E" w14:paraId="62866FED" w14:textId="77777777" w:rsidTr="00DE6191">
        <w:trPr>
          <w:trHeight w:val="1007"/>
        </w:trPr>
        <w:tc>
          <w:tcPr>
            <w:tcW w:w="0" w:type="auto"/>
            <w:tcBorders>
              <w:top w:val="single" w:sz="4" w:space="0" w:color="auto"/>
              <w:left w:val="single" w:sz="4" w:space="0" w:color="auto"/>
              <w:bottom w:val="single" w:sz="4" w:space="0" w:color="auto"/>
              <w:right w:val="single" w:sz="4" w:space="0" w:color="auto"/>
            </w:tcBorders>
            <w:vAlign w:val="center"/>
            <w:hideMark/>
          </w:tcPr>
          <w:p w14:paraId="7C0F2E4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N</w:t>
            </w:r>
          </w:p>
        </w:tc>
        <w:tc>
          <w:tcPr>
            <w:tcW w:w="0" w:type="auto"/>
            <w:tcBorders>
              <w:top w:val="single" w:sz="4" w:space="0" w:color="auto"/>
              <w:left w:val="nil"/>
              <w:bottom w:val="single" w:sz="4" w:space="0" w:color="auto"/>
              <w:right w:val="single" w:sz="4" w:space="0" w:color="auto"/>
            </w:tcBorders>
            <w:vAlign w:val="center"/>
            <w:hideMark/>
          </w:tcPr>
          <w:p w14:paraId="6D6EF4C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 турбоагрегата</w:t>
            </w:r>
          </w:p>
        </w:tc>
        <w:tc>
          <w:tcPr>
            <w:tcW w:w="0" w:type="auto"/>
            <w:tcBorders>
              <w:top w:val="single" w:sz="4" w:space="0" w:color="auto"/>
              <w:left w:val="nil"/>
              <w:bottom w:val="single" w:sz="4" w:space="0" w:color="auto"/>
              <w:right w:val="single" w:sz="4" w:space="0" w:color="auto"/>
            </w:tcBorders>
            <w:vAlign w:val="center"/>
            <w:hideMark/>
          </w:tcPr>
          <w:p w14:paraId="54B0EC0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c>
          <w:tcPr>
            <w:tcW w:w="0" w:type="auto"/>
            <w:tcBorders>
              <w:top w:val="single" w:sz="4" w:space="0" w:color="auto"/>
              <w:left w:val="nil"/>
              <w:bottom w:val="single" w:sz="4" w:space="0" w:color="auto"/>
              <w:right w:val="single" w:sz="4" w:space="0" w:color="auto"/>
            </w:tcBorders>
            <w:vAlign w:val="center"/>
            <w:hideMark/>
          </w:tcPr>
          <w:p w14:paraId="225BA6E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Парковый ресурс, час.</w:t>
            </w:r>
          </w:p>
        </w:tc>
        <w:tc>
          <w:tcPr>
            <w:tcW w:w="0" w:type="auto"/>
            <w:tcBorders>
              <w:top w:val="single" w:sz="4" w:space="0" w:color="auto"/>
              <w:left w:val="nil"/>
              <w:bottom w:val="single" w:sz="4" w:space="0" w:color="auto"/>
              <w:right w:val="single" w:sz="4" w:space="0" w:color="auto"/>
            </w:tcBorders>
            <w:vAlign w:val="center"/>
            <w:hideMark/>
          </w:tcPr>
          <w:p w14:paraId="311DD38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Наработка на дату </w:t>
            </w:r>
            <w:r w:rsidRPr="00B1161E">
              <w:rPr>
                <w:rFonts w:eastAsia="Times New Roman" w:cs="Times New Roman"/>
                <w:sz w:val="20"/>
                <w:szCs w:val="20"/>
                <w:lang w:eastAsia="ru-RU"/>
              </w:rPr>
              <w:t>01.01.2026</w:t>
            </w:r>
            <w:r w:rsidRPr="00B1161E">
              <w:rPr>
                <w:rFonts w:eastAsia="Times New Roman" w:cs="Times New Roman"/>
                <w:color w:val="000000"/>
                <w:sz w:val="20"/>
                <w:szCs w:val="20"/>
                <w:lang w:eastAsia="ru-RU"/>
              </w:rPr>
              <w:t>, час.</w:t>
            </w:r>
          </w:p>
        </w:tc>
        <w:tc>
          <w:tcPr>
            <w:tcW w:w="0" w:type="auto"/>
            <w:tcBorders>
              <w:top w:val="single" w:sz="4" w:space="0" w:color="auto"/>
              <w:left w:val="nil"/>
              <w:bottom w:val="single" w:sz="4" w:space="0" w:color="auto"/>
              <w:right w:val="single" w:sz="4" w:space="0" w:color="auto"/>
            </w:tcBorders>
            <w:vAlign w:val="center"/>
            <w:hideMark/>
          </w:tcPr>
          <w:p w14:paraId="6048374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паркового ресурса</w:t>
            </w:r>
          </w:p>
        </w:tc>
        <w:tc>
          <w:tcPr>
            <w:tcW w:w="0" w:type="auto"/>
            <w:tcBorders>
              <w:top w:val="single" w:sz="4" w:space="0" w:color="auto"/>
              <w:left w:val="nil"/>
              <w:bottom w:val="single" w:sz="4" w:space="0" w:color="auto"/>
              <w:right w:val="single" w:sz="4" w:space="0" w:color="auto"/>
            </w:tcBorders>
            <w:vAlign w:val="center"/>
            <w:hideMark/>
          </w:tcPr>
          <w:p w14:paraId="4D7CC3A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Нормативное количество пусков</w:t>
            </w:r>
          </w:p>
        </w:tc>
        <w:tc>
          <w:tcPr>
            <w:tcW w:w="0" w:type="auto"/>
            <w:tcBorders>
              <w:top w:val="single" w:sz="4" w:space="0" w:color="auto"/>
              <w:left w:val="nil"/>
              <w:bottom w:val="single" w:sz="4" w:space="0" w:color="auto"/>
              <w:right w:val="single" w:sz="4" w:space="0" w:color="auto"/>
            </w:tcBorders>
            <w:vAlign w:val="center"/>
            <w:hideMark/>
          </w:tcPr>
          <w:p w14:paraId="466BC8D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пусков</w:t>
            </w:r>
          </w:p>
        </w:tc>
        <w:tc>
          <w:tcPr>
            <w:tcW w:w="0" w:type="auto"/>
            <w:tcBorders>
              <w:top w:val="single" w:sz="4" w:space="0" w:color="auto"/>
              <w:left w:val="nil"/>
              <w:bottom w:val="single" w:sz="4" w:space="0" w:color="auto"/>
              <w:right w:val="single" w:sz="4" w:space="0" w:color="auto"/>
            </w:tcBorders>
            <w:vAlign w:val="center"/>
            <w:hideMark/>
          </w:tcPr>
          <w:p w14:paraId="3004F01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Назначенный ресурс, час.</w:t>
            </w:r>
          </w:p>
        </w:tc>
        <w:tc>
          <w:tcPr>
            <w:tcW w:w="0" w:type="auto"/>
            <w:tcBorders>
              <w:top w:val="single" w:sz="4" w:space="0" w:color="auto"/>
              <w:left w:val="nil"/>
              <w:bottom w:val="single" w:sz="4" w:space="0" w:color="auto"/>
              <w:right w:val="single" w:sz="4" w:space="0" w:color="auto"/>
            </w:tcBorders>
            <w:vAlign w:val="center"/>
            <w:hideMark/>
          </w:tcPr>
          <w:p w14:paraId="487C8D1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продлений</w:t>
            </w:r>
          </w:p>
        </w:tc>
        <w:tc>
          <w:tcPr>
            <w:tcW w:w="0" w:type="auto"/>
            <w:tcBorders>
              <w:top w:val="single" w:sz="4" w:space="0" w:color="auto"/>
              <w:left w:val="nil"/>
              <w:bottom w:val="single" w:sz="4" w:space="0" w:color="auto"/>
              <w:right w:val="single" w:sz="4" w:space="0" w:color="auto"/>
            </w:tcBorders>
            <w:vAlign w:val="center"/>
            <w:hideMark/>
          </w:tcPr>
          <w:p w14:paraId="6D3D44D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назначенного ресурса</w:t>
            </w:r>
          </w:p>
        </w:tc>
      </w:tr>
      <w:tr w:rsidR="00DE6191" w:rsidRPr="00B1161E" w14:paraId="1797A746" w14:textId="77777777" w:rsidTr="00DE6191">
        <w:trPr>
          <w:trHeight w:val="251"/>
        </w:trPr>
        <w:tc>
          <w:tcPr>
            <w:tcW w:w="0" w:type="auto"/>
            <w:gridSpan w:val="11"/>
            <w:tcBorders>
              <w:top w:val="single" w:sz="4" w:space="0" w:color="auto"/>
              <w:left w:val="single" w:sz="4" w:space="0" w:color="auto"/>
              <w:bottom w:val="single" w:sz="4" w:space="0" w:color="auto"/>
              <w:right w:val="single" w:sz="4" w:space="0" w:color="auto"/>
            </w:tcBorders>
            <w:noWrap/>
            <w:vAlign w:val="center"/>
            <w:hideMark/>
          </w:tcPr>
          <w:p w14:paraId="5A80BB20" w14:textId="3331D831"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DE6191" w:rsidRPr="00B1161E" w14:paraId="2BE7A96F" w14:textId="77777777" w:rsidTr="00DE6191">
        <w:trPr>
          <w:trHeight w:val="251"/>
        </w:trPr>
        <w:tc>
          <w:tcPr>
            <w:tcW w:w="0" w:type="auto"/>
            <w:tcBorders>
              <w:top w:val="nil"/>
              <w:left w:val="single" w:sz="4" w:space="0" w:color="auto"/>
              <w:bottom w:val="single" w:sz="4" w:space="0" w:color="auto"/>
              <w:right w:val="single" w:sz="4" w:space="0" w:color="auto"/>
            </w:tcBorders>
            <w:vAlign w:val="center"/>
            <w:hideMark/>
          </w:tcPr>
          <w:p w14:paraId="2FF8EA7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7B46CBD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Т-27/33-1,28</w:t>
            </w:r>
          </w:p>
        </w:tc>
        <w:tc>
          <w:tcPr>
            <w:tcW w:w="0" w:type="auto"/>
            <w:tcBorders>
              <w:top w:val="nil"/>
              <w:left w:val="nil"/>
              <w:bottom w:val="single" w:sz="4" w:space="0" w:color="auto"/>
              <w:right w:val="single" w:sz="4" w:space="0" w:color="auto"/>
            </w:tcBorders>
            <w:vAlign w:val="center"/>
            <w:hideMark/>
          </w:tcPr>
          <w:p w14:paraId="6607BCD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c>
          <w:tcPr>
            <w:tcW w:w="0" w:type="auto"/>
            <w:tcBorders>
              <w:top w:val="nil"/>
              <w:left w:val="nil"/>
              <w:bottom w:val="single" w:sz="4" w:space="0" w:color="auto"/>
              <w:right w:val="single" w:sz="4" w:space="0" w:color="auto"/>
            </w:tcBorders>
            <w:vAlign w:val="center"/>
            <w:hideMark/>
          </w:tcPr>
          <w:p w14:paraId="51E38E8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vAlign w:val="center"/>
            <w:hideMark/>
          </w:tcPr>
          <w:p w14:paraId="21E0449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27 474</w:t>
            </w:r>
          </w:p>
        </w:tc>
        <w:tc>
          <w:tcPr>
            <w:tcW w:w="0" w:type="auto"/>
            <w:tcBorders>
              <w:top w:val="nil"/>
              <w:left w:val="nil"/>
              <w:bottom w:val="single" w:sz="4" w:space="0" w:color="auto"/>
              <w:right w:val="single" w:sz="4" w:space="0" w:color="auto"/>
            </w:tcBorders>
            <w:noWrap/>
            <w:vAlign w:val="center"/>
            <w:hideMark/>
          </w:tcPr>
          <w:p w14:paraId="33B3088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2041</w:t>
            </w:r>
          </w:p>
        </w:tc>
        <w:tc>
          <w:tcPr>
            <w:tcW w:w="0" w:type="auto"/>
            <w:tcBorders>
              <w:top w:val="nil"/>
              <w:left w:val="nil"/>
              <w:bottom w:val="single" w:sz="4" w:space="0" w:color="auto"/>
              <w:right w:val="single" w:sz="4" w:space="0" w:color="auto"/>
            </w:tcBorders>
            <w:vAlign w:val="center"/>
            <w:hideMark/>
          </w:tcPr>
          <w:p w14:paraId="765AF01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900</w:t>
            </w:r>
          </w:p>
        </w:tc>
        <w:tc>
          <w:tcPr>
            <w:tcW w:w="0" w:type="auto"/>
            <w:tcBorders>
              <w:top w:val="nil"/>
              <w:left w:val="nil"/>
              <w:bottom w:val="single" w:sz="4" w:space="0" w:color="auto"/>
              <w:right w:val="single" w:sz="4" w:space="0" w:color="auto"/>
            </w:tcBorders>
            <w:vAlign w:val="center"/>
            <w:hideMark/>
          </w:tcPr>
          <w:p w14:paraId="19B8B1E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1142</w:t>
            </w:r>
          </w:p>
        </w:tc>
        <w:tc>
          <w:tcPr>
            <w:tcW w:w="0" w:type="auto"/>
            <w:tcBorders>
              <w:top w:val="nil"/>
              <w:left w:val="nil"/>
              <w:bottom w:val="single" w:sz="4" w:space="0" w:color="auto"/>
              <w:right w:val="single" w:sz="4" w:space="0" w:color="auto"/>
            </w:tcBorders>
            <w:vAlign w:val="center"/>
            <w:hideMark/>
          </w:tcPr>
          <w:p w14:paraId="5D8D391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vAlign w:val="center"/>
            <w:hideMark/>
          </w:tcPr>
          <w:p w14:paraId="0DD4093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vAlign w:val="center"/>
            <w:hideMark/>
          </w:tcPr>
          <w:p w14:paraId="1A723F0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2041</w:t>
            </w:r>
          </w:p>
        </w:tc>
      </w:tr>
      <w:tr w:rsidR="00DE6191" w:rsidRPr="00B1161E" w14:paraId="41BBBD7E" w14:textId="77777777" w:rsidTr="00DE6191">
        <w:trPr>
          <w:trHeight w:val="251"/>
        </w:trPr>
        <w:tc>
          <w:tcPr>
            <w:tcW w:w="0" w:type="auto"/>
            <w:tcBorders>
              <w:top w:val="nil"/>
              <w:left w:val="single" w:sz="4" w:space="0" w:color="auto"/>
              <w:bottom w:val="single" w:sz="4" w:space="0" w:color="auto"/>
              <w:right w:val="single" w:sz="4" w:space="0" w:color="auto"/>
            </w:tcBorders>
            <w:vAlign w:val="center"/>
            <w:hideMark/>
          </w:tcPr>
          <w:p w14:paraId="715BD74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6B5E6B0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Р-50-130/13</w:t>
            </w:r>
          </w:p>
        </w:tc>
        <w:tc>
          <w:tcPr>
            <w:tcW w:w="0" w:type="auto"/>
            <w:tcBorders>
              <w:top w:val="nil"/>
              <w:left w:val="nil"/>
              <w:bottom w:val="single" w:sz="4" w:space="0" w:color="auto"/>
              <w:right w:val="single" w:sz="4" w:space="0" w:color="auto"/>
            </w:tcBorders>
            <w:vAlign w:val="center"/>
            <w:hideMark/>
          </w:tcPr>
          <w:p w14:paraId="203BBF6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1971</w:t>
            </w:r>
          </w:p>
        </w:tc>
        <w:tc>
          <w:tcPr>
            <w:tcW w:w="0" w:type="auto"/>
            <w:tcBorders>
              <w:top w:val="nil"/>
              <w:left w:val="nil"/>
              <w:bottom w:val="single" w:sz="4" w:space="0" w:color="auto"/>
              <w:right w:val="single" w:sz="4" w:space="0" w:color="auto"/>
            </w:tcBorders>
            <w:vAlign w:val="center"/>
            <w:hideMark/>
          </w:tcPr>
          <w:p w14:paraId="2F2BD67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vAlign w:val="center"/>
            <w:hideMark/>
          </w:tcPr>
          <w:p w14:paraId="3FCFAEE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317 701</w:t>
            </w:r>
          </w:p>
        </w:tc>
        <w:tc>
          <w:tcPr>
            <w:tcW w:w="0" w:type="auto"/>
            <w:tcBorders>
              <w:top w:val="nil"/>
              <w:left w:val="nil"/>
              <w:bottom w:val="single" w:sz="4" w:space="0" w:color="auto"/>
              <w:right w:val="single" w:sz="4" w:space="0" w:color="auto"/>
            </w:tcBorders>
            <w:vAlign w:val="center"/>
            <w:hideMark/>
          </w:tcPr>
          <w:p w14:paraId="1D76CB8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2004</w:t>
            </w:r>
          </w:p>
        </w:tc>
        <w:tc>
          <w:tcPr>
            <w:tcW w:w="0" w:type="auto"/>
            <w:tcBorders>
              <w:top w:val="nil"/>
              <w:left w:val="nil"/>
              <w:bottom w:val="single" w:sz="4" w:space="0" w:color="auto"/>
              <w:right w:val="single" w:sz="4" w:space="0" w:color="auto"/>
            </w:tcBorders>
            <w:vAlign w:val="center"/>
            <w:hideMark/>
          </w:tcPr>
          <w:p w14:paraId="716B0FE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vAlign w:val="center"/>
            <w:hideMark/>
          </w:tcPr>
          <w:p w14:paraId="334DCF2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280</w:t>
            </w:r>
          </w:p>
        </w:tc>
        <w:tc>
          <w:tcPr>
            <w:tcW w:w="0" w:type="auto"/>
            <w:tcBorders>
              <w:top w:val="nil"/>
              <w:left w:val="nil"/>
              <w:bottom w:val="single" w:sz="4" w:space="0" w:color="auto"/>
              <w:right w:val="single" w:sz="4" w:space="0" w:color="auto"/>
            </w:tcBorders>
            <w:vAlign w:val="center"/>
            <w:hideMark/>
          </w:tcPr>
          <w:p w14:paraId="4B1215D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323000</w:t>
            </w:r>
          </w:p>
        </w:tc>
        <w:tc>
          <w:tcPr>
            <w:tcW w:w="0" w:type="auto"/>
            <w:tcBorders>
              <w:top w:val="nil"/>
              <w:left w:val="nil"/>
              <w:bottom w:val="single" w:sz="4" w:space="0" w:color="auto"/>
              <w:right w:val="single" w:sz="4" w:space="0" w:color="auto"/>
            </w:tcBorders>
            <w:vAlign w:val="center"/>
            <w:hideMark/>
          </w:tcPr>
          <w:p w14:paraId="0FDBC14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center"/>
            <w:hideMark/>
          </w:tcPr>
          <w:p w14:paraId="7C9380A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2030</w:t>
            </w:r>
          </w:p>
        </w:tc>
      </w:tr>
      <w:tr w:rsidR="00DE6191" w:rsidRPr="00B1161E" w14:paraId="2F5A3A79"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5A616C6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center"/>
            <w:hideMark/>
          </w:tcPr>
          <w:p w14:paraId="66889F4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Т-50-130</w:t>
            </w:r>
          </w:p>
        </w:tc>
        <w:tc>
          <w:tcPr>
            <w:tcW w:w="0" w:type="auto"/>
            <w:tcBorders>
              <w:top w:val="nil"/>
              <w:left w:val="nil"/>
              <w:bottom w:val="single" w:sz="4" w:space="0" w:color="auto"/>
              <w:right w:val="single" w:sz="4" w:space="0" w:color="auto"/>
            </w:tcBorders>
            <w:noWrap/>
            <w:vAlign w:val="center"/>
            <w:hideMark/>
          </w:tcPr>
          <w:p w14:paraId="225279C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noWrap/>
            <w:vAlign w:val="center"/>
            <w:hideMark/>
          </w:tcPr>
          <w:p w14:paraId="51166FC1" w14:textId="4252C80C"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64CA1C3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5040</w:t>
            </w:r>
          </w:p>
        </w:tc>
        <w:tc>
          <w:tcPr>
            <w:tcW w:w="0" w:type="auto"/>
            <w:tcBorders>
              <w:top w:val="nil"/>
              <w:left w:val="nil"/>
              <w:bottom w:val="single" w:sz="4" w:space="0" w:color="auto"/>
              <w:right w:val="single" w:sz="4" w:space="0" w:color="auto"/>
            </w:tcBorders>
            <w:noWrap/>
            <w:vAlign w:val="center"/>
            <w:hideMark/>
          </w:tcPr>
          <w:p w14:paraId="38AA949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2068</w:t>
            </w:r>
          </w:p>
        </w:tc>
        <w:tc>
          <w:tcPr>
            <w:tcW w:w="0" w:type="auto"/>
            <w:tcBorders>
              <w:top w:val="nil"/>
              <w:left w:val="nil"/>
              <w:bottom w:val="single" w:sz="4" w:space="0" w:color="auto"/>
              <w:right w:val="single" w:sz="4" w:space="0" w:color="auto"/>
            </w:tcBorders>
            <w:noWrap/>
            <w:vAlign w:val="center"/>
            <w:hideMark/>
          </w:tcPr>
          <w:p w14:paraId="03147BA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43D8214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noWrap/>
            <w:vAlign w:val="center"/>
            <w:hideMark/>
          </w:tcPr>
          <w:p w14:paraId="5581DE2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noWrap/>
            <w:vAlign w:val="center"/>
            <w:hideMark/>
          </w:tcPr>
          <w:p w14:paraId="7233D5C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noWrap/>
            <w:vAlign w:val="center"/>
            <w:hideMark/>
          </w:tcPr>
          <w:p w14:paraId="499D372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2068</w:t>
            </w:r>
          </w:p>
        </w:tc>
      </w:tr>
      <w:tr w:rsidR="00DE6191" w:rsidRPr="00B1161E" w14:paraId="0DCBFFE3"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3382033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center"/>
            <w:hideMark/>
          </w:tcPr>
          <w:p w14:paraId="1DC2CF0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Т-100/120-130-2</w:t>
            </w:r>
          </w:p>
        </w:tc>
        <w:tc>
          <w:tcPr>
            <w:tcW w:w="0" w:type="auto"/>
            <w:tcBorders>
              <w:top w:val="nil"/>
              <w:left w:val="nil"/>
              <w:bottom w:val="single" w:sz="4" w:space="0" w:color="auto"/>
              <w:right w:val="single" w:sz="4" w:space="0" w:color="auto"/>
            </w:tcBorders>
            <w:noWrap/>
            <w:vAlign w:val="center"/>
            <w:hideMark/>
          </w:tcPr>
          <w:p w14:paraId="558CAB7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c>
          <w:tcPr>
            <w:tcW w:w="0" w:type="auto"/>
            <w:tcBorders>
              <w:top w:val="nil"/>
              <w:left w:val="nil"/>
              <w:bottom w:val="single" w:sz="4" w:space="0" w:color="auto"/>
              <w:right w:val="single" w:sz="4" w:space="0" w:color="auto"/>
            </w:tcBorders>
            <w:noWrap/>
            <w:vAlign w:val="center"/>
            <w:hideMark/>
          </w:tcPr>
          <w:p w14:paraId="109AB3FF" w14:textId="7CD13B2A"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19F8073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351079</w:t>
            </w:r>
          </w:p>
        </w:tc>
        <w:tc>
          <w:tcPr>
            <w:tcW w:w="0" w:type="auto"/>
            <w:tcBorders>
              <w:top w:val="nil"/>
              <w:left w:val="nil"/>
              <w:bottom w:val="single" w:sz="4" w:space="0" w:color="auto"/>
              <w:right w:val="single" w:sz="4" w:space="0" w:color="auto"/>
            </w:tcBorders>
            <w:noWrap/>
            <w:vAlign w:val="center"/>
            <w:hideMark/>
          </w:tcPr>
          <w:p w14:paraId="5B39B10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2005</w:t>
            </w:r>
          </w:p>
        </w:tc>
        <w:tc>
          <w:tcPr>
            <w:tcW w:w="0" w:type="auto"/>
            <w:tcBorders>
              <w:top w:val="nil"/>
              <w:left w:val="nil"/>
              <w:bottom w:val="single" w:sz="4" w:space="0" w:color="auto"/>
              <w:right w:val="single" w:sz="4" w:space="0" w:color="auto"/>
            </w:tcBorders>
            <w:noWrap/>
            <w:vAlign w:val="center"/>
            <w:hideMark/>
          </w:tcPr>
          <w:p w14:paraId="4F4A4B6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703B04F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292</w:t>
            </w:r>
          </w:p>
        </w:tc>
        <w:tc>
          <w:tcPr>
            <w:tcW w:w="0" w:type="auto"/>
            <w:tcBorders>
              <w:top w:val="nil"/>
              <w:left w:val="nil"/>
              <w:bottom w:val="single" w:sz="4" w:space="0" w:color="auto"/>
              <w:right w:val="single" w:sz="4" w:space="0" w:color="auto"/>
            </w:tcBorders>
            <w:noWrap/>
            <w:vAlign w:val="center"/>
            <w:hideMark/>
          </w:tcPr>
          <w:p w14:paraId="233B003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380598</w:t>
            </w:r>
          </w:p>
        </w:tc>
        <w:tc>
          <w:tcPr>
            <w:tcW w:w="0" w:type="auto"/>
            <w:tcBorders>
              <w:top w:val="nil"/>
              <w:left w:val="nil"/>
              <w:bottom w:val="single" w:sz="4" w:space="0" w:color="auto"/>
              <w:right w:val="single" w:sz="4" w:space="0" w:color="auto"/>
            </w:tcBorders>
            <w:noWrap/>
            <w:vAlign w:val="center"/>
            <w:hideMark/>
          </w:tcPr>
          <w:p w14:paraId="2984926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center"/>
            <w:hideMark/>
          </w:tcPr>
          <w:p w14:paraId="5DF1516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2030</w:t>
            </w:r>
          </w:p>
        </w:tc>
      </w:tr>
      <w:tr w:rsidR="00DE6191" w:rsidRPr="00B1161E" w14:paraId="27E4AC20"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66244E6D"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noWrap/>
            <w:vAlign w:val="center"/>
            <w:hideMark/>
          </w:tcPr>
          <w:p w14:paraId="19E196D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Р-20/40-130/31</w:t>
            </w:r>
          </w:p>
        </w:tc>
        <w:tc>
          <w:tcPr>
            <w:tcW w:w="0" w:type="auto"/>
            <w:tcBorders>
              <w:top w:val="nil"/>
              <w:left w:val="nil"/>
              <w:bottom w:val="single" w:sz="4" w:space="0" w:color="auto"/>
              <w:right w:val="single" w:sz="4" w:space="0" w:color="auto"/>
            </w:tcBorders>
            <w:noWrap/>
            <w:vAlign w:val="center"/>
            <w:hideMark/>
          </w:tcPr>
          <w:p w14:paraId="7E63CD5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1981</w:t>
            </w:r>
          </w:p>
        </w:tc>
        <w:tc>
          <w:tcPr>
            <w:tcW w:w="0" w:type="auto"/>
            <w:tcBorders>
              <w:top w:val="nil"/>
              <w:left w:val="nil"/>
              <w:bottom w:val="single" w:sz="4" w:space="0" w:color="auto"/>
              <w:right w:val="single" w:sz="4" w:space="0" w:color="auto"/>
            </w:tcBorders>
            <w:noWrap/>
            <w:vAlign w:val="center"/>
            <w:hideMark/>
          </w:tcPr>
          <w:p w14:paraId="55C9F872" w14:textId="01D7AD0D"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404D05E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236827</w:t>
            </w:r>
          </w:p>
        </w:tc>
        <w:tc>
          <w:tcPr>
            <w:tcW w:w="0" w:type="auto"/>
            <w:tcBorders>
              <w:top w:val="nil"/>
              <w:left w:val="nil"/>
              <w:bottom w:val="single" w:sz="4" w:space="0" w:color="auto"/>
              <w:right w:val="single" w:sz="4" w:space="0" w:color="auto"/>
            </w:tcBorders>
            <w:noWrap/>
            <w:vAlign w:val="center"/>
            <w:hideMark/>
          </w:tcPr>
          <w:p w14:paraId="65E85C9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tcBorders>
              <w:top w:val="nil"/>
              <w:left w:val="nil"/>
              <w:bottom w:val="single" w:sz="4" w:space="0" w:color="auto"/>
              <w:right w:val="single" w:sz="4" w:space="0" w:color="auto"/>
            </w:tcBorders>
            <w:noWrap/>
            <w:vAlign w:val="center"/>
            <w:hideMark/>
          </w:tcPr>
          <w:p w14:paraId="1E35C9E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108E843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299</w:t>
            </w:r>
          </w:p>
        </w:tc>
        <w:tc>
          <w:tcPr>
            <w:tcW w:w="0" w:type="auto"/>
            <w:tcBorders>
              <w:top w:val="nil"/>
              <w:left w:val="nil"/>
              <w:bottom w:val="single" w:sz="4" w:space="0" w:color="auto"/>
              <w:right w:val="single" w:sz="4" w:space="0" w:color="auto"/>
            </w:tcBorders>
            <w:noWrap/>
            <w:vAlign w:val="center"/>
            <w:hideMark/>
          </w:tcPr>
          <w:p w14:paraId="46733D1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250000</w:t>
            </w:r>
          </w:p>
        </w:tc>
        <w:tc>
          <w:tcPr>
            <w:tcW w:w="0" w:type="auto"/>
            <w:tcBorders>
              <w:top w:val="nil"/>
              <w:left w:val="nil"/>
              <w:bottom w:val="single" w:sz="4" w:space="0" w:color="auto"/>
              <w:right w:val="single" w:sz="4" w:space="0" w:color="auto"/>
            </w:tcBorders>
            <w:noWrap/>
            <w:vAlign w:val="center"/>
            <w:hideMark/>
          </w:tcPr>
          <w:p w14:paraId="4DFCB3DD"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center"/>
            <w:hideMark/>
          </w:tcPr>
          <w:p w14:paraId="728D0AC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2029</w:t>
            </w:r>
          </w:p>
        </w:tc>
      </w:tr>
      <w:tr w:rsidR="00DE6191" w:rsidRPr="00B1161E" w14:paraId="0A378A2F"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0AAC041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noWrap/>
            <w:vAlign w:val="center"/>
            <w:hideMark/>
          </w:tcPr>
          <w:p w14:paraId="0425D69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ПТ-135/165-130/15</w:t>
            </w:r>
          </w:p>
        </w:tc>
        <w:tc>
          <w:tcPr>
            <w:tcW w:w="0" w:type="auto"/>
            <w:tcBorders>
              <w:top w:val="nil"/>
              <w:left w:val="nil"/>
              <w:bottom w:val="single" w:sz="4" w:space="0" w:color="auto"/>
              <w:right w:val="single" w:sz="4" w:space="0" w:color="auto"/>
            </w:tcBorders>
            <w:noWrap/>
            <w:vAlign w:val="center"/>
            <w:hideMark/>
          </w:tcPr>
          <w:p w14:paraId="3AA6892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c>
          <w:tcPr>
            <w:tcW w:w="0" w:type="auto"/>
            <w:tcBorders>
              <w:top w:val="nil"/>
              <w:left w:val="nil"/>
              <w:bottom w:val="single" w:sz="4" w:space="0" w:color="auto"/>
              <w:right w:val="single" w:sz="4" w:space="0" w:color="auto"/>
            </w:tcBorders>
            <w:noWrap/>
            <w:vAlign w:val="center"/>
            <w:hideMark/>
          </w:tcPr>
          <w:p w14:paraId="21E90B71" w14:textId="4A1689B0"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0468B935" w14:textId="24D25C64" w:rsidR="00DE6191" w:rsidRPr="00B1161E" w:rsidRDefault="005326D9" w:rsidP="001D10C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230987</w:t>
            </w:r>
          </w:p>
        </w:tc>
        <w:tc>
          <w:tcPr>
            <w:tcW w:w="0" w:type="auto"/>
            <w:tcBorders>
              <w:top w:val="nil"/>
              <w:left w:val="nil"/>
              <w:bottom w:val="single" w:sz="4" w:space="0" w:color="auto"/>
              <w:right w:val="single" w:sz="4" w:space="0" w:color="auto"/>
            </w:tcBorders>
            <w:noWrap/>
            <w:vAlign w:val="center"/>
            <w:hideMark/>
          </w:tcPr>
          <w:p w14:paraId="4095E0D9" w14:textId="2FD06011"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w:t>
            </w:r>
            <w:r w:rsidR="005326D9">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center"/>
            <w:hideMark/>
          </w:tcPr>
          <w:p w14:paraId="50DFC05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32E1DB5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373</w:t>
            </w:r>
          </w:p>
        </w:tc>
        <w:tc>
          <w:tcPr>
            <w:tcW w:w="0" w:type="auto"/>
            <w:tcBorders>
              <w:top w:val="nil"/>
              <w:left w:val="nil"/>
              <w:bottom w:val="single" w:sz="4" w:space="0" w:color="auto"/>
              <w:right w:val="single" w:sz="4" w:space="0" w:color="auto"/>
            </w:tcBorders>
            <w:noWrap/>
            <w:vAlign w:val="center"/>
            <w:hideMark/>
          </w:tcPr>
          <w:p w14:paraId="1DA7578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252987</w:t>
            </w:r>
          </w:p>
        </w:tc>
        <w:tc>
          <w:tcPr>
            <w:tcW w:w="0" w:type="auto"/>
            <w:tcBorders>
              <w:top w:val="nil"/>
              <w:left w:val="nil"/>
              <w:bottom w:val="single" w:sz="4" w:space="0" w:color="auto"/>
              <w:right w:val="single" w:sz="4" w:space="0" w:color="auto"/>
            </w:tcBorders>
            <w:noWrap/>
            <w:vAlign w:val="center"/>
            <w:hideMark/>
          </w:tcPr>
          <w:p w14:paraId="37D5396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center"/>
            <w:hideMark/>
          </w:tcPr>
          <w:p w14:paraId="0A08AF3E" w14:textId="1224BBFB"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w:t>
            </w:r>
            <w:r w:rsidR="003E6B20">
              <w:rPr>
                <w:rFonts w:eastAsia="Times New Roman" w:cs="Times New Roman"/>
                <w:color w:val="000000"/>
                <w:sz w:val="20"/>
                <w:szCs w:val="20"/>
                <w:lang w:eastAsia="ru-RU"/>
              </w:rPr>
              <w:t>9</w:t>
            </w:r>
          </w:p>
        </w:tc>
      </w:tr>
      <w:tr w:rsidR="00DE6191" w:rsidRPr="00B1161E" w14:paraId="2DC4CC50"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0FBCEA7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noWrap/>
            <w:vAlign w:val="center"/>
            <w:hideMark/>
          </w:tcPr>
          <w:p w14:paraId="5D7AC1D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9HA.01</w:t>
            </w:r>
          </w:p>
        </w:tc>
        <w:tc>
          <w:tcPr>
            <w:tcW w:w="0" w:type="auto"/>
            <w:tcBorders>
              <w:top w:val="nil"/>
              <w:left w:val="nil"/>
              <w:bottom w:val="single" w:sz="4" w:space="0" w:color="auto"/>
              <w:right w:val="single" w:sz="4" w:space="0" w:color="auto"/>
            </w:tcBorders>
            <w:noWrap/>
            <w:vAlign w:val="center"/>
            <w:hideMark/>
          </w:tcPr>
          <w:p w14:paraId="496A8E2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c>
          <w:tcPr>
            <w:tcW w:w="0" w:type="auto"/>
            <w:tcBorders>
              <w:top w:val="nil"/>
              <w:left w:val="nil"/>
              <w:bottom w:val="single" w:sz="4" w:space="0" w:color="auto"/>
              <w:right w:val="single" w:sz="4" w:space="0" w:color="auto"/>
            </w:tcBorders>
            <w:noWrap/>
            <w:vAlign w:val="center"/>
            <w:hideMark/>
          </w:tcPr>
          <w:p w14:paraId="17DC211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 лет</w:t>
            </w:r>
          </w:p>
        </w:tc>
        <w:tc>
          <w:tcPr>
            <w:tcW w:w="0" w:type="auto"/>
            <w:tcBorders>
              <w:top w:val="nil"/>
              <w:left w:val="nil"/>
              <w:bottom w:val="single" w:sz="4" w:space="0" w:color="auto"/>
              <w:right w:val="single" w:sz="4" w:space="0" w:color="auto"/>
            </w:tcBorders>
            <w:noWrap/>
            <w:vAlign w:val="center"/>
            <w:hideMark/>
          </w:tcPr>
          <w:p w14:paraId="72EF698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64325</w:t>
            </w:r>
          </w:p>
        </w:tc>
        <w:tc>
          <w:tcPr>
            <w:tcW w:w="0" w:type="auto"/>
            <w:tcBorders>
              <w:top w:val="nil"/>
              <w:left w:val="nil"/>
              <w:bottom w:val="single" w:sz="4" w:space="0" w:color="auto"/>
              <w:right w:val="single" w:sz="4" w:space="0" w:color="auto"/>
            </w:tcBorders>
            <w:noWrap/>
            <w:vAlign w:val="center"/>
            <w:hideMark/>
          </w:tcPr>
          <w:p w14:paraId="65AFE33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2037</w:t>
            </w:r>
          </w:p>
        </w:tc>
        <w:tc>
          <w:tcPr>
            <w:tcW w:w="0" w:type="auto"/>
            <w:tcBorders>
              <w:top w:val="nil"/>
              <w:left w:val="nil"/>
              <w:bottom w:val="single" w:sz="4" w:space="0" w:color="auto"/>
              <w:right w:val="single" w:sz="4" w:space="0" w:color="auto"/>
            </w:tcBorders>
            <w:noWrap/>
            <w:vAlign w:val="center"/>
            <w:hideMark/>
          </w:tcPr>
          <w:p w14:paraId="27AB9A8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500</w:t>
            </w:r>
          </w:p>
        </w:tc>
        <w:tc>
          <w:tcPr>
            <w:tcW w:w="0" w:type="auto"/>
            <w:tcBorders>
              <w:top w:val="nil"/>
              <w:left w:val="nil"/>
              <w:bottom w:val="single" w:sz="4" w:space="0" w:color="auto"/>
              <w:right w:val="single" w:sz="4" w:space="0" w:color="auto"/>
            </w:tcBorders>
            <w:noWrap/>
            <w:vAlign w:val="center"/>
            <w:hideMark/>
          </w:tcPr>
          <w:p w14:paraId="7D55058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127</w:t>
            </w:r>
          </w:p>
        </w:tc>
        <w:tc>
          <w:tcPr>
            <w:tcW w:w="0" w:type="auto"/>
            <w:tcBorders>
              <w:top w:val="nil"/>
              <w:left w:val="nil"/>
              <w:bottom w:val="single" w:sz="4" w:space="0" w:color="auto"/>
              <w:right w:val="single" w:sz="4" w:space="0" w:color="auto"/>
            </w:tcBorders>
            <w:noWrap/>
            <w:vAlign w:val="center"/>
            <w:hideMark/>
          </w:tcPr>
          <w:p w14:paraId="41C3463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noWrap/>
            <w:vAlign w:val="center"/>
            <w:hideMark/>
          </w:tcPr>
          <w:p w14:paraId="7B68C0C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noWrap/>
            <w:vAlign w:val="center"/>
            <w:hideMark/>
          </w:tcPr>
          <w:p w14:paraId="7CB7AF1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2037</w:t>
            </w:r>
          </w:p>
        </w:tc>
      </w:tr>
    </w:tbl>
    <w:p w14:paraId="765A4290" w14:textId="09E6B72F" w:rsidR="00360762" w:rsidRPr="00B1161E" w:rsidRDefault="005326D9" w:rsidP="001D10C5">
      <w:pPr>
        <w:sectPr w:rsidR="00360762" w:rsidRPr="00B1161E" w:rsidSect="005326D9">
          <w:pgSz w:w="16840" w:h="11907" w:orient="landscape" w:code="9"/>
          <w:pgMar w:top="993" w:right="1134" w:bottom="850" w:left="1134" w:header="567" w:footer="567" w:gutter="0"/>
          <w:cols w:space="708"/>
          <w:docGrid w:linePitch="360"/>
        </w:sectPr>
      </w:pPr>
      <w:r>
        <w:t>Т</w:t>
      </w:r>
      <w:r w:rsidRPr="005326D9">
        <w:t>урбина ПТ 135/165-130/15 на основании Экспертного заключения № 251/570 от 28.09.2021 ООО ИЦ «</w:t>
      </w:r>
      <w:proofErr w:type="spellStart"/>
      <w:r w:rsidRPr="005326D9">
        <w:t>Энергопрогресс</w:t>
      </w:r>
      <w:proofErr w:type="spellEnd"/>
      <w:r w:rsidRPr="005326D9">
        <w:t>» допущена к дальнейшей эксплуатации до общей наработки 252987 часов</w:t>
      </w:r>
      <w:r>
        <w:t>.</w:t>
      </w:r>
      <w:r w:rsidRPr="005326D9">
        <w:t xml:space="preserve"> Продление ресурса турбины планируется провести в период капитального ремонта турбины в 2027 г.</w:t>
      </w:r>
    </w:p>
    <w:p w14:paraId="04D8AB74" w14:textId="1CC9BF36" w:rsidR="008717EC" w:rsidRPr="00B1161E" w:rsidRDefault="008717EC" w:rsidP="001D10C5">
      <w:pPr>
        <w:pStyle w:val="20"/>
        <w:rPr>
          <w:rFonts w:eastAsia="Times New Roman"/>
          <w:lang w:eastAsia="ru-RU"/>
        </w:rPr>
      </w:pPr>
      <w:bookmarkStart w:id="75" w:name="_Toc29986003"/>
      <w:bookmarkStart w:id="76" w:name="_Toc43730596"/>
      <w:bookmarkStart w:id="77" w:name="_Toc172760547"/>
      <w:bookmarkStart w:id="78" w:name="_Toc203466401"/>
      <w:bookmarkStart w:id="79" w:name="_Toc209800716"/>
      <w:bookmarkStart w:id="80" w:name="_Toc228347154"/>
      <w:r w:rsidRPr="00B1161E">
        <w:rPr>
          <w:rFonts w:eastAsia="Times New Roman"/>
          <w:lang w:eastAsia="ru-RU"/>
        </w:rPr>
        <w:lastRenderedPageBreak/>
        <w:t>Схемы выдачи тепловой мощности, структура теплофикационных установок</w:t>
      </w:r>
      <w:bookmarkEnd w:id="75"/>
      <w:bookmarkEnd w:id="76"/>
      <w:bookmarkEnd w:id="77"/>
      <w:r w:rsidRPr="00B1161E">
        <w:rPr>
          <w:rFonts w:eastAsia="Times New Roman"/>
          <w:lang w:eastAsia="ru-RU"/>
        </w:rPr>
        <w:t xml:space="preserve"> (для источников тепловой энергии, функционирующих в режиме комбинированной выработки электрической и тепловой энергии)</w:t>
      </w:r>
      <w:bookmarkEnd w:id="78"/>
      <w:bookmarkEnd w:id="79"/>
      <w:bookmarkEnd w:id="80"/>
    </w:p>
    <w:p w14:paraId="4C81C899" w14:textId="0A20E6CB" w:rsidR="00241BAE" w:rsidRPr="00B1161E" w:rsidRDefault="00241BAE" w:rsidP="001D10C5">
      <w:pPr>
        <w:rPr>
          <w:lang w:eastAsia="ru-RU"/>
        </w:rPr>
      </w:pPr>
      <w:r w:rsidRPr="00B1161E">
        <w:rPr>
          <w:lang w:eastAsia="ru-RU"/>
        </w:rPr>
        <w:t xml:space="preserve">Состав и характеристики </w:t>
      </w:r>
      <w:r w:rsidR="00394964" w:rsidRPr="00B1161E">
        <w:rPr>
          <w:lang w:eastAsia="ru-RU"/>
        </w:rPr>
        <w:t xml:space="preserve">оборудования теплофикационных установок представлены в таблицах </w:t>
      </w:r>
      <w:r w:rsidR="00394964" w:rsidRPr="00B1161E">
        <w:rPr>
          <w:lang w:eastAsia="ru-RU"/>
        </w:rPr>
        <w:fldChar w:fldCharType="begin"/>
      </w:r>
      <w:r w:rsidR="00394964" w:rsidRPr="00B1161E">
        <w:rPr>
          <w:lang w:eastAsia="ru-RU"/>
        </w:rPr>
        <w:instrText xml:space="preserve"> REF _Ref224575588 \h  \* MERGEFORMAT </w:instrText>
      </w:r>
      <w:r w:rsidR="00394964" w:rsidRPr="00B1161E">
        <w:rPr>
          <w:lang w:eastAsia="ru-RU"/>
        </w:rPr>
      </w:r>
      <w:r w:rsidR="00394964" w:rsidRPr="00B1161E">
        <w:rPr>
          <w:lang w:eastAsia="ru-RU"/>
        </w:rPr>
        <w:fldChar w:fldCharType="separate"/>
      </w:r>
      <w:r w:rsidR="00E33EDC" w:rsidRPr="00E33EDC">
        <w:rPr>
          <w:rStyle w:val="af7"/>
        </w:rPr>
        <w:t xml:space="preserve">Таблица </w:t>
      </w:r>
      <w:r w:rsidR="00E33EDC">
        <w:rPr>
          <w:noProof/>
        </w:rPr>
        <w:t>2.5</w:t>
      </w:r>
      <w:r w:rsidR="00E33EDC" w:rsidRPr="00B1161E">
        <w:t>.</w:t>
      </w:r>
      <w:r w:rsidR="00E33EDC">
        <w:rPr>
          <w:noProof/>
        </w:rPr>
        <w:t>1</w:t>
      </w:r>
      <w:r w:rsidR="00394964" w:rsidRPr="00B1161E">
        <w:rPr>
          <w:lang w:eastAsia="ru-RU"/>
        </w:rPr>
        <w:fldChar w:fldCharType="end"/>
      </w:r>
      <w:r w:rsidR="00394964" w:rsidRPr="00B1161E">
        <w:rPr>
          <w:lang w:eastAsia="ru-RU"/>
        </w:rPr>
        <w:t xml:space="preserve"> – </w:t>
      </w:r>
      <w:r w:rsidR="00394964" w:rsidRPr="00B1161E">
        <w:rPr>
          <w:lang w:eastAsia="ru-RU"/>
        </w:rPr>
        <w:fldChar w:fldCharType="begin"/>
      </w:r>
      <w:r w:rsidR="00394964" w:rsidRPr="00B1161E">
        <w:rPr>
          <w:lang w:eastAsia="ru-RU"/>
        </w:rPr>
        <w:instrText xml:space="preserve"> REF _Ref224575673 \h  \* MERGEFORMAT </w:instrText>
      </w:r>
      <w:r w:rsidR="00394964" w:rsidRPr="00B1161E">
        <w:rPr>
          <w:lang w:eastAsia="ru-RU"/>
        </w:rPr>
      </w:r>
      <w:r w:rsidR="00394964" w:rsidRPr="00B1161E">
        <w:rPr>
          <w:lang w:eastAsia="ru-RU"/>
        </w:rPr>
        <w:fldChar w:fldCharType="separate"/>
      </w:r>
      <w:r w:rsidR="00E33EDC" w:rsidRPr="00E33EDC">
        <w:rPr>
          <w:rStyle w:val="af7"/>
        </w:rPr>
        <w:t xml:space="preserve">Таблица </w:t>
      </w:r>
      <w:r w:rsidR="00E33EDC">
        <w:rPr>
          <w:noProof/>
        </w:rPr>
        <w:t>2.5</w:t>
      </w:r>
      <w:r w:rsidR="00E33EDC" w:rsidRPr="00B1161E">
        <w:t>.</w:t>
      </w:r>
      <w:r w:rsidR="00E33EDC">
        <w:rPr>
          <w:noProof/>
        </w:rPr>
        <w:t>3</w:t>
      </w:r>
      <w:r w:rsidR="00394964" w:rsidRPr="00B1161E">
        <w:rPr>
          <w:lang w:eastAsia="ru-RU"/>
        </w:rPr>
        <w:fldChar w:fldCharType="end"/>
      </w:r>
      <w:r w:rsidR="00394964" w:rsidRPr="00B1161E">
        <w:rPr>
          <w:lang w:eastAsia="ru-RU"/>
        </w:rPr>
        <w:t>. Схемы выдачи тепловой мощности источников тепловой энергии</w:t>
      </w:r>
      <w:r w:rsidR="00471E71" w:rsidRPr="00B1161E">
        <w:rPr>
          <w:lang w:eastAsia="ru-RU"/>
        </w:rPr>
        <w:t xml:space="preserve"> </w:t>
      </w:r>
      <w:proofErr w:type="spellStart"/>
      <w:r w:rsidR="00471E71" w:rsidRPr="00B1161E">
        <w:rPr>
          <w:lang w:eastAsia="ru-RU"/>
        </w:rPr>
        <w:t>Осиновского</w:t>
      </w:r>
      <w:proofErr w:type="spellEnd"/>
      <w:r w:rsidR="00471E71" w:rsidRPr="00B1161E">
        <w:rPr>
          <w:lang w:eastAsia="ru-RU"/>
        </w:rPr>
        <w:t xml:space="preserve"> с. п.</w:t>
      </w:r>
      <w:r w:rsidR="00394964" w:rsidRPr="00B1161E">
        <w:rPr>
          <w:lang w:eastAsia="ru-RU"/>
        </w:rPr>
        <w:t xml:space="preserve"> представлены на рисунках </w:t>
      </w:r>
      <w:r w:rsidR="009B797A" w:rsidRPr="00B1161E">
        <w:rPr>
          <w:lang w:eastAsia="ru-RU"/>
        </w:rPr>
        <w:t>ниже.</w:t>
      </w:r>
    </w:p>
    <w:p w14:paraId="6306D3AD" w14:textId="46EBB715" w:rsidR="003835CD" w:rsidRPr="00B1161E" w:rsidRDefault="003835CD" w:rsidP="001D10C5">
      <w:pPr>
        <w:rPr>
          <w:i/>
          <w:iCs/>
          <w:lang w:eastAsia="ru-RU"/>
        </w:rPr>
      </w:pPr>
      <w:r w:rsidRPr="00B1161E">
        <w:rPr>
          <w:i/>
          <w:iCs/>
          <w:lang w:eastAsia="ru-RU"/>
        </w:rPr>
        <w:t>Казанская ТЭЦ-3 АО «ТГК-16»</w:t>
      </w:r>
    </w:p>
    <w:p w14:paraId="1DC795B1" w14:textId="0DCBBED6" w:rsidR="00485D1D" w:rsidRPr="00A31556" w:rsidRDefault="00485D1D" w:rsidP="00485D1D">
      <w:pPr>
        <w:rPr>
          <w:lang w:eastAsia="ru-RU"/>
        </w:rPr>
      </w:pPr>
      <w:r w:rsidRPr="00A31556">
        <w:rPr>
          <w:lang w:eastAsia="ru-RU"/>
        </w:rPr>
        <w:t>Тепловая часть станции с котлоагрегатами ст. №№ 1÷7 и турбоагрегатами ст. №№ 2÷6 имеют поперечные связи по питательной линии котлов и по пару 140 кгс/см</w:t>
      </w:r>
      <w:r w:rsidRPr="00A31556">
        <w:rPr>
          <w:vertAlign w:val="superscript"/>
          <w:lang w:eastAsia="ru-RU"/>
        </w:rPr>
        <w:t>2</w:t>
      </w:r>
      <w:r w:rsidRPr="00A31556">
        <w:rPr>
          <w:lang w:eastAsia="ru-RU"/>
        </w:rPr>
        <w:t xml:space="preserve">. Введенная в эксплуатацию приказом ОАО «ТГК-16» от 20.03.2015г №103 турбина ст. № 1 Т-27/33-1,28/0,12 работает на паре с давлением 13 </w:t>
      </w:r>
      <w:proofErr w:type="spellStart"/>
      <w:r w:rsidRPr="00A31556">
        <w:rPr>
          <w:lang w:eastAsia="ru-RU"/>
        </w:rPr>
        <w:t>ата</w:t>
      </w:r>
      <w:proofErr w:type="spellEnd"/>
      <w:r w:rsidRPr="00A31556">
        <w:rPr>
          <w:lang w:eastAsia="ru-RU"/>
        </w:rPr>
        <w:t>, который направляется с выхлопа 2</w:t>
      </w:r>
      <w:r w:rsidRPr="00A31556">
        <w:rPr>
          <w:lang w:eastAsia="ru-RU"/>
        </w:rPr>
        <w:noBreakHyphen/>
        <w:t>х турбин типа Р-3,2-2,8/1,3, являющихся приводами питательных насосов ПТН ст.№5,6. 01.06.2017 года на основании приказа №215 филиала ОАО «ТГК-16» - «Казанская ТЭЦ-3» в эксплуатацию введ</w:t>
      </w:r>
      <w:r>
        <w:rPr>
          <w:lang w:eastAsia="ru-RU"/>
        </w:rPr>
        <w:t>е</w:t>
      </w:r>
      <w:r w:rsidRPr="00A31556">
        <w:rPr>
          <w:lang w:eastAsia="ru-RU"/>
        </w:rPr>
        <w:t xml:space="preserve">н энергоблок ГТУ </w:t>
      </w:r>
      <w:proofErr w:type="spellStart"/>
      <w:r w:rsidRPr="00A31556">
        <w:rPr>
          <w:lang w:eastAsia="ru-RU"/>
        </w:rPr>
        <w:t>ГТУ</w:t>
      </w:r>
      <w:proofErr w:type="spellEnd"/>
      <w:r w:rsidRPr="00A31556">
        <w:rPr>
          <w:lang w:eastAsia="ru-RU"/>
        </w:rPr>
        <w:t xml:space="preserve"> GE 9HA.01 ст.№7. По результатам комплексного опробования и аттестационных испытаний установленная мощность энергоблока ГТУ составляет 405,6 МВт. Энергоблок ГТУ GE 9HA.01 ст.№7 представляет собой газотурбинную установку, предназначенную для выработки электрической и тепловой энергии и сопряженную с уже существующей на электростанции инфраструктурой, обеспечивая его эксплуатационную целостность и эксплуатационную надежность.</w:t>
      </w:r>
    </w:p>
    <w:p w14:paraId="0CC65D67" w14:textId="77777777" w:rsidR="00485D1D" w:rsidRPr="00A31556" w:rsidRDefault="00485D1D" w:rsidP="00485D1D">
      <w:pPr>
        <w:rPr>
          <w:lang w:eastAsia="ru-RU"/>
        </w:rPr>
      </w:pPr>
      <w:r w:rsidRPr="00A31556">
        <w:rPr>
          <w:lang w:eastAsia="ru-RU"/>
        </w:rPr>
        <w:t xml:space="preserve">Покрытие теплофикационных нагрузок по горячей воде осуществляется бойлерной группой турбоагрегатов ст. №1, 3, 4, 6. Для снятия пиковых нагрузок на станции установлено 4 пиковых бойлера и 6 водогрейных котлов. Выдача тепловой мощности в горячей воде от энергоблока ГТУ осуществляется от замкнутого контура нагрева конденсата на поверхностях газового подогревателя предварительного нагрева (ГППН) котла-утилизатора. Отдача тепла в систему сетевой воды осуществляется </w:t>
      </w:r>
      <w:proofErr w:type="spellStart"/>
      <w:r w:rsidRPr="00A31556">
        <w:rPr>
          <w:lang w:eastAsia="ru-RU"/>
        </w:rPr>
        <w:t>водоводяным</w:t>
      </w:r>
      <w:proofErr w:type="spellEnd"/>
      <w:r w:rsidRPr="00A31556">
        <w:rPr>
          <w:lang w:eastAsia="ru-RU"/>
        </w:rPr>
        <w:t xml:space="preserve"> теплообменником (ВВТО). </w:t>
      </w:r>
    </w:p>
    <w:p w14:paraId="30F9F171" w14:textId="77777777" w:rsidR="00485D1D" w:rsidRPr="00A31556" w:rsidRDefault="00485D1D" w:rsidP="00485D1D">
      <w:pPr>
        <w:rPr>
          <w:lang w:eastAsia="ru-RU"/>
        </w:rPr>
      </w:pPr>
      <w:r w:rsidRPr="00A31556">
        <w:rPr>
          <w:lang w:eastAsia="ru-RU"/>
        </w:rPr>
        <w:t xml:space="preserve">Отпуск воды со станции осуществляется по сетевым трубопроводам: </w:t>
      </w:r>
    </w:p>
    <w:p w14:paraId="7FB0384A" w14:textId="77777777" w:rsidR="00485D1D" w:rsidRPr="00A31556" w:rsidRDefault="00485D1D" w:rsidP="00485D1D">
      <w:pPr>
        <w:rPr>
          <w:lang w:eastAsia="ru-RU"/>
        </w:rPr>
      </w:pPr>
      <w:r w:rsidRPr="00A31556">
        <w:rPr>
          <w:lang w:eastAsia="ru-RU"/>
        </w:rPr>
        <w:t xml:space="preserve">- № 13, 14 – на г. Казань (Авиастроительный, Ново-Савиновский, Московский </w:t>
      </w:r>
      <w:r w:rsidRPr="00C30BC9">
        <w:rPr>
          <w:lang w:eastAsia="ru-RU"/>
        </w:rPr>
        <w:t xml:space="preserve">и Кировский </w:t>
      </w:r>
      <w:r w:rsidRPr="00A31556">
        <w:rPr>
          <w:lang w:eastAsia="ru-RU"/>
        </w:rPr>
        <w:t xml:space="preserve">районы); </w:t>
      </w:r>
    </w:p>
    <w:p w14:paraId="266C7096" w14:textId="77777777" w:rsidR="00485D1D" w:rsidRPr="00A31556" w:rsidRDefault="00485D1D" w:rsidP="00485D1D">
      <w:pPr>
        <w:rPr>
          <w:lang w:eastAsia="ru-RU"/>
        </w:rPr>
      </w:pPr>
      <w:r w:rsidRPr="00A31556">
        <w:rPr>
          <w:lang w:eastAsia="ru-RU"/>
        </w:rPr>
        <w:t>- № 15 – на ПАО «Казаньоргсинтез»;</w:t>
      </w:r>
    </w:p>
    <w:p w14:paraId="2927EE27" w14:textId="77777777" w:rsidR="00485D1D" w:rsidRPr="00A31556" w:rsidRDefault="00485D1D" w:rsidP="00485D1D">
      <w:pPr>
        <w:rPr>
          <w:lang w:eastAsia="ru-RU"/>
        </w:rPr>
      </w:pPr>
      <w:r w:rsidRPr="00A31556">
        <w:rPr>
          <w:lang w:eastAsia="ru-RU"/>
        </w:rPr>
        <w:t xml:space="preserve">- № 16 </w:t>
      </w:r>
      <w:proofErr w:type="spellStart"/>
      <w:r w:rsidRPr="00A31556">
        <w:rPr>
          <w:lang w:eastAsia="ru-RU"/>
        </w:rPr>
        <w:t>dy</w:t>
      </w:r>
      <w:proofErr w:type="spellEnd"/>
      <w:r w:rsidRPr="00A31556">
        <w:rPr>
          <w:lang w:eastAsia="ru-RU"/>
        </w:rPr>
        <w:t xml:space="preserve"> 700 – ООО «РСК» и № 16 </w:t>
      </w:r>
      <w:proofErr w:type="spellStart"/>
      <w:r w:rsidRPr="00A31556">
        <w:rPr>
          <w:lang w:eastAsia="ru-RU"/>
        </w:rPr>
        <w:t>dy</w:t>
      </w:r>
      <w:proofErr w:type="spellEnd"/>
      <w:r w:rsidRPr="00A31556">
        <w:rPr>
          <w:lang w:eastAsia="ru-RU"/>
        </w:rPr>
        <w:t xml:space="preserve"> 800 – на ООО «Тепличный комбинат «Майский» им. И.Г. Ганиева.</w:t>
      </w:r>
    </w:p>
    <w:p w14:paraId="7BE828D4" w14:textId="77777777" w:rsidR="00485D1D" w:rsidRPr="00A31556" w:rsidRDefault="00485D1D" w:rsidP="00485D1D">
      <w:pPr>
        <w:rPr>
          <w:lang w:eastAsia="ru-RU"/>
        </w:rPr>
      </w:pPr>
      <w:r w:rsidRPr="00A31556">
        <w:rPr>
          <w:lang w:eastAsia="ru-RU"/>
        </w:rPr>
        <w:lastRenderedPageBreak/>
        <w:t>Покрытие нагрузок потребителей по пару 30 кгс/см</w:t>
      </w:r>
      <w:r w:rsidRPr="00A31556">
        <w:rPr>
          <w:vertAlign w:val="superscript"/>
          <w:lang w:eastAsia="ru-RU"/>
        </w:rPr>
        <w:t>2</w:t>
      </w:r>
      <w:r w:rsidRPr="00A31556">
        <w:rPr>
          <w:lang w:eastAsia="ru-RU"/>
        </w:rPr>
        <w:t xml:space="preserve"> и 13 кгс/ см</w:t>
      </w:r>
      <w:r w:rsidRPr="00A31556">
        <w:rPr>
          <w:vertAlign w:val="superscript"/>
          <w:lang w:eastAsia="ru-RU"/>
        </w:rPr>
        <w:t>2</w:t>
      </w:r>
      <w:r w:rsidRPr="00A31556">
        <w:rPr>
          <w:lang w:eastAsia="ru-RU"/>
        </w:rPr>
        <w:t xml:space="preserve"> осуществляется с производственных отборов турбоагрегатов ст. № 2, 5, 6. Для резервирования производственных отборов предусмотрено две БРОУ 140/13 общей производительностью 500 т/час и три РОУ 140/30 общей производительностью 750 т/час. </w:t>
      </w:r>
    </w:p>
    <w:p w14:paraId="147344FB" w14:textId="77777777" w:rsidR="00485D1D" w:rsidRPr="00A31556" w:rsidRDefault="00485D1D" w:rsidP="00485D1D">
      <w:pPr>
        <w:rPr>
          <w:lang w:eastAsia="ru-RU"/>
        </w:rPr>
      </w:pPr>
      <w:r w:rsidRPr="00A31556">
        <w:rPr>
          <w:lang w:eastAsia="ru-RU"/>
        </w:rPr>
        <w:t>Отпуск пара 45 кгс/см</w:t>
      </w:r>
      <w:r w:rsidRPr="00A31556">
        <w:rPr>
          <w:vertAlign w:val="superscript"/>
          <w:lang w:eastAsia="ru-RU"/>
        </w:rPr>
        <w:t>2</w:t>
      </w:r>
      <w:r w:rsidRPr="00A31556">
        <w:rPr>
          <w:lang w:eastAsia="ru-RU"/>
        </w:rPr>
        <w:t xml:space="preserve"> потребителю осуществляется по паропроводу 45 </w:t>
      </w:r>
      <w:proofErr w:type="spellStart"/>
      <w:r w:rsidRPr="00A31556">
        <w:rPr>
          <w:lang w:eastAsia="ru-RU"/>
        </w:rPr>
        <w:t>ата</w:t>
      </w:r>
      <w:proofErr w:type="spellEnd"/>
      <w:r w:rsidRPr="00A31556">
        <w:rPr>
          <w:lang w:eastAsia="ru-RU"/>
        </w:rPr>
        <w:t xml:space="preserve"> от контура среднего давления котла-утилизатора и от РОУ 140/45 №1,2, производительностью по 100 т/час.</w:t>
      </w:r>
    </w:p>
    <w:p w14:paraId="2529FD51" w14:textId="77777777" w:rsidR="00485D1D" w:rsidRPr="00A31556" w:rsidRDefault="00485D1D" w:rsidP="00485D1D">
      <w:pPr>
        <w:rPr>
          <w:lang w:eastAsia="ru-RU"/>
        </w:rPr>
      </w:pPr>
      <w:r w:rsidRPr="00A31556">
        <w:rPr>
          <w:lang w:eastAsia="ru-RU"/>
        </w:rPr>
        <w:t>Кроме того, имеются: растопочная РОУ 140/13 производительностью 150 т/час, две РОУ 140/13 (к/а ст. № 6,7) общей производительностью 700 т/час, четыре РОУ 13/6 производительностью по 18 т/час, две РОУ 12/1,2 производительностью по 60 т/час, две РОУ 30/13 общей производительностью 120 т/час.</w:t>
      </w:r>
    </w:p>
    <w:p w14:paraId="56E7E5BD" w14:textId="77777777" w:rsidR="00485D1D" w:rsidRPr="00A31556" w:rsidRDefault="00485D1D" w:rsidP="00485D1D">
      <w:pPr>
        <w:rPr>
          <w:lang w:eastAsia="ru-RU"/>
        </w:rPr>
      </w:pPr>
      <w:r w:rsidRPr="00A31556">
        <w:rPr>
          <w:lang w:eastAsia="ru-RU"/>
        </w:rPr>
        <w:t xml:space="preserve">Восполнение потерь пара и конденсата производится дистиллятом и конденсатом испарителей с </w:t>
      </w:r>
      <w:proofErr w:type="spellStart"/>
      <w:r w:rsidRPr="00A31556">
        <w:rPr>
          <w:lang w:eastAsia="ru-RU"/>
        </w:rPr>
        <w:t>термообессоливающего</w:t>
      </w:r>
      <w:proofErr w:type="spellEnd"/>
      <w:r w:rsidRPr="00A31556">
        <w:rPr>
          <w:lang w:eastAsia="ru-RU"/>
        </w:rPr>
        <w:t xml:space="preserve"> комплекса ЦТВ, </w:t>
      </w:r>
      <w:proofErr w:type="spellStart"/>
      <w:r w:rsidRPr="00A31556">
        <w:rPr>
          <w:lang w:eastAsia="ru-RU"/>
        </w:rPr>
        <w:t>химобессоленной</w:t>
      </w:r>
      <w:proofErr w:type="spellEnd"/>
      <w:r w:rsidRPr="00A31556">
        <w:rPr>
          <w:lang w:eastAsia="ru-RU"/>
        </w:rPr>
        <w:t xml:space="preserve"> водой ХВО </w:t>
      </w:r>
      <w:proofErr w:type="spellStart"/>
      <w:r w:rsidRPr="00A31556">
        <w:rPr>
          <w:lang w:eastAsia="ru-RU"/>
        </w:rPr>
        <w:t>химцеха</w:t>
      </w:r>
      <w:proofErr w:type="spellEnd"/>
      <w:r w:rsidRPr="00A31556">
        <w:rPr>
          <w:lang w:eastAsia="ru-RU"/>
        </w:rPr>
        <w:t>.</w:t>
      </w:r>
    </w:p>
    <w:p w14:paraId="19657148" w14:textId="77777777" w:rsidR="00485D1D" w:rsidRPr="00A31556" w:rsidRDefault="00485D1D" w:rsidP="00485D1D">
      <w:pPr>
        <w:rPr>
          <w:lang w:eastAsia="ru-RU"/>
        </w:rPr>
      </w:pPr>
      <w:r w:rsidRPr="00A31556">
        <w:rPr>
          <w:lang w:eastAsia="ru-RU"/>
        </w:rPr>
        <w:t>В химическом цехе смонтированы и находятся в эксплуатации следующие установки по очистке воды и конденсата:</w:t>
      </w:r>
    </w:p>
    <w:p w14:paraId="63B7A707" w14:textId="77777777" w:rsidR="00485D1D" w:rsidRPr="00A31556" w:rsidRDefault="00485D1D" w:rsidP="00485D1D">
      <w:pPr>
        <w:rPr>
          <w:lang w:eastAsia="ru-RU"/>
        </w:rPr>
      </w:pPr>
      <w:r w:rsidRPr="00A31556">
        <w:rPr>
          <w:lang w:eastAsia="ru-RU"/>
        </w:rPr>
        <w:t xml:space="preserve">- установка химического обессоливания воды для подпитки энергетических котлов 140 </w:t>
      </w:r>
      <w:proofErr w:type="spellStart"/>
      <w:r w:rsidRPr="00A31556">
        <w:rPr>
          <w:lang w:eastAsia="ru-RU"/>
        </w:rPr>
        <w:t>ата</w:t>
      </w:r>
      <w:proofErr w:type="spellEnd"/>
      <w:r w:rsidRPr="00A31556">
        <w:rPr>
          <w:lang w:eastAsia="ru-RU"/>
        </w:rPr>
        <w:t>;</w:t>
      </w:r>
    </w:p>
    <w:p w14:paraId="178FA983" w14:textId="77777777" w:rsidR="00485D1D" w:rsidRPr="00A31556" w:rsidRDefault="00485D1D" w:rsidP="00485D1D">
      <w:pPr>
        <w:rPr>
          <w:lang w:eastAsia="ru-RU"/>
        </w:rPr>
      </w:pPr>
      <w:r w:rsidRPr="00A31556">
        <w:rPr>
          <w:lang w:eastAsia="ru-RU"/>
        </w:rPr>
        <w:t>- установка для подпитки тепловых сетей;</w:t>
      </w:r>
    </w:p>
    <w:p w14:paraId="7D66C4A1" w14:textId="77777777" w:rsidR="00485D1D" w:rsidRPr="00A31556" w:rsidRDefault="00485D1D" w:rsidP="00485D1D">
      <w:pPr>
        <w:rPr>
          <w:lang w:eastAsia="ru-RU"/>
        </w:rPr>
      </w:pPr>
      <w:r w:rsidRPr="00A31556">
        <w:rPr>
          <w:lang w:eastAsia="ru-RU"/>
        </w:rPr>
        <w:t xml:space="preserve">- установка очистки производственного и станционного конденсатов; </w:t>
      </w:r>
    </w:p>
    <w:p w14:paraId="6A923D9C" w14:textId="77777777" w:rsidR="00485D1D" w:rsidRPr="00A31556" w:rsidRDefault="00485D1D" w:rsidP="00485D1D">
      <w:pPr>
        <w:rPr>
          <w:lang w:eastAsia="ru-RU"/>
        </w:rPr>
      </w:pPr>
      <w:r w:rsidRPr="00A31556">
        <w:rPr>
          <w:lang w:eastAsia="ru-RU"/>
        </w:rPr>
        <w:t>- установка подготовки воды для питания испарителей ТОК.</w:t>
      </w:r>
    </w:p>
    <w:p w14:paraId="075283E2" w14:textId="77777777" w:rsidR="00485D1D" w:rsidRPr="00A31556" w:rsidRDefault="00485D1D" w:rsidP="00485D1D">
      <w:pPr>
        <w:rPr>
          <w:lang w:eastAsia="ru-RU"/>
        </w:rPr>
      </w:pPr>
      <w:r w:rsidRPr="00A31556">
        <w:rPr>
          <w:lang w:eastAsia="ru-RU"/>
        </w:rPr>
        <w:t xml:space="preserve">Общая производительность </w:t>
      </w:r>
      <w:proofErr w:type="spellStart"/>
      <w:r w:rsidRPr="00A31556">
        <w:rPr>
          <w:lang w:eastAsia="ru-RU"/>
        </w:rPr>
        <w:t>химобессоливающей</w:t>
      </w:r>
      <w:proofErr w:type="spellEnd"/>
      <w:r w:rsidRPr="00A31556">
        <w:rPr>
          <w:lang w:eastAsia="ru-RU"/>
        </w:rPr>
        <w:t xml:space="preserve"> установки I и II очередей – 600 т/ч.</w:t>
      </w:r>
    </w:p>
    <w:p w14:paraId="039A3266" w14:textId="77777777" w:rsidR="00485D1D" w:rsidRPr="00A31556" w:rsidRDefault="00485D1D" w:rsidP="00485D1D">
      <w:pPr>
        <w:rPr>
          <w:lang w:eastAsia="ru-RU"/>
        </w:rPr>
      </w:pPr>
      <w:r w:rsidRPr="00A31556">
        <w:rPr>
          <w:lang w:eastAsia="ru-RU"/>
        </w:rPr>
        <w:t>Установка подпитки теплосети смонтирована в III очереди и выполнена по схеме известкования и коагуляции воды в осветлителях, осветления в механических фильтрах и умягчения на натрий-</w:t>
      </w:r>
      <w:proofErr w:type="spellStart"/>
      <w:r w:rsidRPr="00A31556">
        <w:rPr>
          <w:lang w:eastAsia="ru-RU"/>
        </w:rPr>
        <w:t>катионитовых</w:t>
      </w:r>
      <w:proofErr w:type="spellEnd"/>
      <w:r w:rsidRPr="00A31556">
        <w:rPr>
          <w:lang w:eastAsia="ru-RU"/>
        </w:rPr>
        <w:t xml:space="preserve"> фильтрах, проектная производительность 600 т/ч.</w:t>
      </w:r>
    </w:p>
    <w:p w14:paraId="4D8C167F" w14:textId="77777777" w:rsidR="00485D1D" w:rsidRPr="00A31556" w:rsidRDefault="00485D1D" w:rsidP="00485D1D">
      <w:pPr>
        <w:rPr>
          <w:lang w:eastAsia="ru-RU"/>
        </w:rPr>
      </w:pPr>
      <w:r w:rsidRPr="00A31556">
        <w:rPr>
          <w:lang w:eastAsia="ru-RU"/>
        </w:rPr>
        <w:t>Проектная производительность установки очистки конденсата 280 т/ч.</w:t>
      </w:r>
    </w:p>
    <w:p w14:paraId="1247DCC2" w14:textId="77777777" w:rsidR="00485D1D" w:rsidRPr="00A31556" w:rsidRDefault="00485D1D" w:rsidP="00485D1D">
      <w:pPr>
        <w:rPr>
          <w:lang w:eastAsia="ru-RU"/>
        </w:rPr>
      </w:pPr>
      <w:r w:rsidRPr="00A31556">
        <w:rPr>
          <w:lang w:eastAsia="ru-RU"/>
        </w:rPr>
        <w:t>Производительность испарительной установки по дистилляту – 350 т/ч, из которых 250 т/ч обеспечивают МИУ (многоступенчатая испарительная установка) и 100 т/ч – ИМВ (испаритель мгновенного вскипания). По состоянию на 01.01.2026 находится в консервации.</w:t>
      </w:r>
    </w:p>
    <w:p w14:paraId="69ECB10D" w14:textId="77777777" w:rsidR="00485D1D" w:rsidRPr="00A31556" w:rsidRDefault="00485D1D" w:rsidP="00485D1D">
      <w:pPr>
        <w:rPr>
          <w:lang w:eastAsia="ru-RU"/>
        </w:rPr>
      </w:pPr>
      <w:r w:rsidRPr="00A31556">
        <w:rPr>
          <w:lang w:eastAsia="ru-RU"/>
        </w:rPr>
        <w:t xml:space="preserve">Питание потребителей и связь с энергосистемой на Казанской ТЭЦ-3 осуществляется посредством ОРУ-220 </w:t>
      </w:r>
      <w:proofErr w:type="spellStart"/>
      <w:r w:rsidRPr="00A31556">
        <w:rPr>
          <w:lang w:eastAsia="ru-RU"/>
        </w:rPr>
        <w:t>кВ</w:t>
      </w:r>
      <w:proofErr w:type="spellEnd"/>
      <w:r w:rsidRPr="00A31556">
        <w:rPr>
          <w:lang w:eastAsia="ru-RU"/>
        </w:rPr>
        <w:t xml:space="preserve"> и ОРУ-110 </w:t>
      </w:r>
      <w:proofErr w:type="spellStart"/>
      <w:r w:rsidRPr="00A31556">
        <w:rPr>
          <w:lang w:eastAsia="ru-RU"/>
        </w:rPr>
        <w:t>кВ.</w:t>
      </w:r>
      <w:proofErr w:type="spellEnd"/>
      <w:r w:rsidRPr="00A31556">
        <w:rPr>
          <w:lang w:eastAsia="ru-RU"/>
        </w:rPr>
        <w:t xml:space="preserve"> </w:t>
      </w:r>
    </w:p>
    <w:p w14:paraId="385130DD" w14:textId="77777777" w:rsidR="00485D1D" w:rsidRPr="00A31556" w:rsidRDefault="00485D1D" w:rsidP="00485D1D">
      <w:pPr>
        <w:rPr>
          <w:lang w:eastAsia="ru-RU"/>
        </w:rPr>
      </w:pPr>
      <w:r w:rsidRPr="00A31556">
        <w:rPr>
          <w:lang w:eastAsia="ru-RU"/>
        </w:rPr>
        <w:t xml:space="preserve">ОРУ-220 </w:t>
      </w:r>
      <w:proofErr w:type="spellStart"/>
      <w:r w:rsidRPr="00A31556">
        <w:rPr>
          <w:lang w:eastAsia="ru-RU"/>
        </w:rPr>
        <w:t>кВ</w:t>
      </w:r>
      <w:proofErr w:type="spellEnd"/>
      <w:r w:rsidRPr="00A31556">
        <w:rPr>
          <w:lang w:eastAsia="ru-RU"/>
        </w:rPr>
        <w:t xml:space="preserve"> выполнено по схеме две системы шин с обходной, с </w:t>
      </w:r>
      <w:proofErr w:type="spellStart"/>
      <w:r w:rsidRPr="00A31556">
        <w:rPr>
          <w:lang w:eastAsia="ru-RU"/>
        </w:rPr>
        <w:t>шиносоединительным</w:t>
      </w:r>
      <w:proofErr w:type="spellEnd"/>
      <w:r w:rsidRPr="00A31556">
        <w:rPr>
          <w:lang w:eastAsia="ru-RU"/>
        </w:rPr>
        <w:t xml:space="preserve"> и обходным выключателями. К шинам 220 </w:t>
      </w:r>
      <w:proofErr w:type="spellStart"/>
      <w:r w:rsidRPr="00A31556">
        <w:rPr>
          <w:lang w:eastAsia="ru-RU"/>
        </w:rPr>
        <w:t>кВ</w:t>
      </w:r>
      <w:proofErr w:type="spellEnd"/>
      <w:r w:rsidRPr="00A31556">
        <w:rPr>
          <w:lang w:eastAsia="ru-RU"/>
        </w:rPr>
        <w:t xml:space="preserve"> подключены четыре КВЛ: КВЛ-220 </w:t>
      </w:r>
      <w:proofErr w:type="spellStart"/>
      <w:r w:rsidRPr="00A31556">
        <w:rPr>
          <w:lang w:eastAsia="ru-RU"/>
        </w:rPr>
        <w:t>кВ</w:t>
      </w:r>
      <w:proofErr w:type="spellEnd"/>
      <w:r w:rsidRPr="00A31556">
        <w:rPr>
          <w:lang w:eastAsia="ru-RU"/>
        </w:rPr>
        <w:t xml:space="preserve"> «КТЭЦ-3 – Магистральная» - фиксация 1 СШ, КВЛ-220 </w:t>
      </w:r>
      <w:proofErr w:type="spellStart"/>
      <w:r w:rsidRPr="00A31556">
        <w:rPr>
          <w:lang w:eastAsia="ru-RU"/>
        </w:rPr>
        <w:t>кВ</w:t>
      </w:r>
      <w:proofErr w:type="spellEnd"/>
      <w:r w:rsidRPr="00A31556">
        <w:rPr>
          <w:lang w:eastAsia="ru-RU"/>
        </w:rPr>
        <w:t xml:space="preserve"> «КТЭЦ-3 – </w:t>
      </w:r>
      <w:proofErr w:type="spellStart"/>
      <w:r w:rsidRPr="00A31556">
        <w:rPr>
          <w:lang w:eastAsia="ru-RU"/>
        </w:rPr>
        <w:lastRenderedPageBreak/>
        <w:t>Зеленодольская</w:t>
      </w:r>
      <w:proofErr w:type="spellEnd"/>
      <w:r w:rsidRPr="00A31556">
        <w:rPr>
          <w:lang w:eastAsia="ru-RU"/>
        </w:rPr>
        <w:t xml:space="preserve"> I цепь» - фиксация 1 СШ, ВЛ 220 </w:t>
      </w:r>
      <w:proofErr w:type="spellStart"/>
      <w:r w:rsidRPr="00A31556">
        <w:rPr>
          <w:lang w:eastAsia="ru-RU"/>
        </w:rPr>
        <w:t>кВ</w:t>
      </w:r>
      <w:proofErr w:type="spellEnd"/>
      <w:r w:rsidRPr="00A31556">
        <w:rPr>
          <w:lang w:eastAsia="ru-RU"/>
        </w:rPr>
        <w:t xml:space="preserve"> «КТЭЦ-3 – </w:t>
      </w:r>
      <w:proofErr w:type="spellStart"/>
      <w:r w:rsidRPr="00A31556">
        <w:rPr>
          <w:lang w:eastAsia="ru-RU"/>
        </w:rPr>
        <w:t>Киндери</w:t>
      </w:r>
      <w:proofErr w:type="spellEnd"/>
      <w:r w:rsidRPr="00A31556">
        <w:rPr>
          <w:lang w:eastAsia="ru-RU"/>
        </w:rPr>
        <w:t xml:space="preserve">» - фиксация 2СШ, КВЛ 220 </w:t>
      </w:r>
      <w:proofErr w:type="spellStart"/>
      <w:r w:rsidRPr="00A31556">
        <w:rPr>
          <w:lang w:eastAsia="ru-RU"/>
        </w:rPr>
        <w:t>кВ</w:t>
      </w:r>
      <w:proofErr w:type="spellEnd"/>
      <w:r w:rsidRPr="00A31556">
        <w:rPr>
          <w:lang w:eastAsia="ru-RU"/>
        </w:rPr>
        <w:t xml:space="preserve"> «КТЭЦ-3 – </w:t>
      </w:r>
      <w:proofErr w:type="spellStart"/>
      <w:r w:rsidRPr="00A31556">
        <w:rPr>
          <w:lang w:eastAsia="ru-RU"/>
        </w:rPr>
        <w:t>Зеленодольская</w:t>
      </w:r>
      <w:proofErr w:type="spellEnd"/>
      <w:r w:rsidRPr="00A31556">
        <w:rPr>
          <w:lang w:eastAsia="ru-RU"/>
        </w:rPr>
        <w:t xml:space="preserve"> II цепь» - фиксация 2СШ.</w:t>
      </w:r>
    </w:p>
    <w:p w14:paraId="1DCC72C4" w14:textId="243379BB" w:rsidR="00485D1D" w:rsidRPr="00A31556" w:rsidRDefault="00485D1D" w:rsidP="00485D1D">
      <w:pPr>
        <w:rPr>
          <w:lang w:eastAsia="ru-RU"/>
        </w:rPr>
      </w:pPr>
      <w:r w:rsidRPr="00A31556">
        <w:rPr>
          <w:lang w:eastAsia="ru-RU"/>
        </w:rPr>
        <w:t xml:space="preserve">В целях повышения надежности энергоснабжения производств Казанского промышленного узла, в целом, и ПАО «Казаньоргсинтез», в частности, в 2016г. была произведена реконструкция ОРУ-220 </w:t>
      </w:r>
      <w:proofErr w:type="spellStart"/>
      <w:r w:rsidRPr="00A31556">
        <w:rPr>
          <w:lang w:eastAsia="ru-RU"/>
        </w:rPr>
        <w:t>кВ</w:t>
      </w:r>
      <w:proofErr w:type="spellEnd"/>
      <w:r w:rsidRPr="00A31556">
        <w:rPr>
          <w:lang w:eastAsia="ru-RU"/>
        </w:rPr>
        <w:t xml:space="preserve"> со строительством тр</w:t>
      </w:r>
      <w:r>
        <w:rPr>
          <w:lang w:eastAsia="ru-RU"/>
        </w:rPr>
        <w:t>е</w:t>
      </w:r>
      <w:r w:rsidRPr="00A31556">
        <w:rPr>
          <w:lang w:eastAsia="ru-RU"/>
        </w:rPr>
        <w:t xml:space="preserve">х новых ячеек, в рамках реализации схемы выдачи мощности ГТУ GE 9HA.01 ст.№7. На вновь построенные ячейки ОРУ-220 </w:t>
      </w:r>
      <w:proofErr w:type="spellStart"/>
      <w:r w:rsidRPr="00A31556">
        <w:rPr>
          <w:lang w:eastAsia="ru-RU"/>
        </w:rPr>
        <w:t>кВ</w:t>
      </w:r>
      <w:proofErr w:type="spellEnd"/>
      <w:r w:rsidRPr="00A31556">
        <w:rPr>
          <w:lang w:eastAsia="ru-RU"/>
        </w:rPr>
        <w:t xml:space="preserve"> был произведен завод линий ВЛ-220 </w:t>
      </w:r>
      <w:proofErr w:type="spellStart"/>
      <w:r w:rsidRPr="00A31556">
        <w:rPr>
          <w:lang w:eastAsia="ru-RU"/>
        </w:rPr>
        <w:t>кВ</w:t>
      </w:r>
      <w:proofErr w:type="spellEnd"/>
      <w:r w:rsidRPr="00A31556">
        <w:rPr>
          <w:lang w:eastAsia="ru-RU"/>
        </w:rPr>
        <w:t xml:space="preserve"> «КТЭЦ-3 – </w:t>
      </w:r>
      <w:proofErr w:type="spellStart"/>
      <w:r w:rsidRPr="00A31556">
        <w:rPr>
          <w:lang w:eastAsia="ru-RU"/>
        </w:rPr>
        <w:t>Зеленодольская</w:t>
      </w:r>
      <w:proofErr w:type="spellEnd"/>
      <w:r w:rsidRPr="00A31556">
        <w:rPr>
          <w:lang w:eastAsia="ru-RU"/>
        </w:rPr>
        <w:t xml:space="preserve"> I цепь», «КТЭЦ-3 – </w:t>
      </w:r>
      <w:proofErr w:type="spellStart"/>
      <w:r w:rsidRPr="00A31556">
        <w:rPr>
          <w:lang w:eastAsia="ru-RU"/>
        </w:rPr>
        <w:t>Зеленодольская</w:t>
      </w:r>
      <w:proofErr w:type="spellEnd"/>
      <w:r w:rsidRPr="00A31556">
        <w:rPr>
          <w:lang w:eastAsia="ru-RU"/>
        </w:rPr>
        <w:t xml:space="preserve"> II цепь» и блока ГТУ с новым диспетчерским наименованием - «ГТ-7».</w:t>
      </w:r>
    </w:p>
    <w:p w14:paraId="475B92EF" w14:textId="77777777" w:rsidR="00485D1D" w:rsidRPr="00A31556" w:rsidRDefault="00485D1D" w:rsidP="00485D1D">
      <w:pPr>
        <w:rPr>
          <w:lang w:eastAsia="ru-RU"/>
        </w:rPr>
      </w:pPr>
      <w:r w:rsidRPr="00A31556">
        <w:rPr>
          <w:lang w:eastAsia="ru-RU"/>
        </w:rPr>
        <w:t xml:space="preserve">Также была произведена реконструкция ячейки №12 ОРУ-110 </w:t>
      </w:r>
      <w:proofErr w:type="spellStart"/>
      <w:r w:rsidRPr="00A31556">
        <w:rPr>
          <w:lang w:eastAsia="ru-RU"/>
        </w:rPr>
        <w:t>кВ</w:t>
      </w:r>
      <w:proofErr w:type="spellEnd"/>
      <w:r w:rsidRPr="00A31556">
        <w:rPr>
          <w:lang w:eastAsia="ru-RU"/>
        </w:rPr>
        <w:t>, в рамках реализации проекта «ГТУ GE 9HA.01 388,64МВт. Модернизация Казанской ТЭЦ-3».</w:t>
      </w:r>
    </w:p>
    <w:p w14:paraId="1F20AA7A" w14:textId="77777777" w:rsidR="00485D1D" w:rsidRPr="00A31556" w:rsidRDefault="00485D1D" w:rsidP="00485D1D">
      <w:pPr>
        <w:rPr>
          <w:lang w:eastAsia="ru-RU"/>
        </w:rPr>
      </w:pPr>
      <w:r w:rsidRPr="00A31556">
        <w:rPr>
          <w:lang w:eastAsia="ru-RU"/>
        </w:rPr>
        <w:t xml:space="preserve">Для выполнения условия резервирования собственных нужд энергоблока ГТУ выполнено строительство кабельной линии 110 </w:t>
      </w:r>
      <w:proofErr w:type="spellStart"/>
      <w:r w:rsidRPr="00A31556">
        <w:rPr>
          <w:lang w:eastAsia="ru-RU"/>
        </w:rPr>
        <w:t>кВ</w:t>
      </w:r>
      <w:proofErr w:type="spellEnd"/>
      <w:r w:rsidRPr="00A31556">
        <w:rPr>
          <w:lang w:eastAsia="ru-RU"/>
        </w:rPr>
        <w:t xml:space="preserve">, связывающей между собой резервный трансформатор типа YTR34000/123К с новым диспетчерским наименованием «3ТР» и ячейку №12 ОРУ-110 </w:t>
      </w:r>
      <w:proofErr w:type="spellStart"/>
      <w:r w:rsidRPr="00A31556">
        <w:rPr>
          <w:lang w:eastAsia="ru-RU"/>
        </w:rPr>
        <w:t>кВ</w:t>
      </w:r>
      <w:proofErr w:type="spellEnd"/>
      <w:r w:rsidRPr="00A31556">
        <w:rPr>
          <w:lang w:eastAsia="ru-RU"/>
        </w:rPr>
        <w:t xml:space="preserve"> ПАО «Казаньоргсинтез».</w:t>
      </w:r>
    </w:p>
    <w:p w14:paraId="4338C105" w14:textId="77777777" w:rsidR="00485D1D" w:rsidRPr="00A31556" w:rsidRDefault="00485D1D" w:rsidP="00485D1D">
      <w:pPr>
        <w:rPr>
          <w:lang w:eastAsia="ru-RU"/>
        </w:rPr>
      </w:pPr>
      <w:r w:rsidRPr="00A31556">
        <w:rPr>
          <w:lang w:eastAsia="ru-RU"/>
        </w:rPr>
        <w:t xml:space="preserve">ОРУ-110 </w:t>
      </w:r>
      <w:proofErr w:type="spellStart"/>
      <w:r w:rsidRPr="00A31556">
        <w:rPr>
          <w:lang w:eastAsia="ru-RU"/>
        </w:rPr>
        <w:t>кВ</w:t>
      </w:r>
      <w:proofErr w:type="spellEnd"/>
      <w:r w:rsidRPr="00A31556">
        <w:rPr>
          <w:lang w:eastAsia="ru-RU"/>
        </w:rPr>
        <w:t xml:space="preserve"> выполнено по схеме двойной секционированной системы шин, с обходной СШ и тремя </w:t>
      </w:r>
      <w:proofErr w:type="spellStart"/>
      <w:r w:rsidRPr="00A31556">
        <w:rPr>
          <w:lang w:eastAsia="ru-RU"/>
        </w:rPr>
        <w:t>шиносоединительными</w:t>
      </w:r>
      <w:proofErr w:type="spellEnd"/>
      <w:r w:rsidRPr="00A31556">
        <w:rPr>
          <w:lang w:eastAsia="ru-RU"/>
        </w:rPr>
        <w:t xml:space="preserve"> и тремя обходными выключателями. От систем шин 110 </w:t>
      </w:r>
      <w:proofErr w:type="spellStart"/>
      <w:r w:rsidRPr="00A31556">
        <w:rPr>
          <w:lang w:eastAsia="ru-RU"/>
        </w:rPr>
        <w:t>кВ</w:t>
      </w:r>
      <w:proofErr w:type="spellEnd"/>
      <w:r w:rsidRPr="00A31556">
        <w:rPr>
          <w:lang w:eastAsia="ru-RU"/>
        </w:rPr>
        <w:t xml:space="preserve"> отходят ВЛ-110 </w:t>
      </w:r>
      <w:proofErr w:type="spellStart"/>
      <w:r w:rsidRPr="00A31556">
        <w:rPr>
          <w:lang w:eastAsia="ru-RU"/>
        </w:rPr>
        <w:t>кВ</w:t>
      </w:r>
      <w:proofErr w:type="spellEnd"/>
      <w:r w:rsidRPr="00A31556">
        <w:rPr>
          <w:lang w:eastAsia="ru-RU"/>
        </w:rPr>
        <w:t xml:space="preserve">: «КТЭЦ-3 – Площадка Z-1» - фиксация 3 СШ яч.21, «КТЭЦ-3 – Площадка Z-2» - фиксация 4 СШ яч.20, «КТЭЦ-3 – Тяговая» - фиксация 3 СШ </w:t>
      </w:r>
      <w:proofErr w:type="spellStart"/>
      <w:r w:rsidRPr="00A31556">
        <w:rPr>
          <w:lang w:eastAsia="ru-RU"/>
        </w:rPr>
        <w:t>яч</w:t>
      </w:r>
      <w:proofErr w:type="spellEnd"/>
      <w:r w:rsidRPr="00A31556">
        <w:rPr>
          <w:lang w:eastAsia="ru-RU"/>
        </w:rPr>
        <w:t xml:space="preserve">. 19, «КТЭЦ-3 – Оргсинтез-1» - фиксация 5 СШ </w:t>
      </w:r>
      <w:proofErr w:type="spellStart"/>
      <w:r w:rsidRPr="00A31556">
        <w:rPr>
          <w:lang w:eastAsia="ru-RU"/>
        </w:rPr>
        <w:t>яч</w:t>
      </w:r>
      <w:proofErr w:type="spellEnd"/>
      <w:r w:rsidRPr="00A31556">
        <w:rPr>
          <w:lang w:eastAsia="ru-RU"/>
        </w:rPr>
        <w:t xml:space="preserve">. 30, «КТЭЦ-3 – Оргсинтез-2» - фиксация 6 СШ яч.29, «КТЭЦ-3 – Оргсинтез-3» - фиксация 6 СШ яч.32, ««КТЭЦ-3 – Оргсинтез-4» - фиксация 2 СШ яч.6, «КТЭЦ-3 – Оргсинтез-5» - фиксация 1 СШ яч.7, «КТЭЦ-3 – Оргсинтез-6» - фиксация 1 СШ яч.9 , КТЭЦ-3 – «Волна» - фиксация 2 СШ яч.8, «КТЭЦ-3 – Тэцевская-1» - фиксация 1 СШ яч.2, «КТЭЦ-3 – Тэцевская-2» - фиксация 4 СШ яч.17, «КТЭЦ-3 – Северная-1» - фиксация 3 СШ яч.18, «КТЭЦ-3 – Северная-2» - фиксация 2 СШ яч.4. Трансформация электроэнергии с напряжения 110 </w:t>
      </w:r>
      <w:proofErr w:type="spellStart"/>
      <w:r w:rsidRPr="00A31556">
        <w:rPr>
          <w:lang w:eastAsia="ru-RU"/>
        </w:rPr>
        <w:t>кВ</w:t>
      </w:r>
      <w:proofErr w:type="spellEnd"/>
      <w:r w:rsidRPr="00A31556">
        <w:rPr>
          <w:lang w:eastAsia="ru-RU"/>
        </w:rPr>
        <w:t xml:space="preserve"> на 220 </w:t>
      </w:r>
      <w:proofErr w:type="spellStart"/>
      <w:r w:rsidRPr="00A31556">
        <w:rPr>
          <w:lang w:eastAsia="ru-RU"/>
        </w:rPr>
        <w:t>кВ</w:t>
      </w:r>
      <w:proofErr w:type="spellEnd"/>
      <w:r w:rsidRPr="00A31556">
        <w:rPr>
          <w:lang w:eastAsia="ru-RU"/>
        </w:rPr>
        <w:t xml:space="preserve"> осуществляется с помощью автотрансформаторов АТ-1, АТ-2. </w:t>
      </w:r>
    </w:p>
    <w:p w14:paraId="7351A738" w14:textId="77777777" w:rsidR="00485D1D" w:rsidRPr="00A31556" w:rsidRDefault="00485D1D" w:rsidP="00485D1D">
      <w:pPr>
        <w:rPr>
          <w:lang w:eastAsia="ru-RU"/>
        </w:rPr>
      </w:pPr>
      <w:r w:rsidRPr="00A31556">
        <w:rPr>
          <w:lang w:eastAsia="ru-RU"/>
        </w:rPr>
        <w:t xml:space="preserve">Для резервного питания секций собственных нужд Казанской ТЭЦ-3, напряжением 6,3 </w:t>
      </w:r>
      <w:proofErr w:type="spellStart"/>
      <w:r w:rsidRPr="00A31556">
        <w:rPr>
          <w:lang w:eastAsia="ru-RU"/>
        </w:rPr>
        <w:t>кВ</w:t>
      </w:r>
      <w:proofErr w:type="spellEnd"/>
      <w:r w:rsidRPr="00A31556">
        <w:rPr>
          <w:lang w:eastAsia="ru-RU"/>
        </w:rPr>
        <w:t>, установлены резервные трансформаторы собственных нужд 1ТР (ТРДН-32000/110) и 2ТР ТРДН-25000/110. Питание потребителей производится от ПКРУ 10,5кВ секции 1Д и 2Д с отпаек генераторов ТГ-2,3.</w:t>
      </w:r>
    </w:p>
    <w:p w14:paraId="1E88F759" w14:textId="77777777" w:rsidR="00485D1D" w:rsidRPr="00A31556" w:rsidRDefault="00485D1D" w:rsidP="00485D1D">
      <w:pPr>
        <w:rPr>
          <w:lang w:eastAsia="ru-RU"/>
        </w:rPr>
      </w:pPr>
      <w:r w:rsidRPr="00A31556">
        <w:rPr>
          <w:lang w:eastAsia="ru-RU"/>
        </w:rPr>
        <w:t xml:space="preserve">Уровень генераторного напряжения – </w:t>
      </w:r>
      <w:proofErr w:type="spellStart"/>
      <w:r w:rsidRPr="00A31556">
        <w:rPr>
          <w:lang w:eastAsia="ru-RU"/>
        </w:rPr>
        <w:t>Uном</w:t>
      </w:r>
      <w:proofErr w:type="spellEnd"/>
      <w:r w:rsidRPr="00A31556">
        <w:rPr>
          <w:lang w:eastAsia="ru-RU"/>
        </w:rPr>
        <w:t xml:space="preserve">=6,3 </w:t>
      </w:r>
      <w:proofErr w:type="spellStart"/>
      <w:r w:rsidRPr="00A31556">
        <w:rPr>
          <w:lang w:eastAsia="ru-RU"/>
        </w:rPr>
        <w:t>кВ</w:t>
      </w:r>
      <w:proofErr w:type="spellEnd"/>
      <w:r w:rsidRPr="00A31556">
        <w:rPr>
          <w:lang w:eastAsia="ru-RU"/>
        </w:rPr>
        <w:t xml:space="preserve"> (ТГ-1), </w:t>
      </w:r>
      <w:proofErr w:type="spellStart"/>
      <w:r w:rsidRPr="00A31556">
        <w:rPr>
          <w:lang w:eastAsia="ru-RU"/>
        </w:rPr>
        <w:t>Uном</w:t>
      </w:r>
      <w:proofErr w:type="spellEnd"/>
      <w:r w:rsidRPr="00A31556">
        <w:rPr>
          <w:lang w:eastAsia="ru-RU"/>
        </w:rPr>
        <w:t xml:space="preserve">=10,5 </w:t>
      </w:r>
      <w:proofErr w:type="spellStart"/>
      <w:r w:rsidRPr="00A31556">
        <w:rPr>
          <w:lang w:eastAsia="ru-RU"/>
        </w:rPr>
        <w:t>кВ</w:t>
      </w:r>
      <w:proofErr w:type="spellEnd"/>
      <w:r w:rsidRPr="00A31556">
        <w:rPr>
          <w:lang w:eastAsia="ru-RU"/>
        </w:rPr>
        <w:t xml:space="preserve"> (ТГ - 2, 3, 4, 5), </w:t>
      </w:r>
      <w:proofErr w:type="spellStart"/>
      <w:r w:rsidRPr="00A31556">
        <w:rPr>
          <w:lang w:eastAsia="ru-RU"/>
        </w:rPr>
        <w:t>Uном</w:t>
      </w:r>
      <w:proofErr w:type="spellEnd"/>
      <w:r w:rsidRPr="00A31556">
        <w:rPr>
          <w:lang w:eastAsia="ru-RU"/>
        </w:rPr>
        <w:t>=18 кВ (ТГ-6).</w:t>
      </w:r>
    </w:p>
    <w:p w14:paraId="0C069F9D" w14:textId="0785C94F" w:rsidR="003835CD" w:rsidRPr="00B1161E" w:rsidRDefault="00485D1D" w:rsidP="00485D1D">
      <w:pPr>
        <w:rPr>
          <w:lang w:eastAsia="ru-RU"/>
        </w:rPr>
      </w:pPr>
      <w:r w:rsidRPr="00A31556">
        <w:rPr>
          <w:lang w:eastAsia="ru-RU"/>
        </w:rPr>
        <w:lastRenderedPageBreak/>
        <w:t xml:space="preserve">С 23.04.2015 г. ОРУ-110 является собственностью ПАО «Казаньоргсинтез», по договору эксплуатирующей организацией является филиал </w:t>
      </w:r>
      <w:r>
        <w:rPr>
          <w:lang w:eastAsia="ru-RU"/>
        </w:rPr>
        <w:t>АО</w:t>
      </w:r>
      <w:r w:rsidRPr="00A31556">
        <w:rPr>
          <w:lang w:eastAsia="ru-RU"/>
        </w:rPr>
        <w:t> «ТГК</w:t>
      </w:r>
      <w:r w:rsidRPr="00A31556">
        <w:rPr>
          <w:lang w:eastAsia="ru-RU"/>
        </w:rPr>
        <w:noBreakHyphen/>
        <w:t>16» </w:t>
      </w:r>
      <w:r w:rsidRPr="00A31556">
        <w:rPr>
          <w:lang w:eastAsia="ru-RU"/>
        </w:rPr>
        <w:noBreakHyphen/>
        <w:t> Казанская ТЭЦ</w:t>
      </w:r>
      <w:r w:rsidRPr="00A31556">
        <w:rPr>
          <w:lang w:eastAsia="ru-RU"/>
        </w:rPr>
        <w:noBreakHyphen/>
        <w:t>3.</w:t>
      </w:r>
    </w:p>
    <w:p w14:paraId="5E7326C4" w14:textId="3F0C8299" w:rsidR="003835CD" w:rsidRPr="00B1161E" w:rsidRDefault="00200DB6" w:rsidP="001D10C5">
      <w:pPr>
        <w:rPr>
          <w:i/>
          <w:iCs/>
          <w:lang w:eastAsia="ru-RU"/>
        </w:rPr>
      </w:pPr>
      <w:r w:rsidRPr="00B1161E">
        <w:rPr>
          <w:rStyle w:val="affc"/>
        </w:rPr>
        <w:t xml:space="preserve">ГПЭС </w:t>
      </w:r>
      <w:r w:rsidR="00640801" w:rsidRPr="00B1161E">
        <w:rPr>
          <w:i/>
          <w:iCs/>
          <w:lang w:eastAsia="ru-RU"/>
        </w:rPr>
        <w:t>АО «Энергоцентр Майский»</w:t>
      </w:r>
    </w:p>
    <w:p w14:paraId="0A3C2BE2" w14:textId="599809E3" w:rsidR="00077977" w:rsidRPr="00B1161E" w:rsidRDefault="00077977" w:rsidP="001D10C5">
      <w:pPr>
        <w:rPr>
          <w:lang w:eastAsia="ru-RU"/>
        </w:rPr>
      </w:pPr>
      <w:r w:rsidRPr="00B1161E">
        <w:rPr>
          <w:lang w:eastAsia="ru-RU"/>
        </w:rPr>
        <w:t>Тепловая схема энергоцентра предусматривает комбинированную выработку тепловой энергии в виде горячей воды за счет утилизации тепловой энергии как с контура охлаждения ГПУ, так и утилизации тепла уходящих газов.</w:t>
      </w:r>
    </w:p>
    <w:p w14:paraId="416C41F6" w14:textId="38C02C25" w:rsidR="00077977" w:rsidRPr="00B1161E" w:rsidRDefault="00077977" w:rsidP="001D10C5">
      <w:pPr>
        <w:rPr>
          <w:lang w:eastAsia="ru-RU"/>
        </w:rPr>
      </w:pPr>
      <w:r w:rsidRPr="00B1161E">
        <w:rPr>
          <w:lang w:eastAsia="ru-RU"/>
        </w:rPr>
        <w:t>Дополнительно, тепловая нагрузка может покрываться от установленных водогрейных котлов.</w:t>
      </w:r>
    </w:p>
    <w:p w14:paraId="712B516E" w14:textId="77777777" w:rsidR="00077977" w:rsidRPr="00B1161E" w:rsidRDefault="00077977" w:rsidP="001D10C5">
      <w:pPr>
        <w:rPr>
          <w:lang w:eastAsia="ru-RU"/>
        </w:rPr>
      </w:pPr>
      <w:r w:rsidRPr="00B1161E">
        <w:rPr>
          <w:lang w:eastAsia="ru-RU"/>
        </w:rPr>
        <w:t>На энергоцентре установлено следующее основное оборудование:</w:t>
      </w:r>
    </w:p>
    <w:p w14:paraId="25DFEBB6" w14:textId="6B988B12" w:rsidR="00077977" w:rsidRPr="00B1161E" w:rsidRDefault="00077977" w:rsidP="001D10C5">
      <w:pPr>
        <w:rPr>
          <w:lang w:eastAsia="ru-RU"/>
        </w:rPr>
      </w:pPr>
      <w:r w:rsidRPr="00B1161E">
        <w:rPr>
          <w:lang w:eastAsia="ru-RU"/>
        </w:rPr>
        <w:t xml:space="preserve">− 6 газо-поршневых установок </w:t>
      </w:r>
      <w:proofErr w:type="spellStart"/>
      <w:r w:rsidRPr="00B1161E">
        <w:rPr>
          <w:lang w:eastAsia="ru-RU"/>
        </w:rPr>
        <w:t>Deutz</w:t>
      </w:r>
      <w:proofErr w:type="spellEnd"/>
      <w:r w:rsidRPr="00B1161E">
        <w:rPr>
          <w:lang w:eastAsia="ru-RU"/>
        </w:rPr>
        <w:t xml:space="preserve"> TCG 2032V16 установленной тепловой мощностью до 2,3 Гкал/ч. Номинальные параметры уходящих газов: давление – 0,05 кгс/см</w:t>
      </w:r>
      <w:r w:rsidRPr="00B1161E">
        <w:rPr>
          <w:vertAlign w:val="superscript"/>
          <w:lang w:eastAsia="ru-RU"/>
        </w:rPr>
        <w:t>2</w:t>
      </w:r>
      <w:r w:rsidRPr="00B1161E">
        <w:rPr>
          <w:lang w:eastAsia="ru-RU"/>
        </w:rPr>
        <w:t xml:space="preserve">, температура 476 </w:t>
      </w:r>
      <w:r w:rsidRPr="00B1161E">
        <w:rPr>
          <w:rFonts w:cs="Times New Roman"/>
          <w:lang w:eastAsia="ru-RU"/>
        </w:rPr>
        <w:t>°</w:t>
      </w:r>
      <w:r w:rsidRPr="00B1161E">
        <w:rPr>
          <w:lang w:eastAsia="ru-RU"/>
        </w:rPr>
        <w:t>С, расход 20079 м</w:t>
      </w:r>
      <w:r w:rsidRPr="00B1161E">
        <w:rPr>
          <w:vertAlign w:val="superscript"/>
          <w:lang w:eastAsia="ru-RU"/>
        </w:rPr>
        <w:t>3</w:t>
      </w:r>
      <w:r w:rsidRPr="00B1161E">
        <w:rPr>
          <w:lang w:eastAsia="ru-RU"/>
        </w:rPr>
        <w:t>/ч.</w:t>
      </w:r>
    </w:p>
    <w:p w14:paraId="1A627D9C" w14:textId="6AE940DE" w:rsidR="00077977" w:rsidRPr="00B1161E" w:rsidRDefault="00077977" w:rsidP="001D10C5">
      <w:pPr>
        <w:rPr>
          <w:lang w:eastAsia="ru-RU"/>
        </w:rPr>
      </w:pPr>
      <w:r w:rsidRPr="00B1161E">
        <w:rPr>
          <w:lang w:eastAsia="ru-RU"/>
        </w:rPr>
        <w:t xml:space="preserve">− 4 котла-утилизатора </w:t>
      </w:r>
      <w:proofErr w:type="spellStart"/>
      <w:r w:rsidRPr="00B1161E">
        <w:rPr>
          <w:lang w:eastAsia="ru-RU"/>
        </w:rPr>
        <w:t>Hering</w:t>
      </w:r>
      <w:proofErr w:type="spellEnd"/>
      <w:r w:rsidRPr="00B1161E">
        <w:rPr>
          <w:lang w:eastAsia="ru-RU"/>
        </w:rPr>
        <w:t xml:space="preserve"> AG теплопроизводительностью по 1,2 Гкал/ч с параметрами: давление - 0,5 кгс/см</w:t>
      </w:r>
      <w:r w:rsidRPr="00B1161E">
        <w:rPr>
          <w:vertAlign w:val="superscript"/>
          <w:lang w:eastAsia="ru-RU"/>
        </w:rPr>
        <w:t>2</w:t>
      </w:r>
      <w:r w:rsidRPr="00B1161E">
        <w:rPr>
          <w:lang w:eastAsia="ru-RU"/>
        </w:rPr>
        <w:t xml:space="preserve">, температура - 95 </w:t>
      </w:r>
      <w:r w:rsidRPr="00B1161E">
        <w:rPr>
          <w:rFonts w:cs="Times New Roman"/>
          <w:lang w:eastAsia="ru-RU"/>
        </w:rPr>
        <w:t>°</w:t>
      </w:r>
      <w:r w:rsidRPr="00B1161E">
        <w:rPr>
          <w:lang w:eastAsia="ru-RU"/>
        </w:rPr>
        <w:t>С.</w:t>
      </w:r>
    </w:p>
    <w:p w14:paraId="13C3D3E5" w14:textId="13371191" w:rsidR="00077977" w:rsidRPr="00B1161E" w:rsidRDefault="00077977" w:rsidP="001D10C5">
      <w:pPr>
        <w:rPr>
          <w:lang w:eastAsia="ru-RU"/>
        </w:rPr>
      </w:pPr>
      <w:r w:rsidRPr="00B1161E">
        <w:rPr>
          <w:lang w:eastAsia="ru-RU"/>
        </w:rPr>
        <w:t xml:space="preserve">− 2 котла-утилизатора </w:t>
      </w:r>
      <w:proofErr w:type="spellStart"/>
      <w:r w:rsidRPr="00B1161E">
        <w:rPr>
          <w:lang w:eastAsia="ru-RU"/>
        </w:rPr>
        <w:t>Aprovis</w:t>
      </w:r>
      <w:proofErr w:type="spellEnd"/>
      <w:r w:rsidRPr="00B1161E">
        <w:rPr>
          <w:lang w:eastAsia="ru-RU"/>
        </w:rPr>
        <w:t xml:space="preserve"> теплопроизводительностью по 1,2 Гкал/ч с параметрами: давление - 0,5 кгс/см</w:t>
      </w:r>
      <w:r w:rsidRPr="00B1161E">
        <w:rPr>
          <w:vertAlign w:val="superscript"/>
          <w:lang w:eastAsia="ru-RU"/>
        </w:rPr>
        <w:t>2</w:t>
      </w:r>
      <w:r w:rsidRPr="00B1161E">
        <w:rPr>
          <w:lang w:eastAsia="ru-RU"/>
        </w:rPr>
        <w:t xml:space="preserve">, температура - 95 </w:t>
      </w:r>
      <w:r w:rsidRPr="00B1161E">
        <w:rPr>
          <w:rFonts w:cs="Times New Roman"/>
          <w:lang w:eastAsia="ru-RU"/>
        </w:rPr>
        <w:t>°</w:t>
      </w:r>
      <w:r w:rsidRPr="00B1161E">
        <w:rPr>
          <w:lang w:eastAsia="ru-RU"/>
        </w:rPr>
        <w:t>С.</w:t>
      </w:r>
    </w:p>
    <w:p w14:paraId="42A99BAD" w14:textId="47A11B00" w:rsidR="00077977" w:rsidRPr="00B1161E" w:rsidRDefault="00077977" w:rsidP="001D10C5">
      <w:pPr>
        <w:rPr>
          <w:lang w:eastAsia="ru-RU"/>
        </w:rPr>
      </w:pPr>
      <w:r w:rsidRPr="00B1161E">
        <w:rPr>
          <w:lang w:eastAsia="ru-RU"/>
        </w:rPr>
        <w:t xml:space="preserve">− 2 водогрейных котла </w:t>
      </w:r>
      <w:proofErr w:type="spellStart"/>
      <w:r w:rsidRPr="00B1161E">
        <w:rPr>
          <w:lang w:eastAsia="ru-RU"/>
        </w:rPr>
        <w:t>Buderus</w:t>
      </w:r>
      <w:proofErr w:type="spellEnd"/>
      <w:r w:rsidRPr="00B1161E">
        <w:rPr>
          <w:lang w:eastAsia="ru-RU"/>
        </w:rPr>
        <w:t xml:space="preserve"> </w:t>
      </w:r>
      <w:proofErr w:type="spellStart"/>
      <w:r w:rsidRPr="00B1161E">
        <w:rPr>
          <w:lang w:eastAsia="ru-RU"/>
        </w:rPr>
        <w:t>Logano</w:t>
      </w:r>
      <w:proofErr w:type="spellEnd"/>
      <w:r w:rsidRPr="00B1161E">
        <w:rPr>
          <w:lang w:eastAsia="ru-RU"/>
        </w:rPr>
        <w:t xml:space="preserve"> S825L установленной тепловой мощностью по 12</w:t>
      </w:r>
      <w:r w:rsidR="009E5006">
        <w:rPr>
          <w:lang w:eastAsia="ru-RU"/>
        </w:rPr>
        <w:t>,6</w:t>
      </w:r>
      <w:r w:rsidRPr="00B1161E">
        <w:rPr>
          <w:lang w:eastAsia="ru-RU"/>
        </w:rPr>
        <w:t xml:space="preserve"> Гкал/ч.</w:t>
      </w:r>
    </w:p>
    <w:p w14:paraId="02090B9A" w14:textId="2D7DDBFB" w:rsidR="002F356A" w:rsidRPr="00B1161E" w:rsidRDefault="002F356A" w:rsidP="001D10C5">
      <w:pPr>
        <w:pStyle w:val="af4"/>
        <w:rPr>
          <w:lang w:eastAsia="ru-RU"/>
        </w:rPr>
      </w:pPr>
      <w:bookmarkStart w:id="81" w:name="_Ref224575588"/>
      <w:bookmarkStart w:id="82" w:name="_Toc228347249"/>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81"/>
      <w:r w:rsidRPr="00B1161E">
        <w:t xml:space="preserve"> – 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w:t>
      </w:r>
      <w:bookmarkEnd w:id="82"/>
    </w:p>
    <w:tbl>
      <w:tblPr>
        <w:tblW w:w="9344" w:type="dxa"/>
        <w:tblLook w:val="04A0" w:firstRow="1" w:lastRow="0" w:firstColumn="1" w:lastColumn="0" w:noHBand="0" w:noVBand="1"/>
      </w:tblPr>
      <w:tblGrid>
        <w:gridCol w:w="562"/>
        <w:gridCol w:w="1540"/>
        <w:gridCol w:w="1840"/>
        <w:gridCol w:w="3560"/>
        <w:gridCol w:w="1842"/>
      </w:tblGrid>
      <w:tr w:rsidR="002F356A" w:rsidRPr="00B1161E" w14:paraId="5CCF0958" w14:textId="77777777" w:rsidTr="003355A7">
        <w:trPr>
          <w:trHeight w:val="510"/>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31D616D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N п/п</w:t>
            </w:r>
          </w:p>
        </w:tc>
        <w:tc>
          <w:tcPr>
            <w:tcW w:w="1540" w:type="dxa"/>
            <w:tcBorders>
              <w:top w:val="single" w:sz="4" w:space="0" w:color="auto"/>
              <w:left w:val="nil"/>
              <w:bottom w:val="single" w:sz="4" w:space="0" w:color="auto"/>
              <w:right w:val="single" w:sz="4" w:space="0" w:color="auto"/>
            </w:tcBorders>
            <w:vAlign w:val="center"/>
            <w:hideMark/>
          </w:tcPr>
          <w:p w14:paraId="7D37890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Станционный номер</w:t>
            </w:r>
          </w:p>
        </w:tc>
        <w:tc>
          <w:tcPr>
            <w:tcW w:w="1840" w:type="dxa"/>
            <w:tcBorders>
              <w:top w:val="single" w:sz="4" w:space="0" w:color="auto"/>
              <w:left w:val="nil"/>
              <w:bottom w:val="single" w:sz="4" w:space="0" w:color="auto"/>
              <w:right w:val="single" w:sz="4" w:space="0" w:color="auto"/>
            </w:tcBorders>
            <w:vAlign w:val="center"/>
            <w:hideMark/>
          </w:tcPr>
          <w:p w14:paraId="5690B79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3560" w:type="dxa"/>
            <w:tcBorders>
              <w:top w:val="single" w:sz="4" w:space="0" w:color="auto"/>
              <w:left w:val="nil"/>
              <w:bottom w:val="single" w:sz="4" w:space="0" w:color="auto"/>
              <w:right w:val="single" w:sz="4" w:space="0" w:color="auto"/>
            </w:tcBorders>
            <w:vAlign w:val="center"/>
            <w:hideMark/>
          </w:tcPr>
          <w:p w14:paraId="08E02B5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Завод-изготовитель</w:t>
            </w:r>
          </w:p>
        </w:tc>
        <w:tc>
          <w:tcPr>
            <w:tcW w:w="1842" w:type="dxa"/>
            <w:tcBorders>
              <w:top w:val="single" w:sz="4" w:space="0" w:color="auto"/>
              <w:left w:val="nil"/>
              <w:bottom w:val="single" w:sz="4" w:space="0" w:color="auto"/>
              <w:right w:val="single" w:sz="4" w:space="0" w:color="auto"/>
            </w:tcBorders>
            <w:vAlign w:val="center"/>
            <w:hideMark/>
          </w:tcPr>
          <w:p w14:paraId="1AEBA2B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r>
      <w:tr w:rsidR="002F356A" w:rsidRPr="00B1161E" w14:paraId="4420DF38" w14:textId="77777777" w:rsidTr="002F356A">
        <w:trPr>
          <w:trHeight w:val="255"/>
        </w:trPr>
        <w:tc>
          <w:tcPr>
            <w:tcW w:w="9344" w:type="dxa"/>
            <w:gridSpan w:val="5"/>
            <w:tcBorders>
              <w:top w:val="single" w:sz="4" w:space="0" w:color="auto"/>
              <w:left w:val="single" w:sz="4" w:space="0" w:color="auto"/>
              <w:bottom w:val="single" w:sz="4" w:space="0" w:color="auto"/>
              <w:right w:val="single" w:sz="4" w:space="0" w:color="auto"/>
            </w:tcBorders>
            <w:noWrap/>
            <w:vAlign w:val="center"/>
            <w:hideMark/>
          </w:tcPr>
          <w:p w14:paraId="0DA66943" w14:textId="1A3FAB4A"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F356A" w:rsidRPr="00B1161E" w14:paraId="5A06D71C"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3C2043C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1540" w:type="dxa"/>
            <w:tcBorders>
              <w:top w:val="nil"/>
              <w:left w:val="nil"/>
              <w:bottom w:val="single" w:sz="4" w:space="0" w:color="auto"/>
              <w:right w:val="single" w:sz="4" w:space="0" w:color="auto"/>
            </w:tcBorders>
            <w:vAlign w:val="center"/>
            <w:hideMark/>
          </w:tcPr>
          <w:p w14:paraId="3CD6153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ОБ-1</w:t>
            </w:r>
          </w:p>
        </w:tc>
        <w:tc>
          <w:tcPr>
            <w:tcW w:w="1840" w:type="dxa"/>
            <w:tcBorders>
              <w:top w:val="nil"/>
              <w:left w:val="nil"/>
              <w:bottom w:val="single" w:sz="4" w:space="0" w:color="auto"/>
              <w:right w:val="single" w:sz="4" w:space="0" w:color="auto"/>
            </w:tcBorders>
            <w:vAlign w:val="center"/>
            <w:hideMark/>
          </w:tcPr>
          <w:p w14:paraId="7BF8E7F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3560" w:type="dxa"/>
            <w:tcBorders>
              <w:top w:val="nil"/>
              <w:left w:val="nil"/>
              <w:bottom w:val="single" w:sz="4" w:space="0" w:color="auto"/>
              <w:right w:val="single" w:sz="4" w:space="0" w:color="auto"/>
            </w:tcBorders>
            <w:vAlign w:val="center"/>
            <w:hideMark/>
          </w:tcPr>
          <w:p w14:paraId="16E7309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ЛМЗ</w:t>
            </w:r>
          </w:p>
        </w:tc>
        <w:tc>
          <w:tcPr>
            <w:tcW w:w="1842" w:type="dxa"/>
            <w:tcBorders>
              <w:top w:val="nil"/>
              <w:left w:val="nil"/>
              <w:bottom w:val="single" w:sz="4" w:space="0" w:color="auto"/>
              <w:right w:val="single" w:sz="4" w:space="0" w:color="auto"/>
            </w:tcBorders>
            <w:vAlign w:val="center"/>
            <w:hideMark/>
          </w:tcPr>
          <w:p w14:paraId="3E40E10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2F356A" w:rsidRPr="00B1161E" w14:paraId="1AF0572C"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5377452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1540" w:type="dxa"/>
            <w:tcBorders>
              <w:top w:val="nil"/>
              <w:left w:val="nil"/>
              <w:bottom w:val="single" w:sz="4" w:space="0" w:color="auto"/>
              <w:right w:val="single" w:sz="4" w:space="0" w:color="auto"/>
            </w:tcBorders>
            <w:vAlign w:val="center"/>
            <w:hideMark/>
          </w:tcPr>
          <w:p w14:paraId="21A3FBC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ОБ-2</w:t>
            </w:r>
          </w:p>
        </w:tc>
        <w:tc>
          <w:tcPr>
            <w:tcW w:w="1840" w:type="dxa"/>
            <w:tcBorders>
              <w:top w:val="nil"/>
              <w:left w:val="nil"/>
              <w:bottom w:val="single" w:sz="4" w:space="0" w:color="auto"/>
              <w:right w:val="single" w:sz="4" w:space="0" w:color="auto"/>
            </w:tcBorders>
            <w:vAlign w:val="center"/>
            <w:hideMark/>
          </w:tcPr>
          <w:p w14:paraId="2AFEAD4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3560" w:type="dxa"/>
            <w:tcBorders>
              <w:top w:val="nil"/>
              <w:left w:val="nil"/>
              <w:bottom w:val="single" w:sz="4" w:space="0" w:color="auto"/>
              <w:right w:val="single" w:sz="4" w:space="0" w:color="auto"/>
            </w:tcBorders>
            <w:vAlign w:val="center"/>
            <w:hideMark/>
          </w:tcPr>
          <w:p w14:paraId="074A482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ЛМЗ</w:t>
            </w:r>
          </w:p>
        </w:tc>
        <w:tc>
          <w:tcPr>
            <w:tcW w:w="1842" w:type="dxa"/>
            <w:tcBorders>
              <w:top w:val="nil"/>
              <w:left w:val="nil"/>
              <w:bottom w:val="single" w:sz="4" w:space="0" w:color="auto"/>
              <w:right w:val="single" w:sz="4" w:space="0" w:color="auto"/>
            </w:tcBorders>
            <w:vAlign w:val="center"/>
            <w:hideMark/>
          </w:tcPr>
          <w:p w14:paraId="47BF8F7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2F356A" w:rsidRPr="00B1161E" w14:paraId="1B2CB154"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114D05A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1540" w:type="dxa"/>
            <w:tcBorders>
              <w:top w:val="nil"/>
              <w:left w:val="nil"/>
              <w:bottom w:val="single" w:sz="4" w:space="0" w:color="auto"/>
              <w:right w:val="single" w:sz="4" w:space="0" w:color="auto"/>
            </w:tcBorders>
            <w:noWrap/>
            <w:vAlign w:val="center"/>
            <w:hideMark/>
          </w:tcPr>
          <w:p w14:paraId="52DDD8B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3ПСГ-1</w:t>
            </w:r>
          </w:p>
        </w:tc>
        <w:tc>
          <w:tcPr>
            <w:tcW w:w="1840" w:type="dxa"/>
            <w:tcBorders>
              <w:top w:val="nil"/>
              <w:left w:val="nil"/>
              <w:bottom w:val="single" w:sz="4" w:space="0" w:color="auto"/>
              <w:right w:val="single" w:sz="4" w:space="0" w:color="auto"/>
            </w:tcBorders>
            <w:noWrap/>
            <w:vAlign w:val="center"/>
            <w:hideMark/>
          </w:tcPr>
          <w:p w14:paraId="23D0B00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17FE404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0FF3E88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1972</w:t>
            </w:r>
          </w:p>
        </w:tc>
      </w:tr>
      <w:tr w:rsidR="002F356A" w:rsidRPr="00B1161E" w14:paraId="1063A864"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1C9BAA0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1540" w:type="dxa"/>
            <w:tcBorders>
              <w:top w:val="nil"/>
              <w:left w:val="nil"/>
              <w:bottom w:val="single" w:sz="4" w:space="0" w:color="auto"/>
              <w:right w:val="single" w:sz="4" w:space="0" w:color="auto"/>
            </w:tcBorders>
            <w:noWrap/>
            <w:vAlign w:val="center"/>
            <w:hideMark/>
          </w:tcPr>
          <w:p w14:paraId="1AD67F1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3ПСГ-2</w:t>
            </w:r>
          </w:p>
        </w:tc>
        <w:tc>
          <w:tcPr>
            <w:tcW w:w="1840" w:type="dxa"/>
            <w:tcBorders>
              <w:top w:val="nil"/>
              <w:left w:val="nil"/>
              <w:bottom w:val="single" w:sz="4" w:space="0" w:color="auto"/>
              <w:right w:val="single" w:sz="4" w:space="0" w:color="auto"/>
            </w:tcBorders>
            <w:noWrap/>
            <w:vAlign w:val="center"/>
            <w:hideMark/>
          </w:tcPr>
          <w:p w14:paraId="31D6B08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143F321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577075C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1972</w:t>
            </w:r>
          </w:p>
        </w:tc>
      </w:tr>
      <w:tr w:rsidR="002F356A" w:rsidRPr="00B1161E" w14:paraId="492ECEA6"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5A3FCE4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540" w:type="dxa"/>
            <w:tcBorders>
              <w:top w:val="nil"/>
              <w:left w:val="nil"/>
              <w:bottom w:val="single" w:sz="4" w:space="0" w:color="auto"/>
              <w:right w:val="single" w:sz="4" w:space="0" w:color="auto"/>
            </w:tcBorders>
            <w:noWrap/>
            <w:vAlign w:val="center"/>
            <w:hideMark/>
          </w:tcPr>
          <w:p w14:paraId="5CD984B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4ПСГ-1</w:t>
            </w:r>
          </w:p>
        </w:tc>
        <w:tc>
          <w:tcPr>
            <w:tcW w:w="1840" w:type="dxa"/>
            <w:tcBorders>
              <w:top w:val="nil"/>
              <w:left w:val="nil"/>
              <w:bottom w:val="single" w:sz="4" w:space="0" w:color="auto"/>
              <w:right w:val="single" w:sz="4" w:space="0" w:color="auto"/>
            </w:tcBorders>
            <w:noWrap/>
            <w:vAlign w:val="center"/>
            <w:hideMark/>
          </w:tcPr>
          <w:p w14:paraId="1FC50AD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3560" w:type="dxa"/>
            <w:tcBorders>
              <w:top w:val="nil"/>
              <w:left w:val="nil"/>
              <w:bottom w:val="single" w:sz="4" w:space="0" w:color="auto"/>
              <w:right w:val="single" w:sz="4" w:space="0" w:color="auto"/>
            </w:tcBorders>
            <w:vAlign w:val="center"/>
            <w:hideMark/>
          </w:tcPr>
          <w:p w14:paraId="653CBF7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6689A29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r>
      <w:tr w:rsidR="002F356A" w:rsidRPr="00B1161E" w14:paraId="7EBA194D"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23BA89B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w:t>
            </w:r>
          </w:p>
        </w:tc>
        <w:tc>
          <w:tcPr>
            <w:tcW w:w="1540" w:type="dxa"/>
            <w:tcBorders>
              <w:top w:val="nil"/>
              <w:left w:val="nil"/>
              <w:bottom w:val="single" w:sz="4" w:space="0" w:color="auto"/>
              <w:right w:val="single" w:sz="4" w:space="0" w:color="auto"/>
            </w:tcBorders>
            <w:noWrap/>
            <w:vAlign w:val="center"/>
            <w:hideMark/>
          </w:tcPr>
          <w:p w14:paraId="4641783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4ПСГ-2</w:t>
            </w:r>
          </w:p>
        </w:tc>
        <w:tc>
          <w:tcPr>
            <w:tcW w:w="1840" w:type="dxa"/>
            <w:tcBorders>
              <w:top w:val="nil"/>
              <w:left w:val="nil"/>
              <w:bottom w:val="single" w:sz="4" w:space="0" w:color="auto"/>
              <w:right w:val="single" w:sz="4" w:space="0" w:color="auto"/>
            </w:tcBorders>
            <w:noWrap/>
            <w:vAlign w:val="center"/>
            <w:hideMark/>
          </w:tcPr>
          <w:p w14:paraId="58AE785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3560" w:type="dxa"/>
            <w:tcBorders>
              <w:top w:val="nil"/>
              <w:left w:val="nil"/>
              <w:bottom w:val="single" w:sz="4" w:space="0" w:color="auto"/>
              <w:right w:val="single" w:sz="4" w:space="0" w:color="auto"/>
            </w:tcBorders>
            <w:vAlign w:val="center"/>
            <w:hideMark/>
          </w:tcPr>
          <w:p w14:paraId="384B02E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30BA862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r>
      <w:tr w:rsidR="002F356A" w:rsidRPr="00B1161E" w14:paraId="250E1DC9"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44699E9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w:t>
            </w:r>
          </w:p>
        </w:tc>
        <w:tc>
          <w:tcPr>
            <w:tcW w:w="1540" w:type="dxa"/>
            <w:tcBorders>
              <w:top w:val="nil"/>
              <w:left w:val="nil"/>
              <w:bottom w:val="single" w:sz="4" w:space="0" w:color="auto"/>
              <w:right w:val="single" w:sz="4" w:space="0" w:color="auto"/>
            </w:tcBorders>
            <w:vAlign w:val="center"/>
            <w:hideMark/>
          </w:tcPr>
          <w:p w14:paraId="22F5542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6ПСГ-1</w:t>
            </w:r>
          </w:p>
        </w:tc>
        <w:tc>
          <w:tcPr>
            <w:tcW w:w="1840" w:type="dxa"/>
            <w:tcBorders>
              <w:top w:val="nil"/>
              <w:left w:val="nil"/>
              <w:bottom w:val="single" w:sz="4" w:space="0" w:color="auto"/>
              <w:right w:val="single" w:sz="4" w:space="0" w:color="auto"/>
            </w:tcBorders>
            <w:vAlign w:val="center"/>
            <w:hideMark/>
          </w:tcPr>
          <w:p w14:paraId="38A950F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529367B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vAlign w:val="center"/>
            <w:hideMark/>
          </w:tcPr>
          <w:p w14:paraId="7BFFF2A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2F356A" w:rsidRPr="00B1161E" w14:paraId="31D9D71F"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2999656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w:t>
            </w:r>
          </w:p>
        </w:tc>
        <w:tc>
          <w:tcPr>
            <w:tcW w:w="1540" w:type="dxa"/>
            <w:tcBorders>
              <w:top w:val="nil"/>
              <w:left w:val="nil"/>
              <w:bottom w:val="single" w:sz="4" w:space="0" w:color="auto"/>
              <w:right w:val="single" w:sz="4" w:space="0" w:color="auto"/>
            </w:tcBorders>
            <w:vAlign w:val="center"/>
            <w:hideMark/>
          </w:tcPr>
          <w:p w14:paraId="7CD357B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6ПСГ-2</w:t>
            </w:r>
          </w:p>
        </w:tc>
        <w:tc>
          <w:tcPr>
            <w:tcW w:w="1840" w:type="dxa"/>
            <w:tcBorders>
              <w:top w:val="nil"/>
              <w:left w:val="nil"/>
              <w:bottom w:val="single" w:sz="4" w:space="0" w:color="auto"/>
              <w:right w:val="single" w:sz="4" w:space="0" w:color="auto"/>
            </w:tcBorders>
            <w:vAlign w:val="center"/>
            <w:hideMark/>
          </w:tcPr>
          <w:p w14:paraId="52D9C02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06AD97E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vAlign w:val="center"/>
            <w:hideMark/>
          </w:tcPr>
          <w:p w14:paraId="4CAA06F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2F356A" w:rsidRPr="00B1161E" w14:paraId="01A15D63"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0D1E8C3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w:t>
            </w:r>
          </w:p>
        </w:tc>
        <w:tc>
          <w:tcPr>
            <w:tcW w:w="1540" w:type="dxa"/>
            <w:tcBorders>
              <w:top w:val="nil"/>
              <w:left w:val="nil"/>
              <w:bottom w:val="single" w:sz="4" w:space="0" w:color="auto"/>
              <w:right w:val="single" w:sz="4" w:space="0" w:color="auto"/>
            </w:tcBorders>
            <w:vAlign w:val="center"/>
            <w:hideMark/>
          </w:tcPr>
          <w:p w14:paraId="67F6E10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ПБ-1</w:t>
            </w:r>
          </w:p>
        </w:tc>
        <w:tc>
          <w:tcPr>
            <w:tcW w:w="1840" w:type="dxa"/>
            <w:tcBorders>
              <w:top w:val="nil"/>
              <w:left w:val="nil"/>
              <w:bottom w:val="single" w:sz="4" w:space="0" w:color="auto"/>
              <w:right w:val="single" w:sz="4" w:space="0" w:color="auto"/>
            </w:tcBorders>
            <w:vAlign w:val="center"/>
            <w:hideMark/>
          </w:tcPr>
          <w:p w14:paraId="0524378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ПСВ-315-14-23</w:t>
            </w:r>
          </w:p>
        </w:tc>
        <w:tc>
          <w:tcPr>
            <w:tcW w:w="3560" w:type="dxa"/>
            <w:tcBorders>
              <w:top w:val="nil"/>
              <w:left w:val="nil"/>
              <w:bottom w:val="single" w:sz="4" w:space="0" w:color="auto"/>
              <w:right w:val="single" w:sz="4" w:space="0" w:color="auto"/>
            </w:tcBorders>
            <w:vAlign w:val="center"/>
            <w:hideMark/>
          </w:tcPr>
          <w:p w14:paraId="59729898" w14:textId="6A5DFB45"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1C54F0A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1979</w:t>
            </w:r>
          </w:p>
        </w:tc>
      </w:tr>
      <w:tr w:rsidR="002F356A" w:rsidRPr="00B1161E" w14:paraId="29CA4598"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2688583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w:t>
            </w:r>
          </w:p>
        </w:tc>
        <w:tc>
          <w:tcPr>
            <w:tcW w:w="1540" w:type="dxa"/>
            <w:tcBorders>
              <w:top w:val="nil"/>
              <w:left w:val="nil"/>
              <w:bottom w:val="single" w:sz="4" w:space="0" w:color="auto"/>
              <w:right w:val="single" w:sz="4" w:space="0" w:color="auto"/>
            </w:tcBorders>
            <w:vAlign w:val="center"/>
            <w:hideMark/>
          </w:tcPr>
          <w:p w14:paraId="57ACE0C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ПБ-2</w:t>
            </w:r>
          </w:p>
        </w:tc>
        <w:tc>
          <w:tcPr>
            <w:tcW w:w="1840" w:type="dxa"/>
            <w:tcBorders>
              <w:top w:val="nil"/>
              <w:left w:val="nil"/>
              <w:bottom w:val="single" w:sz="4" w:space="0" w:color="auto"/>
              <w:right w:val="single" w:sz="4" w:space="0" w:color="auto"/>
            </w:tcBorders>
            <w:vAlign w:val="center"/>
            <w:hideMark/>
          </w:tcPr>
          <w:p w14:paraId="1E3799A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3560" w:type="dxa"/>
            <w:tcBorders>
              <w:top w:val="nil"/>
              <w:left w:val="nil"/>
              <w:bottom w:val="single" w:sz="4" w:space="0" w:color="auto"/>
              <w:right w:val="single" w:sz="4" w:space="0" w:color="auto"/>
            </w:tcBorders>
            <w:vAlign w:val="center"/>
            <w:hideMark/>
          </w:tcPr>
          <w:p w14:paraId="560F7B88" w14:textId="327D7915"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2B02E9A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2F356A" w:rsidRPr="00B1161E" w14:paraId="25796E31"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4FDCAC3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w:t>
            </w:r>
          </w:p>
        </w:tc>
        <w:tc>
          <w:tcPr>
            <w:tcW w:w="1540" w:type="dxa"/>
            <w:tcBorders>
              <w:top w:val="nil"/>
              <w:left w:val="nil"/>
              <w:bottom w:val="single" w:sz="4" w:space="0" w:color="auto"/>
              <w:right w:val="single" w:sz="4" w:space="0" w:color="auto"/>
            </w:tcBorders>
            <w:vAlign w:val="center"/>
            <w:hideMark/>
          </w:tcPr>
          <w:p w14:paraId="5FC7853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ПБ-3</w:t>
            </w:r>
          </w:p>
        </w:tc>
        <w:tc>
          <w:tcPr>
            <w:tcW w:w="1840" w:type="dxa"/>
            <w:tcBorders>
              <w:top w:val="nil"/>
              <w:left w:val="nil"/>
              <w:bottom w:val="single" w:sz="4" w:space="0" w:color="auto"/>
              <w:right w:val="single" w:sz="4" w:space="0" w:color="auto"/>
            </w:tcBorders>
            <w:vAlign w:val="center"/>
            <w:hideMark/>
          </w:tcPr>
          <w:p w14:paraId="044E2A2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3560" w:type="dxa"/>
            <w:tcBorders>
              <w:top w:val="nil"/>
              <w:left w:val="nil"/>
              <w:bottom w:val="single" w:sz="4" w:space="0" w:color="auto"/>
              <w:right w:val="single" w:sz="4" w:space="0" w:color="auto"/>
            </w:tcBorders>
            <w:vAlign w:val="center"/>
            <w:hideMark/>
          </w:tcPr>
          <w:p w14:paraId="45B4FE14" w14:textId="129AED81"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4B84172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2F356A" w:rsidRPr="00B1161E" w14:paraId="1D6275C6"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3E850FA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1540" w:type="dxa"/>
            <w:tcBorders>
              <w:top w:val="nil"/>
              <w:left w:val="nil"/>
              <w:bottom w:val="single" w:sz="4" w:space="0" w:color="auto"/>
              <w:right w:val="single" w:sz="4" w:space="0" w:color="auto"/>
            </w:tcBorders>
            <w:vAlign w:val="center"/>
            <w:hideMark/>
          </w:tcPr>
          <w:p w14:paraId="11B6B9A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ПБ-4</w:t>
            </w:r>
          </w:p>
        </w:tc>
        <w:tc>
          <w:tcPr>
            <w:tcW w:w="1840" w:type="dxa"/>
            <w:tcBorders>
              <w:top w:val="nil"/>
              <w:left w:val="nil"/>
              <w:bottom w:val="single" w:sz="4" w:space="0" w:color="auto"/>
              <w:right w:val="single" w:sz="4" w:space="0" w:color="auto"/>
            </w:tcBorders>
            <w:vAlign w:val="center"/>
            <w:hideMark/>
          </w:tcPr>
          <w:p w14:paraId="29FC63A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Компаблок</w:t>
            </w:r>
            <w:proofErr w:type="spellEnd"/>
            <w:r w:rsidRPr="00B1161E">
              <w:rPr>
                <w:rFonts w:eastAsia="Times New Roman" w:cs="Times New Roman"/>
                <w:color w:val="000000"/>
                <w:sz w:val="20"/>
                <w:szCs w:val="20"/>
                <w:lang w:eastAsia="ru-RU"/>
              </w:rPr>
              <w:t xml:space="preserve"> СРL75-V-350Pls </w:t>
            </w:r>
          </w:p>
        </w:tc>
        <w:tc>
          <w:tcPr>
            <w:tcW w:w="3560" w:type="dxa"/>
            <w:tcBorders>
              <w:top w:val="nil"/>
              <w:left w:val="nil"/>
              <w:bottom w:val="single" w:sz="4" w:space="0" w:color="auto"/>
              <w:right w:val="single" w:sz="4" w:space="0" w:color="auto"/>
            </w:tcBorders>
            <w:vAlign w:val="center"/>
            <w:hideMark/>
          </w:tcPr>
          <w:p w14:paraId="5286E0E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Rue</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de</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Rif</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Tronchard</w:t>
            </w:r>
            <w:proofErr w:type="spellEnd"/>
          </w:p>
        </w:tc>
        <w:tc>
          <w:tcPr>
            <w:tcW w:w="1842" w:type="dxa"/>
            <w:tcBorders>
              <w:top w:val="nil"/>
              <w:left w:val="nil"/>
              <w:bottom w:val="single" w:sz="4" w:space="0" w:color="auto"/>
              <w:right w:val="single" w:sz="4" w:space="0" w:color="auto"/>
            </w:tcBorders>
            <w:vAlign w:val="center"/>
            <w:hideMark/>
          </w:tcPr>
          <w:p w14:paraId="1B6F718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2007</w:t>
            </w:r>
          </w:p>
        </w:tc>
      </w:tr>
      <w:tr w:rsidR="002F356A" w:rsidRPr="00B1161E" w14:paraId="6B42D487" w14:textId="77777777" w:rsidTr="003355A7">
        <w:trPr>
          <w:trHeight w:val="255"/>
        </w:trPr>
        <w:tc>
          <w:tcPr>
            <w:tcW w:w="562" w:type="dxa"/>
            <w:tcBorders>
              <w:top w:val="nil"/>
              <w:left w:val="single" w:sz="4" w:space="0" w:color="auto"/>
              <w:bottom w:val="nil"/>
              <w:right w:val="single" w:sz="4" w:space="0" w:color="auto"/>
            </w:tcBorders>
            <w:vAlign w:val="center"/>
            <w:hideMark/>
          </w:tcPr>
          <w:p w14:paraId="654CF5D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w:t>
            </w:r>
          </w:p>
        </w:tc>
        <w:tc>
          <w:tcPr>
            <w:tcW w:w="1540" w:type="dxa"/>
            <w:tcBorders>
              <w:top w:val="single" w:sz="4" w:space="0" w:color="auto"/>
              <w:left w:val="nil"/>
              <w:bottom w:val="single" w:sz="4" w:space="0" w:color="auto"/>
              <w:right w:val="single" w:sz="4" w:space="0" w:color="auto"/>
            </w:tcBorders>
            <w:vAlign w:val="center"/>
            <w:hideMark/>
          </w:tcPr>
          <w:p w14:paraId="547FE27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ВВТО </w:t>
            </w:r>
          </w:p>
        </w:tc>
        <w:tc>
          <w:tcPr>
            <w:tcW w:w="1840" w:type="dxa"/>
            <w:tcBorders>
              <w:top w:val="single" w:sz="4" w:space="0" w:color="auto"/>
              <w:left w:val="nil"/>
              <w:bottom w:val="single" w:sz="4" w:space="0" w:color="auto"/>
              <w:right w:val="single" w:sz="4" w:space="0" w:color="auto"/>
            </w:tcBorders>
            <w:vAlign w:val="center"/>
            <w:hideMark/>
          </w:tcPr>
          <w:p w14:paraId="491FD34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HX-01</w:t>
            </w:r>
          </w:p>
        </w:tc>
        <w:tc>
          <w:tcPr>
            <w:tcW w:w="3560" w:type="dxa"/>
            <w:tcBorders>
              <w:top w:val="single" w:sz="4" w:space="0" w:color="auto"/>
              <w:left w:val="nil"/>
              <w:bottom w:val="single" w:sz="4" w:space="0" w:color="auto"/>
              <w:right w:val="single" w:sz="4" w:space="0" w:color="auto"/>
            </w:tcBorders>
            <w:vAlign w:val="center"/>
            <w:hideMark/>
          </w:tcPr>
          <w:p w14:paraId="64F8779F" w14:textId="77777777" w:rsidR="002F356A" w:rsidRPr="00B1161E" w:rsidRDefault="002F356A" w:rsidP="001D10C5">
            <w:pPr>
              <w:spacing w:line="240" w:lineRule="auto"/>
              <w:ind w:firstLine="0"/>
              <w:jc w:val="center"/>
              <w:rPr>
                <w:rFonts w:eastAsia="Times New Roman" w:cs="Times New Roman"/>
                <w:color w:val="000000"/>
                <w:sz w:val="20"/>
                <w:szCs w:val="20"/>
                <w:lang w:val="en-US" w:eastAsia="ru-RU"/>
              </w:rPr>
            </w:pPr>
            <w:r w:rsidRPr="00B1161E">
              <w:rPr>
                <w:rFonts w:eastAsia="Times New Roman" w:cs="Times New Roman"/>
                <w:color w:val="000000"/>
                <w:sz w:val="20"/>
                <w:szCs w:val="20"/>
                <w:lang w:val="en-US" w:eastAsia="ru-RU"/>
              </w:rPr>
              <w:t xml:space="preserve">Delta Engineering </w:t>
            </w:r>
            <w:proofErr w:type="spellStart"/>
            <w:r w:rsidRPr="00B1161E">
              <w:rPr>
                <w:rFonts w:eastAsia="Times New Roman" w:cs="Times New Roman"/>
                <w:color w:val="000000"/>
                <w:sz w:val="20"/>
                <w:szCs w:val="20"/>
                <w:lang w:val="en-US" w:eastAsia="ru-RU"/>
              </w:rPr>
              <w:t>Srl</w:t>
            </w:r>
            <w:proofErr w:type="spellEnd"/>
            <w:r w:rsidRPr="00B1161E">
              <w:rPr>
                <w:rFonts w:eastAsia="Times New Roman" w:cs="Times New Roman"/>
                <w:color w:val="000000"/>
                <w:sz w:val="20"/>
                <w:szCs w:val="20"/>
                <w:lang w:val="en-US" w:eastAsia="ru-RU"/>
              </w:rPr>
              <w:t xml:space="preserve">-Via </w:t>
            </w:r>
            <w:proofErr w:type="spellStart"/>
            <w:r w:rsidRPr="00B1161E">
              <w:rPr>
                <w:rFonts w:eastAsia="Times New Roman" w:cs="Times New Roman"/>
                <w:color w:val="000000"/>
                <w:sz w:val="20"/>
                <w:szCs w:val="20"/>
                <w:lang w:val="en-US" w:eastAsia="ru-RU"/>
              </w:rPr>
              <w:t>Sabbio</w:t>
            </w:r>
            <w:proofErr w:type="spellEnd"/>
            <w:r w:rsidRPr="00B1161E">
              <w:rPr>
                <w:rFonts w:eastAsia="Times New Roman" w:cs="Times New Roman"/>
                <w:color w:val="000000"/>
                <w:sz w:val="20"/>
                <w:szCs w:val="20"/>
                <w:lang w:val="en-US" w:eastAsia="ru-RU"/>
              </w:rPr>
              <w:t xml:space="preserve"> </w:t>
            </w:r>
            <w:r w:rsidRPr="00B1161E">
              <w:rPr>
                <w:rFonts w:eastAsia="Times New Roman" w:cs="Times New Roman"/>
                <w:color w:val="000000"/>
                <w:sz w:val="20"/>
                <w:szCs w:val="20"/>
                <w:lang w:eastAsia="ru-RU"/>
              </w:rPr>
              <w:t>Италия</w:t>
            </w:r>
          </w:p>
        </w:tc>
        <w:tc>
          <w:tcPr>
            <w:tcW w:w="1842" w:type="dxa"/>
            <w:tcBorders>
              <w:top w:val="nil"/>
              <w:left w:val="nil"/>
              <w:bottom w:val="nil"/>
              <w:right w:val="single" w:sz="4" w:space="0" w:color="auto"/>
            </w:tcBorders>
            <w:vAlign w:val="center"/>
            <w:hideMark/>
          </w:tcPr>
          <w:p w14:paraId="2B11F72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r w:rsidR="003355A7" w:rsidRPr="00B1161E" w14:paraId="7B44964F" w14:textId="77777777" w:rsidTr="003355A7">
        <w:trPr>
          <w:trHeight w:val="255"/>
          <w:hidden/>
        </w:trPr>
        <w:tc>
          <w:tcPr>
            <w:tcW w:w="9344" w:type="dxa"/>
            <w:gridSpan w:val="5"/>
            <w:tcBorders>
              <w:top w:val="single" w:sz="4" w:space="0" w:color="auto"/>
              <w:left w:val="single" w:sz="4" w:space="0" w:color="auto"/>
              <w:bottom w:val="single" w:sz="4" w:space="0" w:color="auto"/>
              <w:right w:val="single" w:sz="4" w:space="0" w:color="auto"/>
            </w:tcBorders>
            <w:vAlign w:val="center"/>
          </w:tcPr>
          <w:p w14:paraId="3633C620" w14:textId="7FAC3256" w:rsidR="003355A7"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lastRenderedPageBreak/>
              <w:t xml:space="preserve">ГПЭС </w:t>
            </w:r>
            <w:r w:rsidR="003355A7" w:rsidRPr="00B1161E">
              <w:rPr>
                <w:rFonts w:eastAsia="Times New Roman" w:cs="Times New Roman"/>
                <w:color w:val="000000"/>
                <w:sz w:val="20"/>
                <w:szCs w:val="20"/>
                <w:lang w:eastAsia="ru-RU"/>
              </w:rPr>
              <w:t>АО «Энергоцентр Майский»</w:t>
            </w:r>
          </w:p>
        </w:tc>
      </w:tr>
      <w:tr w:rsidR="003355A7" w:rsidRPr="00B1161E" w14:paraId="656A01B8"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0CAA1B52" w14:textId="2516DFD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1540" w:type="dxa"/>
            <w:tcBorders>
              <w:top w:val="single" w:sz="4" w:space="0" w:color="auto"/>
              <w:left w:val="nil"/>
              <w:bottom w:val="single" w:sz="4" w:space="0" w:color="auto"/>
              <w:right w:val="single" w:sz="4" w:space="0" w:color="auto"/>
            </w:tcBorders>
            <w:vAlign w:val="center"/>
          </w:tcPr>
          <w:p w14:paraId="74E6DF12" w14:textId="79971DE3"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ГПУ-1</w:t>
            </w:r>
          </w:p>
        </w:tc>
        <w:tc>
          <w:tcPr>
            <w:tcW w:w="1840" w:type="dxa"/>
            <w:tcBorders>
              <w:top w:val="single" w:sz="4" w:space="0" w:color="auto"/>
              <w:left w:val="nil"/>
              <w:bottom w:val="single" w:sz="4" w:space="0" w:color="auto"/>
              <w:right w:val="single" w:sz="4" w:space="0" w:color="auto"/>
            </w:tcBorders>
            <w:vAlign w:val="center"/>
          </w:tcPr>
          <w:p w14:paraId="58089DEA" w14:textId="3562904A"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single" w:sz="4" w:space="0" w:color="auto"/>
              <w:left w:val="nil"/>
              <w:bottom w:val="single" w:sz="4" w:space="0" w:color="auto"/>
              <w:right w:val="single" w:sz="4" w:space="0" w:color="auto"/>
            </w:tcBorders>
            <w:vAlign w:val="center"/>
          </w:tcPr>
          <w:p w14:paraId="5D9EF4E5" w14:textId="2146466B"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3625DBB2" w14:textId="2008410D"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32EE0F12"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C62A6F8" w14:textId="77B462D1"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2</w:t>
            </w:r>
          </w:p>
        </w:tc>
        <w:tc>
          <w:tcPr>
            <w:tcW w:w="1540" w:type="dxa"/>
            <w:tcBorders>
              <w:top w:val="single" w:sz="4" w:space="0" w:color="auto"/>
              <w:left w:val="nil"/>
              <w:bottom w:val="single" w:sz="4" w:space="0" w:color="auto"/>
              <w:right w:val="single" w:sz="4" w:space="0" w:color="auto"/>
            </w:tcBorders>
            <w:vAlign w:val="center"/>
          </w:tcPr>
          <w:p w14:paraId="5FAC536E" w14:textId="5E3FD69F"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ГПУ-2</w:t>
            </w:r>
          </w:p>
        </w:tc>
        <w:tc>
          <w:tcPr>
            <w:tcW w:w="1840" w:type="dxa"/>
            <w:tcBorders>
              <w:top w:val="single" w:sz="4" w:space="0" w:color="auto"/>
              <w:left w:val="nil"/>
              <w:bottom w:val="single" w:sz="4" w:space="0" w:color="auto"/>
              <w:right w:val="single" w:sz="4" w:space="0" w:color="auto"/>
            </w:tcBorders>
            <w:vAlign w:val="center"/>
          </w:tcPr>
          <w:p w14:paraId="71098CE8" w14:textId="521984C7"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single" w:sz="4" w:space="0" w:color="auto"/>
              <w:left w:val="nil"/>
              <w:bottom w:val="single" w:sz="4" w:space="0" w:color="auto"/>
              <w:right w:val="single" w:sz="4" w:space="0" w:color="auto"/>
            </w:tcBorders>
            <w:vAlign w:val="center"/>
          </w:tcPr>
          <w:p w14:paraId="166F9A58" w14:textId="3807992A"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280D166" w14:textId="168BB60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3FE61910"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F71CAB2" w14:textId="08D3E9B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3</w:t>
            </w:r>
          </w:p>
        </w:tc>
        <w:tc>
          <w:tcPr>
            <w:tcW w:w="1540" w:type="dxa"/>
            <w:tcBorders>
              <w:top w:val="nil"/>
              <w:left w:val="nil"/>
              <w:bottom w:val="single" w:sz="4" w:space="0" w:color="auto"/>
              <w:right w:val="single" w:sz="4" w:space="0" w:color="auto"/>
            </w:tcBorders>
            <w:vAlign w:val="center"/>
          </w:tcPr>
          <w:p w14:paraId="3B79D76C" w14:textId="44BAC96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ГПУ-3</w:t>
            </w:r>
          </w:p>
        </w:tc>
        <w:tc>
          <w:tcPr>
            <w:tcW w:w="1840" w:type="dxa"/>
            <w:tcBorders>
              <w:top w:val="nil"/>
              <w:left w:val="nil"/>
              <w:bottom w:val="single" w:sz="4" w:space="0" w:color="auto"/>
              <w:right w:val="single" w:sz="4" w:space="0" w:color="auto"/>
            </w:tcBorders>
            <w:vAlign w:val="center"/>
          </w:tcPr>
          <w:p w14:paraId="4C4A1786" w14:textId="4CCD7B23"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1754433" w14:textId="01F9DE30"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1AC62E2C" w14:textId="69CD7D33"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77D4CA77"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A8E8B74" w14:textId="0B48FC5A"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4</w:t>
            </w:r>
          </w:p>
        </w:tc>
        <w:tc>
          <w:tcPr>
            <w:tcW w:w="1540" w:type="dxa"/>
            <w:tcBorders>
              <w:top w:val="nil"/>
              <w:left w:val="nil"/>
              <w:bottom w:val="single" w:sz="4" w:space="0" w:color="auto"/>
              <w:right w:val="single" w:sz="4" w:space="0" w:color="auto"/>
            </w:tcBorders>
            <w:vAlign w:val="center"/>
          </w:tcPr>
          <w:p w14:paraId="2988D236" w14:textId="0A05C59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ГПУ-4</w:t>
            </w:r>
          </w:p>
        </w:tc>
        <w:tc>
          <w:tcPr>
            <w:tcW w:w="1840" w:type="dxa"/>
            <w:tcBorders>
              <w:top w:val="nil"/>
              <w:left w:val="nil"/>
              <w:bottom w:val="single" w:sz="4" w:space="0" w:color="auto"/>
              <w:right w:val="single" w:sz="4" w:space="0" w:color="auto"/>
            </w:tcBorders>
            <w:vAlign w:val="center"/>
          </w:tcPr>
          <w:p w14:paraId="00F518C5" w14:textId="1A7AE55D"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5C3E50D" w14:textId="77BDE5A4"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737195C" w14:textId="4B1FC202"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0CD5C454"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C2FFEBE" w14:textId="1C62A344"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5</w:t>
            </w:r>
          </w:p>
        </w:tc>
        <w:tc>
          <w:tcPr>
            <w:tcW w:w="1540" w:type="dxa"/>
            <w:tcBorders>
              <w:top w:val="nil"/>
              <w:left w:val="nil"/>
              <w:bottom w:val="single" w:sz="4" w:space="0" w:color="auto"/>
              <w:right w:val="single" w:sz="4" w:space="0" w:color="auto"/>
            </w:tcBorders>
            <w:vAlign w:val="center"/>
          </w:tcPr>
          <w:p w14:paraId="484C89E0" w14:textId="0F1E27B2"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ГПУ-5</w:t>
            </w:r>
          </w:p>
        </w:tc>
        <w:tc>
          <w:tcPr>
            <w:tcW w:w="1840" w:type="dxa"/>
            <w:tcBorders>
              <w:top w:val="nil"/>
              <w:left w:val="nil"/>
              <w:bottom w:val="single" w:sz="4" w:space="0" w:color="auto"/>
              <w:right w:val="single" w:sz="4" w:space="0" w:color="auto"/>
            </w:tcBorders>
            <w:vAlign w:val="center"/>
          </w:tcPr>
          <w:p w14:paraId="3B5241D3" w14:textId="12E58FCA"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DB40142" w14:textId="0BC9EDBC"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DA1375D" w14:textId="5CB2055C"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6E4084E2"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7FCD5862" w14:textId="34847FE0"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6</w:t>
            </w:r>
          </w:p>
        </w:tc>
        <w:tc>
          <w:tcPr>
            <w:tcW w:w="1540" w:type="dxa"/>
            <w:tcBorders>
              <w:top w:val="nil"/>
              <w:left w:val="nil"/>
              <w:bottom w:val="single" w:sz="4" w:space="0" w:color="auto"/>
              <w:right w:val="single" w:sz="4" w:space="0" w:color="auto"/>
            </w:tcBorders>
            <w:vAlign w:val="center"/>
          </w:tcPr>
          <w:p w14:paraId="03C4B48C" w14:textId="5A2A8BF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ГПУ-6</w:t>
            </w:r>
          </w:p>
        </w:tc>
        <w:tc>
          <w:tcPr>
            <w:tcW w:w="1840" w:type="dxa"/>
            <w:tcBorders>
              <w:top w:val="nil"/>
              <w:left w:val="nil"/>
              <w:bottom w:val="single" w:sz="4" w:space="0" w:color="auto"/>
              <w:right w:val="single" w:sz="4" w:space="0" w:color="auto"/>
            </w:tcBorders>
            <w:vAlign w:val="center"/>
          </w:tcPr>
          <w:p w14:paraId="2C4F0599" w14:textId="2D486989"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6E9694E6" w14:textId="4E056856"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21DB1EFD" w14:textId="4080949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2945F68B"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2E61B6A" w14:textId="1FD14D8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7</w:t>
            </w:r>
          </w:p>
        </w:tc>
        <w:tc>
          <w:tcPr>
            <w:tcW w:w="1540" w:type="dxa"/>
            <w:tcBorders>
              <w:top w:val="nil"/>
              <w:left w:val="nil"/>
              <w:bottom w:val="single" w:sz="4" w:space="0" w:color="auto"/>
              <w:right w:val="single" w:sz="4" w:space="0" w:color="auto"/>
            </w:tcBorders>
            <w:vAlign w:val="center"/>
          </w:tcPr>
          <w:p w14:paraId="60B69BD4" w14:textId="3B982ABB"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котел-1</w:t>
            </w:r>
          </w:p>
        </w:tc>
        <w:tc>
          <w:tcPr>
            <w:tcW w:w="1840" w:type="dxa"/>
            <w:tcBorders>
              <w:top w:val="nil"/>
              <w:left w:val="nil"/>
              <w:bottom w:val="single" w:sz="4" w:space="0" w:color="auto"/>
              <w:right w:val="single" w:sz="4" w:space="0" w:color="auto"/>
            </w:tcBorders>
            <w:vAlign w:val="center"/>
          </w:tcPr>
          <w:p w14:paraId="58850A8D" w14:textId="57AC16FB"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Водогрейный котел</w:t>
            </w:r>
          </w:p>
        </w:tc>
        <w:tc>
          <w:tcPr>
            <w:tcW w:w="3560" w:type="dxa"/>
            <w:tcBorders>
              <w:top w:val="nil"/>
              <w:left w:val="nil"/>
              <w:bottom w:val="single" w:sz="4" w:space="0" w:color="auto"/>
              <w:right w:val="single" w:sz="4" w:space="0" w:color="auto"/>
            </w:tcBorders>
            <w:vAlign w:val="center"/>
          </w:tcPr>
          <w:p w14:paraId="02F2AAB4" w14:textId="7FFA8D39"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Пиковый</w:t>
            </w:r>
          </w:p>
        </w:tc>
        <w:tc>
          <w:tcPr>
            <w:tcW w:w="1842" w:type="dxa"/>
            <w:tcBorders>
              <w:top w:val="nil"/>
              <w:left w:val="nil"/>
              <w:bottom w:val="single" w:sz="4" w:space="0" w:color="auto"/>
              <w:right w:val="single" w:sz="4" w:space="0" w:color="auto"/>
            </w:tcBorders>
            <w:vAlign w:val="center"/>
          </w:tcPr>
          <w:p w14:paraId="328B68F3" w14:textId="4A08AF14"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Buderus</w:t>
            </w:r>
            <w:proofErr w:type="spellEnd"/>
            <w:r w:rsidRPr="00B1161E">
              <w:rPr>
                <w:sz w:val="20"/>
                <w:szCs w:val="20"/>
              </w:rPr>
              <w:t xml:space="preserve"> </w:t>
            </w:r>
          </w:p>
        </w:tc>
      </w:tr>
      <w:tr w:rsidR="003355A7" w:rsidRPr="00B1161E" w14:paraId="05CD3B8D"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B932241" w14:textId="4A31775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8</w:t>
            </w:r>
          </w:p>
        </w:tc>
        <w:tc>
          <w:tcPr>
            <w:tcW w:w="1540" w:type="dxa"/>
            <w:tcBorders>
              <w:top w:val="nil"/>
              <w:left w:val="nil"/>
              <w:bottom w:val="single" w:sz="4" w:space="0" w:color="auto"/>
              <w:right w:val="single" w:sz="4" w:space="0" w:color="auto"/>
            </w:tcBorders>
            <w:vAlign w:val="center"/>
          </w:tcPr>
          <w:p w14:paraId="3695FDAB" w14:textId="66BC4614"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котел-2</w:t>
            </w:r>
          </w:p>
        </w:tc>
        <w:tc>
          <w:tcPr>
            <w:tcW w:w="1840" w:type="dxa"/>
            <w:tcBorders>
              <w:top w:val="nil"/>
              <w:left w:val="nil"/>
              <w:bottom w:val="single" w:sz="4" w:space="0" w:color="auto"/>
              <w:right w:val="single" w:sz="4" w:space="0" w:color="auto"/>
            </w:tcBorders>
            <w:vAlign w:val="center"/>
          </w:tcPr>
          <w:p w14:paraId="33314BBC" w14:textId="5FD968AC"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Водогрейный котел</w:t>
            </w:r>
          </w:p>
        </w:tc>
        <w:tc>
          <w:tcPr>
            <w:tcW w:w="3560" w:type="dxa"/>
            <w:tcBorders>
              <w:top w:val="nil"/>
              <w:left w:val="nil"/>
              <w:bottom w:val="single" w:sz="4" w:space="0" w:color="auto"/>
              <w:right w:val="single" w:sz="4" w:space="0" w:color="auto"/>
            </w:tcBorders>
            <w:vAlign w:val="center"/>
          </w:tcPr>
          <w:p w14:paraId="05333122" w14:textId="32916E8B"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Пиковый</w:t>
            </w:r>
          </w:p>
        </w:tc>
        <w:tc>
          <w:tcPr>
            <w:tcW w:w="1842" w:type="dxa"/>
            <w:tcBorders>
              <w:top w:val="nil"/>
              <w:left w:val="nil"/>
              <w:bottom w:val="single" w:sz="4" w:space="0" w:color="auto"/>
              <w:right w:val="single" w:sz="4" w:space="0" w:color="auto"/>
            </w:tcBorders>
            <w:vAlign w:val="center"/>
          </w:tcPr>
          <w:p w14:paraId="17F0A3EB" w14:textId="104A9F18"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Buderus</w:t>
            </w:r>
            <w:proofErr w:type="spellEnd"/>
            <w:r w:rsidRPr="00B1161E">
              <w:rPr>
                <w:sz w:val="20"/>
                <w:szCs w:val="20"/>
              </w:rPr>
              <w:t xml:space="preserve"> </w:t>
            </w:r>
          </w:p>
        </w:tc>
      </w:tr>
    </w:tbl>
    <w:p w14:paraId="4825CB87" w14:textId="0E0D386C" w:rsidR="002F356A" w:rsidRPr="00B1161E" w:rsidRDefault="002F356A" w:rsidP="001D10C5">
      <w:pPr>
        <w:pStyle w:val="af4"/>
        <w:rPr>
          <w:lang w:eastAsia="ru-RU"/>
        </w:rPr>
      </w:pPr>
      <w:bookmarkStart w:id="83" w:name="_Ref224575589"/>
      <w:bookmarkStart w:id="84" w:name="_Toc228347250"/>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83"/>
      <w:r w:rsidRPr="00B1161E">
        <w:t xml:space="preserve"> – Характеристики теплообменников теплофикационной установки источника тепловой энергии, функционирующего в режиме комбинированной выработки электрической и тепловой энергии</w:t>
      </w:r>
      <w:bookmarkEnd w:id="84"/>
    </w:p>
    <w:tbl>
      <w:tblPr>
        <w:tblW w:w="9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843"/>
        <w:gridCol w:w="1703"/>
        <w:gridCol w:w="1315"/>
        <w:gridCol w:w="1315"/>
        <w:gridCol w:w="9"/>
      </w:tblGrid>
      <w:tr w:rsidR="003355A7" w:rsidRPr="00B1161E" w14:paraId="51D1D32F" w14:textId="27C0E287" w:rsidTr="006C153C">
        <w:trPr>
          <w:gridAfter w:val="1"/>
          <w:wAfter w:w="9" w:type="dxa"/>
          <w:trHeight w:val="20"/>
          <w:tblHeader/>
        </w:trPr>
        <w:tc>
          <w:tcPr>
            <w:tcW w:w="3114" w:type="dxa"/>
            <w:vAlign w:val="center"/>
            <w:hideMark/>
          </w:tcPr>
          <w:p w14:paraId="459AC76D"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1843" w:type="dxa"/>
            <w:vAlign w:val="center"/>
            <w:hideMark/>
          </w:tcPr>
          <w:p w14:paraId="5DE17770"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Мощность, Гкал/ч (МВт)</w:t>
            </w:r>
          </w:p>
        </w:tc>
        <w:tc>
          <w:tcPr>
            <w:tcW w:w="1703" w:type="dxa"/>
            <w:vAlign w:val="center"/>
            <w:hideMark/>
          </w:tcPr>
          <w:p w14:paraId="2DAFF189"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сетевой воды, т/ч (кг/с)</w:t>
            </w:r>
          </w:p>
        </w:tc>
        <w:tc>
          <w:tcPr>
            <w:tcW w:w="1315" w:type="dxa"/>
            <w:vAlign w:val="center"/>
          </w:tcPr>
          <w:p w14:paraId="2E986C3E" w14:textId="50058B1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Температура сетевой воды на входе, °С</w:t>
            </w:r>
          </w:p>
        </w:tc>
        <w:tc>
          <w:tcPr>
            <w:tcW w:w="1315" w:type="dxa"/>
            <w:vAlign w:val="center"/>
          </w:tcPr>
          <w:p w14:paraId="2DBF18B4" w14:textId="7FB5CCD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Температура сетевой воды на выходе, °С</w:t>
            </w:r>
          </w:p>
        </w:tc>
      </w:tr>
      <w:tr w:rsidR="00AE633E" w:rsidRPr="00B1161E" w14:paraId="7A8AAD5F" w14:textId="17238C0F" w:rsidTr="006C153C">
        <w:trPr>
          <w:trHeight w:val="20"/>
        </w:trPr>
        <w:tc>
          <w:tcPr>
            <w:tcW w:w="9299" w:type="dxa"/>
            <w:gridSpan w:val="6"/>
            <w:noWrap/>
            <w:vAlign w:val="center"/>
            <w:hideMark/>
          </w:tcPr>
          <w:p w14:paraId="49C0C6AF" w14:textId="179B076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AE633E" w:rsidRPr="00B1161E" w14:paraId="2B47D6F4" w14:textId="0392FA00" w:rsidTr="006C153C">
        <w:trPr>
          <w:trHeight w:val="20"/>
        </w:trPr>
        <w:tc>
          <w:tcPr>
            <w:tcW w:w="9299" w:type="dxa"/>
            <w:gridSpan w:val="6"/>
            <w:vAlign w:val="center"/>
            <w:hideMark/>
          </w:tcPr>
          <w:p w14:paraId="388D7DFC" w14:textId="291771A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Основные бойлеры</w:t>
            </w:r>
          </w:p>
        </w:tc>
      </w:tr>
      <w:tr w:rsidR="00AE633E" w:rsidRPr="00B1161E" w14:paraId="56DAE4C0" w14:textId="2726F7ED" w:rsidTr="006C153C">
        <w:trPr>
          <w:gridAfter w:val="1"/>
          <w:wAfter w:w="9" w:type="dxa"/>
          <w:trHeight w:val="20"/>
        </w:trPr>
        <w:tc>
          <w:tcPr>
            <w:tcW w:w="3114" w:type="dxa"/>
            <w:vAlign w:val="center"/>
            <w:hideMark/>
          </w:tcPr>
          <w:p w14:paraId="7E0E0D6D"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1843" w:type="dxa"/>
            <w:vAlign w:val="center"/>
            <w:hideMark/>
          </w:tcPr>
          <w:p w14:paraId="7C26170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55</w:t>
            </w:r>
          </w:p>
        </w:tc>
        <w:tc>
          <w:tcPr>
            <w:tcW w:w="1703" w:type="dxa"/>
            <w:vAlign w:val="center"/>
            <w:hideMark/>
          </w:tcPr>
          <w:p w14:paraId="5C4ED1F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1100</w:t>
            </w:r>
          </w:p>
        </w:tc>
        <w:tc>
          <w:tcPr>
            <w:tcW w:w="1315" w:type="dxa"/>
            <w:vAlign w:val="center"/>
          </w:tcPr>
          <w:p w14:paraId="06BF8439" w14:textId="18E1A38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65</w:t>
            </w:r>
          </w:p>
        </w:tc>
        <w:tc>
          <w:tcPr>
            <w:tcW w:w="1315" w:type="dxa"/>
            <w:vAlign w:val="center"/>
          </w:tcPr>
          <w:p w14:paraId="1D020E99" w14:textId="234C100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115</w:t>
            </w:r>
          </w:p>
        </w:tc>
      </w:tr>
      <w:tr w:rsidR="00AE633E" w:rsidRPr="00B1161E" w14:paraId="7603B587" w14:textId="72F6D2B4" w:rsidTr="006C153C">
        <w:trPr>
          <w:gridAfter w:val="1"/>
          <w:wAfter w:w="9" w:type="dxa"/>
          <w:trHeight w:val="20"/>
        </w:trPr>
        <w:tc>
          <w:tcPr>
            <w:tcW w:w="3114" w:type="dxa"/>
            <w:vAlign w:val="center"/>
            <w:hideMark/>
          </w:tcPr>
          <w:p w14:paraId="26866DAC"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1843" w:type="dxa"/>
            <w:vAlign w:val="center"/>
            <w:hideMark/>
          </w:tcPr>
          <w:p w14:paraId="0E2A23BF"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55</w:t>
            </w:r>
          </w:p>
        </w:tc>
        <w:tc>
          <w:tcPr>
            <w:tcW w:w="1703" w:type="dxa"/>
            <w:vAlign w:val="center"/>
            <w:hideMark/>
          </w:tcPr>
          <w:p w14:paraId="01AA1C13"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1100</w:t>
            </w:r>
          </w:p>
        </w:tc>
        <w:tc>
          <w:tcPr>
            <w:tcW w:w="1315" w:type="dxa"/>
            <w:vAlign w:val="center"/>
          </w:tcPr>
          <w:p w14:paraId="47C07080" w14:textId="38105C3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80</w:t>
            </w:r>
          </w:p>
        </w:tc>
        <w:tc>
          <w:tcPr>
            <w:tcW w:w="1315" w:type="dxa"/>
            <w:vAlign w:val="center"/>
          </w:tcPr>
          <w:p w14:paraId="01FE3C67" w14:textId="66ADE11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130</w:t>
            </w:r>
          </w:p>
        </w:tc>
      </w:tr>
      <w:tr w:rsidR="00AE633E" w:rsidRPr="00B1161E" w14:paraId="27A89808" w14:textId="115FFC62" w:rsidTr="006C153C">
        <w:trPr>
          <w:gridAfter w:val="1"/>
          <w:wAfter w:w="9" w:type="dxa"/>
          <w:trHeight w:val="20"/>
        </w:trPr>
        <w:tc>
          <w:tcPr>
            <w:tcW w:w="3114" w:type="dxa"/>
            <w:noWrap/>
            <w:vAlign w:val="center"/>
            <w:hideMark/>
          </w:tcPr>
          <w:p w14:paraId="0757F7D4"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noWrap/>
            <w:vAlign w:val="center"/>
            <w:hideMark/>
          </w:tcPr>
          <w:p w14:paraId="54CB41B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85</w:t>
            </w:r>
          </w:p>
        </w:tc>
        <w:tc>
          <w:tcPr>
            <w:tcW w:w="1703" w:type="dxa"/>
            <w:noWrap/>
            <w:vAlign w:val="center"/>
            <w:hideMark/>
          </w:tcPr>
          <w:p w14:paraId="14A561E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32AB9123" w14:textId="37A079D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50</w:t>
            </w:r>
          </w:p>
        </w:tc>
        <w:tc>
          <w:tcPr>
            <w:tcW w:w="1315" w:type="dxa"/>
            <w:vAlign w:val="center"/>
          </w:tcPr>
          <w:p w14:paraId="2A620197" w14:textId="226FAC3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w:t>
            </w:r>
          </w:p>
        </w:tc>
      </w:tr>
      <w:tr w:rsidR="00AE633E" w:rsidRPr="00B1161E" w14:paraId="0F5E0CE7" w14:textId="0CE3BB00" w:rsidTr="006C153C">
        <w:trPr>
          <w:gridAfter w:val="1"/>
          <w:wAfter w:w="9" w:type="dxa"/>
          <w:trHeight w:val="20"/>
        </w:trPr>
        <w:tc>
          <w:tcPr>
            <w:tcW w:w="3114" w:type="dxa"/>
            <w:noWrap/>
            <w:vAlign w:val="center"/>
            <w:hideMark/>
          </w:tcPr>
          <w:p w14:paraId="09DD339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noWrap/>
            <w:vAlign w:val="center"/>
            <w:hideMark/>
          </w:tcPr>
          <w:p w14:paraId="0610E2A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1703" w:type="dxa"/>
            <w:noWrap/>
            <w:vAlign w:val="center"/>
            <w:hideMark/>
          </w:tcPr>
          <w:p w14:paraId="50D4D0E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3FE482D4" w14:textId="312F664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50</w:t>
            </w:r>
          </w:p>
        </w:tc>
        <w:tc>
          <w:tcPr>
            <w:tcW w:w="1315" w:type="dxa"/>
            <w:vAlign w:val="center"/>
          </w:tcPr>
          <w:p w14:paraId="1789AADF" w14:textId="027425B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w:t>
            </w:r>
          </w:p>
        </w:tc>
      </w:tr>
      <w:tr w:rsidR="00AE633E" w:rsidRPr="00B1161E" w14:paraId="42C812AF" w14:textId="176CE583" w:rsidTr="006C153C">
        <w:trPr>
          <w:gridAfter w:val="1"/>
          <w:wAfter w:w="9" w:type="dxa"/>
          <w:trHeight w:val="20"/>
        </w:trPr>
        <w:tc>
          <w:tcPr>
            <w:tcW w:w="3114" w:type="dxa"/>
            <w:noWrap/>
            <w:vAlign w:val="center"/>
            <w:hideMark/>
          </w:tcPr>
          <w:p w14:paraId="2621A022"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1843" w:type="dxa"/>
            <w:noWrap/>
            <w:vAlign w:val="center"/>
            <w:hideMark/>
          </w:tcPr>
          <w:p w14:paraId="7309044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168</w:t>
            </w:r>
          </w:p>
        </w:tc>
        <w:tc>
          <w:tcPr>
            <w:tcW w:w="1703" w:type="dxa"/>
            <w:noWrap/>
            <w:vAlign w:val="center"/>
            <w:hideMark/>
          </w:tcPr>
          <w:p w14:paraId="3BF50B8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4500</w:t>
            </w:r>
          </w:p>
        </w:tc>
        <w:tc>
          <w:tcPr>
            <w:tcW w:w="1315" w:type="dxa"/>
            <w:vAlign w:val="center"/>
          </w:tcPr>
          <w:p w14:paraId="788580D8" w14:textId="3CD68DA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7AD846B" w14:textId="0E04384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58DF024D" w14:textId="66BDCEB1" w:rsidTr="006C153C">
        <w:trPr>
          <w:gridAfter w:val="1"/>
          <w:wAfter w:w="9" w:type="dxa"/>
          <w:trHeight w:val="20"/>
        </w:trPr>
        <w:tc>
          <w:tcPr>
            <w:tcW w:w="3114" w:type="dxa"/>
            <w:noWrap/>
            <w:vAlign w:val="center"/>
            <w:hideMark/>
          </w:tcPr>
          <w:p w14:paraId="108198D9"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1843" w:type="dxa"/>
            <w:noWrap/>
            <w:vAlign w:val="center"/>
            <w:hideMark/>
          </w:tcPr>
          <w:p w14:paraId="56D16511"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168</w:t>
            </w:r>
          </w:p>
        </w:tc>
        <w:tc>
          <w:tcPr>
            <w:tcW w:w="1703" w:type="dxa"/>
            <w:noWrap/>
            <w:vAlign w:val="center"/>
            <w:hideMark/>
          </w:tcPr>
          <w:p w14:paraId="3A1F2BC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4500</w:t>
            </w:r>
          </w:p>
        </w:tc>
        <w:tc>
          <w:tcPr>
            <w:tcW w:w="1315" w:type="dxa"/>
            <w:vAlign w:val="center"/>
          </w:tcPr>
          <w:p w14:paraId="67547951" w14:textId="52EFBDA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1AAF43A1" w14:textId="524BA2E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006C78BE" w14:textId="50C23D78" w:rsidTr="006C153C">
        <w:trPr>
          <w:gridAfter w:val="1"/>
          <w:wAfter w:w="9" w:type="dxa"/>
          <w:trHeight w:val="20"/>
        </w:trPr>
        <w:tc>
          <w:tcPr>
            <w:tcW w:w="3114" w:type="dxa"/>
            <w:vAlign w:val="center"/>
            <w:hideMark/>
          </w:tcPr>
          <w:p w14:paraId="7E6826B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vAlign w:val="center"/>
            <w:hideMark/>
          </w:tcPr>
          <w:p w14:paraId="7CA296D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w:t>
            </w:r>
          </w:p>
        </w:tc>
        <w:tc>
          <w:tcPr>
            <w:tcW w:w="1703" w:type="dxa"/>
            <w:vAlign w:val="center"/>
            <w:hideMark/>
          </w:tcPr>
          <w:p w14:paraId="0481BE41"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6EE2468E" w14:textId="3AB5860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6BD1775" w14:textId="60E4B6E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46B617CE" w14:textId="5F39CECD" w:rsidTr="006C153C">
        <w:trPr>
          <w:gridAfter w:val="1"/>
          <w:wAfter w:w="9" w:type="dxa"/>
          <w:trHeight w:val="20"/>
        </w:trPr>
        <w:tc>
          <w:tcPr>
            <w:tcW w:w="3114" w:type="dxa"/>
            <w:vAlign w:val="center"/>
            <w:hideMark/>
          </w:tcPr>
          <w:p w14:paraId="5C60BC2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vAlign w:val="center"/>
            <w:hideMark/>
          </w:tcPr>
          <w:p w14:paraId="06202288"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1703" w:type="dxa"/>
            <w:vAlign w:val="center"/>
            <w:hideMark/>
          </w:tcPr>
          <w:p w14:paraId="19D976F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5FA33033" w14:textId="4148AFE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7BF6C82" w14:textId="1C9011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43D5CE20" w14:textId="15B28F7F" w:rsidTr="006C153C">
        <w:trPr>
          <w:gridAfter w:val="1"/>
          <w:wAfter w:w="9" w:type="dxa"/>
          <w:trHeight w:val="20"/>
        </w:trPr>
        <w:tc>
          <w:tcPr>
            <w:tcW w:w="3114" w:type="dxa"/>
            <w:vAlign w:val="center"/>
            <w:hideMark/>
          </w:tcPr>
          <w:p w14:paraId="52BC2283"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HX-01</w:t>
            </w:r>
          </w:p>
        </w:tc>
        <w:tc>
          <w:tcPr>
            <w:tcW w:w="1843" w:type="dxa"/>
            <w:vAlign w:val="center"/>
            <w:hideMark/>
          </w:tcPr>
          <w:p w14:paraId="1684CBE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57,34</w:t>
            </w:r>
          </w:p>
        </w:tc>
        <w:tc>
          <w:tcPr>
            <w:tcW w:w="1703" w:type="dxa"/>
            <w:vAlign w:val="center"/>
            <w:hideMark/>
          </w:tcPr>
          <w:p w14:paraId="7F8F9F0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1315" w:type="dxa"/>
            <w:vAlign w:val="center"/>
          </w:tcPr>
          <w:p w14:paraId="62CDA466" w14:textId="72FD362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46,7</w:t>
            </w:r>
          </w:p>
        </w:tc>
        <w:tc>
          <w:tcPr>
            <w:tcW w:w="1315" w:type="dxa"/>
            <w:vAlign w:val="center"/>
          </w:tcPr>
          <w:p w14:paraId="7E37AD8F" w14:textId="7714A4E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92,6</w:t>
            </w:r>
          </w:p>
        </w:tc>
      </w:tr>
      <w:tr w:rsidR="00AE633E" w:rsidRPr="00B1161E" w14:paraId="5FA0B761" w14:textId="390A5085" w:rsidTr="006C153C">
        <w:trPr>
          <w:trHeight w:val="20"/>
        </w:trPr>
        <w:tc>
          <w:tcPr>
            <w:tcW w:w="9299" w:type="dxa"/>
            <w:gridSpan w:val="6"/>
            <w:vAlign w:val="center"/>
            <w:hideMark/>
          </w:tcPr>
          <w:p w14:paraId="5BBFC4AC" w14:textId="243C29F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Пиковые бойлеры</w:t>
            </w:r>
          </w:p>
        </w:tc>
      </w:tr>
      <w:tr w:rsidR="00AE633E" w:rsidRPr="00B1161E" w14:paraId="3236F480" w14:textId="66E8E9D3" w:rsidTr="006C153C">
        <w:trPr>
          <w:gridAfter w:val="1"/>
          <w:wAfter w:w="9" w:type="dxa"/>
          <w:trHeight w:val="20"/>
        </w:trPr>
        <w:tc>
          <w:tcPr>
            <w:tcW w:w="3114" w:type="dxa"/>
            <w:vAlign w:val="center"/>
            <w:hideMark/>
          </w:tcPr>
          <w:p w14:paraId="33A7F6A8"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ПСВ-315-14-23</w:t>
            </w:r>
          </w:p>
        </w:tc>
        <w:tc>
          <w:tcPr>
            <w:tcW w:w="1843" w:type="dxa"/>
            <w:vAlign w:val="center"/>
            <w:hideMark/>
          </w:tcPr>
          <w:p w14:paraId="4DAE4C8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67,8</w:t>
            </w:r>
          </w:p>
        </w:tc>
        <w:tc>
          <w:tcPr>
            <w:tcW w:w="1703" w:type="dxa"/>
            <w:vAlign w:val="center"/>
            <w:hideMark/>
          </w:tcPr>
          <w:p w14:paraId="32BA5AB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1130</w:t>
            </w:r>
          </w:p>
        </w:tc>
        <w:tc>
          <w:tcPr>
            <w:tcW w:w="1315" w:type="dxa"/>
            <w:vAlign w:val="center"/>
          </w:tcPr>
          <w:p w14:paraId="2D51B47D" w14:textId="4FD9C2C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105F40B6" w14:textId="7012FE4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4E532B4A" w14:textId="31423FAA" w:rsidTr="006C153C">
        <w:trPr>
          <w:gridAfter w:val="1"/>
          <w:wAfter w:w="9" w:type="dxa"/>
          <w:trHeight w:val="20"/>
        </w:trPr>
        <w:tc>
          <w:tcPr>
            <w:tcW w:w="3114" w:type="dxa"/>
            <w:vAlign w:val="center"/>
            <w:hideMark/>
          </w:tcPr>
          <w:p w14:paraId="014E9A1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1843" w:type="dxa"/>
            <w:vAlign w:val="center"/>
            <w:hideMark/>
          </w:tcPr>
          <w:p w14:paraId="3F78F6D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1EA22ADD"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c>
          <w:tcPr>
            <w:tcW w:w="1315" w:type="dxa"/>
            <w:vAlign w:val="center"/>
          </w:tcPr>
          <w:p w14:paraId="57EEA6F9" w14:textId="23B2A2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5591236A" w14:textId="1720EE3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42430FE9" w14:textId="3C087E5D" w:rsidTr="006C153C">
        <w:trPr>
          <w:gridAfter w:val="1"/>
          <w:wAfter w:w="9" w:type="dxa"/>
          <w:trHeight w:val="20"/>
        </w:trPr>
        <w:tc>
          <w:tcPr>
            <w:tcW w:w="3114" w:type="dxa"/>
            <w:vAlign w:val="center"/>
            <w:hideMark/>
          </w:tcPr>
          <w:p w14:paraId="67B088E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1843" w:type="dxa"/>
            <w:vAlign w:val="center"/>
            <w:hideMark/>
          </w:tcPr>
          <w:p w14:paraId="7A80E9A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3E905614"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c>
          <w:tcPr>
            <w:tcW w:w="1315" w:type="dxa"/>
            <w:vAlign w:val="center"/>
          </w:tcPr>
          <w:p w14:paraId="06672BA9" w14:textId="655F431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2CE47BFF" w14:textId="129EA3E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33F54551" w14:textId="5475A0AE" w:rsidTr="006C153C">
        <w:trPr>
          <w:gridAfter w:val="1"/>
          <w:wAfter w:w="9" w:type="dxa"/>
          <w:trHeight w:val="20"/>
        </w:trPr>
        <w:tc>
          <w:tcPr>
            <w:tcW w:w="3114" w:type="dxa"/>
            <w:vAlign w:val="center"/>
            <w:hideMark/>
          </w:tcPr>
          <w:p w14:paraId="21C644E6"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Компаблок</w:t>
            </w:r>
            <w:proofErr w:type="spellEnd"/>
            <w:r w:rsidRPr="00B1161E">
              <w:rPr>
                <w:rFonts w:eastAsia="Times New Roman" w:cs="Times New Roman"/>
                <w:color w:val="000000"/>
                <w:sz w:val="20"/>
                <w:szCs w:val="20"/>
                <w:lang w:eastAsia="ru-RU"/>
              </w:rPr>
              <w:t xml:space="preserve"> СРL75-V-350Pls </w:t>
            </w:r>
          </w:p>
        </w:tc>
        <w:tc>
          <w:tcPr>
            <w:tcW w:w="1843" w:type="dxa"/>
            <w:vAlign w:val="center"/>
            <w:hideMark/>
          </w:tcPr>
          <w:p w14:paraId="4E4DEA92"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1E2CB3A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63FE298B" w14:textId="6B028BC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105</w:t>
            </w:r>
          </w:p>
        </w:tc>
        <w:tc>
          <w:tcPr>
            <w:tcW w:w="1315" w:type="dxa"/>
            <w:vAlign w:val="center"/>
          </w:tcPr>
          <w:p w14:paraId="3FA21225" w14:textId="5BB8B68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135</w:t>
            </w:r>
          </w:p>
        </w:tc>
      </w:tr>
      <w:tr w:rsidR="00AE633E" w:rsidRPr="00B1161E" w14:paraId="7980EB4D" w14:textId="479EF49A" w:rsidTr="006C153C">
        <w:trPr>
          <w:trHeight w:val="20"/>
          <w:hidden/>
        </w:trPr>
        <w:tc>
          <w:tcPr>
            <w:tcW w:w="9299" w:type="dxa"/>
            <w:gridSpan w:val="6"/>
            <w:vAlign w:val="center"/>
          </w:tcPr>
          <w:p w14:paraId="381A85A6" w14:textId="781B22BF" w:rsidR="00AE633E"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AE633E" w:rsidRPr="00B1161E">
              <w:rPr>
                <w:rFonts w:eastAsia="Times New Roman" w:cs="Times New Roman"/>
                <w:color w:val="000000"/>
                <w:sz w:val="20"/>
                <w:szCs w:val="20"/>
                <w:lang w:eastAsia="ru-RU"/>
              </w:rPr>
              <w:t>АО «Энергоцентр Майский»</w:t>
            </w:r>
          </w:p>
        </w:tc>
      </w:tr>
      <w:tr w:rsidR="00AE633E" w:rsidRPr="00B1161E" w14:paraId="14CE7D1D" w14:textId="6C85F2A4" w:rsidTr="006C153C">
        <w:trPr>
          <w:gridAfter w:val="1"/>
          <w:wAfter w:w="9" w:type="dxa"/>
          <w:trHeight w:val="20"/>
        </w:trPr>
        <w:tc>
          <w:tcPr>
            <w:tcW w:w="3114" w:type="dxa"/>
          </w:tcPr>
          <w:p w14:paraId="217225DB" w14:textId="00FBE419"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ГПУ-1</w:t>
            </w:r>
          </w:p>
        </w:tc>
        <w:tc>
          <w:tcPr>
            <w:tcW w:w="1843" w:type="dxa"/>
            <w:vAlign w:val="center"/>
          </w:tcPr>
          <w:p w14:paraId="33230FF6" w14:textId="0A7110F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63281C31" w14:textId="2EA3E79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DF9A577" w14:textId="05C252E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9BA6667" w14:textId="0AF2850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32045B3F" w14:textId="2EF75BC1" w:rsidTr="006C153C">
        <w:trPr>
          <w:gridAfter w:val="1"/>
          <w:wAfter w:w="9" w:type="dxa"/>
          <w:trHeight w:val="20"/>
        </w:trPr>
        <w:tc>
          <w:tcPr>
            <w:tcW w:w="3114" w:type="dxa"/>
          </w:tcPr>
          <w:p w14:paraId="755D786C" w14:textId="5A6A473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ГПУ-2</w:t>
            </w:r>
          </w:p>
        </w:tc>
        <w:tc>
          <w:tcPr>
            <w:tcW w:w="1843" w:type="dxa"/>
            <w:vAlign w:val="center"/>
          </w:tcPr>
          <w:p w14:paraId="1DE1C7BD" w14:textId="60F9216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79B864EA" w14:textId="5082CB6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5ECD373D" w14:textId="14E5A6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287C8E3" w14:textId="4941759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1DD48661" w14:textId="0E329B23" w:rsidTr="006C153C">
        <w:trPr>
          <w:gridAfter w:val="1"/>
          <w:wAfter w:w="9" w:type="dxa"/>
          <w:trHeight w:val="20"/>
        </w:trPr>
        <w:tc>
          <w:tcPr>
            <w:tcW w:w="3114" w:type="dxa"/>
          </w:tcPr>
          <w:p w14:paraId="00D8D345" w14:textId="3A3A1C8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ГПУ-3</w:t>
            </w:r>
          </w:p>
        </w:tc>
        <w:tc>
          <w:tcPr>
            <w:tcW w:w="1843" w:type="dxa"/>
            <w:vAlign w:val="center"/>
          </w:tcPr>
          <w:p w14:paraId="192DA842" w14:textId="44C0F7B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079C9A35" w14:textId="39ED140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2F3449C7" w14:textId="6F49E59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46764C0E" w14:textId="00FAD99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483D9877" w14:textId="435093B8" w:rsidTr="006C153C">
        <w:trPr>
          <w:gridAfter w:val="1"/>
          <w:wAfter w:w="9" w:type="dxa"/>
          <w:trHeight w:val="20"/>
        </w:trPr>
        <w:tc>
          <w:tcPr>
            <w:tcW w:w="3114" w:type="dxa"/>
          </w:tcPr>
          <w:p w14:paraId="4F2B64D3" w14:textId="626515B9"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ГПУ-4</w:t>
            </w:r>
          </w:p>
        </w:tc>
        <w:tc>
          <w:tcPr>
            <w:tcW w:w="1843" w:type="dxa"/>
            <w:vAlign w:val="center"/>
          </w:tcPr>
          <w:p w14:paraId="4EC7D5A2" w14:textId="57255E5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635B7FAA" w14:textId="4FA1836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6D8EAABC" w14:textId="3279F44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053FE37F" w14:textId="0B9D4F1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05A6D950" w14:textId="7F0736F4" w:rsidTr="006C153C">
        <w:trPr>
          <w:gridAfter w:val="1"/>
          <w:wAfter w:w="9" w:type="dxa"/>
          <w:trHeight w:val="20"/>
        </w:trPr>
        <w:tc>
          <w:tcPr>
            <w:tcW w:w="3114" w:type="dxa"/>
          </w:tcPr>
          <w:p w14:paraId="12D52DDD" w14:textId="5AFF3A4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ГПУ-5</w:t>
            </w:r>
          </w:p>
        </w:tc>
        <w:tc>
          <w:tcPr>
            <w:tcW w:w="1843" w:type="dxa"/>
            <w:vAlign w:val="center"/>
          </w:tcPr>
          <w:p w14:paraId="174D2A8A" w14:textId="023BD98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0665ACE7" w14:textId="4D15876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41D530D5" w14:textId="2CF0F28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52D43B35" w14:textId="3294DED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1D2FBCD3" w14:textId="32F030CE" w:rsidTr="006C153C">
        <w:trPr>
          <w:gridAfter w:val="1"/>
          <w:wAfter w:w="9" w:type="dxa"/>
          <w:trHeight w:val="20"/>
        </w:trPr>
        <w:tc>
          <w:tcPr>
            <w:tcW w:w="3114" w:type="dxa"/>
          </w:tcPr>
          <w:p w14:paraId="5F574B95" w14:textId="0C6B174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ГПУ-6</w:t>
            </w:r>
          </w:p>
        </w:tc>
        <w:tc>
          <w:tcPr>
            <w:tcW w:w="1843" w:type="dxa"/>
            <w:vAlign w:val="center"/>
          </w:tcPr>
          <w:p w14:paraId="32FB84CC" w14:textId="4DF784E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76224EA3" w14:textId="2BB3967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68E7E51" w14:textId="14361D1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438D0C6D" w14:textId="7B05B20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59F39099" w14:textId="15229747" w:rsidTr="006C153C">
        <w:trPr>
          <w:gridAfter w:val="1"/>
          <w:wAfter w:w="9" w:type="dxa"/>
          <w:trHeight w:val="20"/>
        </w:trPr>
        <w:tc>
          <w:tcPr>
            <w:tcW w:w="3114" w:type="dxa"/>
          </w:tcPr>
          <w:p w14:paraId="44315D3C" w14:textId="03699B3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котел-1</w:t>
            </w:r>
          </w:p>
        </w:tc>
        <w:tc>
          <w:tcPr>
            <w:tcW w:w="1843" w:type="dxa"/>
            <w:vAlign w:val="center"/>
          </w:tcPr>
          <w:p w14:paraId="34D2B1F2" w14:textId="23A15F8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1703" w:type="dxa"/>
            <w:vAlign w:val="center"/>
          </w:tcPr>
          <w:p w14:paraId="12016104" w14:textId="00DA8C4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094DC6D" w14:textId="248CD755"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B1244EC" w14:textId="4A2DAD1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5456D330" w14:textId="36EB1289" w:rsidTr="006C153C">
        <w:trPr>
          <w:gridAfter w:val="1"/>
          <w:wAfter w:w="9" w:type="dxa"/>
          <w:trHeight w:val="20"/>
        </w:trPr>
        <w:tc>
          <w:tcPr>
            <w:tcW w:w="3114" w:type="dxa"/>
          </w:tcPr>
          <w:p w14:paraId="43E4D0E2" w14:textId="0574A0A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котел-2</w:t>
            </w:r>
          </w:p>
        </w:tc>
        <w:tc>
          <w:tcPr>
            <w:tcW w:w="1843" w:type="dxa"/>
            <w:vAlign w:val="center"/>
          </w:tcPr>
          <w:p w14:paraId="3C2E4731" w14:textId="5B43FED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1703" w:type="dxa"/>
            <w:vAlign w:val="center"/>
          </w:tcPr>
          <w:p w14:paraId="566DFB84" w14:textId="5A938A4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43D144FB" w14:textId="5555798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7332F4E6" w14:textId="4B24491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bl>
    <w:p w14:paraId="7CAF4A7C" w14:textId="77777777" w:rsidR="002F356A" w:rsidRPr="00B1161E" w:rsidRDefault="002F356A" w:rsidP="001D10C5">
      <w:pPr>
        <w:rPr>
          <w:lang w:eastAsia="ru-RU"/>
        </w:rPr>
        <w:sectPr w:rsidR="002F356A" w:rsidRPr="00B1161E" w:rsidSect="00F55765">
          <w:pgSz w:w="11907" w:h="16840" w:code="9"/>
          <w:pgMar w:top="1134" w:right="850" w:bottom="1134" w:left="1701" w:header="567" w:footer="567" w:gutter="0"/>
          <w:cols w:space="708"/>
          <w:docGrid w:linePitch="360"/>
        </w:sectPr>
      </w:pPr>
    </w:p>
    <w:p w14:paraId="70D443E6" w14:textId="3D4860C1" w:rsidR="002F356A" w:rsidRPr="00B1161E" w:rsidRDefault="002F356A" w:rsidP="001D10C5">
      <w:pPr>
        <w:pStyle w:val="af4"/>
        <w:rPr>
          <w:lang w:eastAsia="ru-RU"/>
        </w:rPr>
      </w:pPr>
      <w:bookmarkStart w:id="85" w:name="_Ref224575673"/>
      <w:bookmarkStart w:id="86" w:name="_Toc228347251"/>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bookmarkEnd w:id="85"/>
      <w:r w:rsidRPr="00B1161E">
        <w:t xml:space="preserve"> – </w:t>
      </w:r>
      <w:r w:rsidRPr="00B1161E">
        <w:rPr>
          <w:lang w:eastAsia="ru-RU"/>
        </w:rPr>
        <w:t>Характеристики сетевых насосов теплофикационной установки источника тепловой энергии, функционирующего в режиме комбинированной выработки электрической и тепловой энергии</w:t>
      </w:r>
      <w:bookmarkEnd w:id="86"/>
    </w:p>
    <w:tbl>
      <w:tblPr>
        <w:tblW w:w="14540" w:type="dxa"/>
        <w:tblLook w:val="04A0" w:firstRow="1" w:lastRow="0" w:firstColumn="1" w:lastColumn="0" w:noHBand="0" w:noVBand="1"/>
      </w:tblPr>
      <w:tblGrid>
        <w:gridCol w:w="2046"/>
        <w:gridCol w:w="2160"/>
        <w:gridCol w:w="2341"/>
        <w:gridCol w:w="925"/>
        <w:gridCol w:w="2305"/>
        <w:gridCol w:w="1416"/>
        <w:gridCol w:w="2140"/>
        <w:gridCol w:w="1207"/>
      </w:tblGrid>
      <w:tr w:rsidR="002F356A" w:rsidRPr="00B1161E" w14:paraId="6529D2E4" w14:textId="77777777" w:rsidTr="00640801">
        <w:trPr>
          <w:trHeight w:val="846"/>
        </w:trPr>
        <w:tc>
          <w:tcPr>
            <w:tcW w:w="2046" w:type="dxa"/>
            <w:tcBorders>
              <w:top w:val="single" w:sz="4" w:space="0" w:color="auto"/>
              <w:left w:val="single" w:sz="4" w:space="0" w:color="auto"/>
              <w:bottom w:val="single" w:sz="4" w:space="0" w:color="auto"/>
              <w:right w:val="single" w:sz="4" w:space="0" w:color="auto"/>
            </w:tcBorders>
            <w:vAlign w:val="center"/>
            <w:hideMark/>
          </w:tcPr>
          <w:p w14:paraId="64FBDC8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Наименование механизма, установки</w:t>
            </w:r>
          </w:p>
        </w:tc>
        <w:tc>
          <w:tcPr>
            <w:tcW w:w="2160" w:type="dxa"/>
            <w:tcBorders>
              <w:top w:val="single" w:sz="4" w:space="0" w:color="auto"/>
              <w:left w:val="nil"/>
              <w:bottom w:val="single" w:sz="4" w:space="0" w:color="auto"/>
              <w:right w:val="single" w:sz="4" w:space="0" w:color="auto"/>
            </w:tcBorders>
            <w:vAlign w:val="center"/>
            <w:hideMark/>
          </w:tcPr>
          <w:p w14:paraId="2D4771C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2341" w:type="dxa"/>
            <w:tcBorders>
              <w:top w:val="single" w:sz="4" w:space="0" w:color="auto"/>
              <w:left w:val="nil"/>
              <w:bottom w:val="single" w:sz="4" w:space="0" w:color="auto"/>
              <w:right w:val="single" w:sz="4" w:space="0" w:color="auto"/>
            </w:tcBorders>
            <w:vAlign w:val="center"/>
            <w:hideMark/>
          </w:tcPr>
          <w:p w14:paraId="28E466CA" w14:textId="68426AFE"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м</w:t>
            </w:r>
            <w:r w:rsidRPr="00B1161E">
              <w:rPr>
                <w:rFonts w:eastAsia="Times New Roman" w:cs="Times New Roman"/>
                <w:color w:val="000000"/>
                <w:sz w:val="20"/>
                <w:szCs w:val="20"/>
                <w:vertAlign w:val="superscript"/>
                <w:lang w:eastAsia="ru-RU"/>
              </w:rPr>
              <w:t>3</w:t>
            </w:r>
            <w:r w:rsidRPr="00B1161E">
              <w:rPr>
                <w:rFonts w:eastAsia="Times New Roman" w:cs="Times New Roman"/>
                <w:color w:val="000000"/>
                <w:sz w:val="20"/>
                <w:szCs w:val="20"/>
                <w:lang w:eastAsia="ru-RU"/>
              </w:rPr>
              <w:t>/ч</w:t>
            </w:r>
          </w:p>
        </w:tc>
        <w:tc>
          <w:tcPr>
            <w:tcW w:w="925" w:type="dxa"/>
            <w:tcBorders>
              <w:top w:val="single" w:sz="4" w:space="0" w:color="auto"/>
              <w:left w:val="nil"/>
              <w:bottom w:val="single" w:sz="4" w:space="0" w:color="auto"/>
              <w:right w:val="single" w:sz="4" w:space="0" w:color="auto"/>
            </w:tcBorders>
            <w:vAlign w:val="center"/>
            <w:hideMark/>
          </w:tcPr>
          <w:p w14:paraId="5D480D2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Напор, м в. ст.</w:t>
            </w:r>
          </w:p>
        </w:tc>
        <w:tc>
          <w:tcPr>
            <w:tcW w:w="2305" w:type="dxa"/>
            <w:tcBorders>
              <w:top w:val="single" w:sz="4" w:space="0" w:color="auto"/>
              <w:left w:val="nil"/>
              <w:bottom w:val="single" w:sz="4" w:space="0" w:color="auto"/>
              <w:right w:val="single" w:sz="4" w:space="0" w:color="auto"/>
            </w:tcBorders>
            <w:vAlign w:val="center"/>
            <w:hideMark/>
          </w:tcPr>
          <w:p w14:paraId="302D6CB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мощность электродвигателя, кВт</w:t>
            </w:r>
          </w:p>
        </w:tc>
        <w:tc>
          <w:tcPr>
            <w:tcW w:w="1416" w:type="dxa"/>
            <w:tcBorders>
              <w:top w:val="single" w:sz="4" w:space="0" w:color="auto"/>
              <w:left w:val="nil"/>
              <w:bottom w:val="single" w:sz="4" w:space="0" w:color="auto"/>
              <w:right w:val="single" w:sz="4" w:space="0" w:color="auto"/>
            </w:tcBorders>
            <w:vAlign w:val="center"/>
            <w:hideMark/>
          </w:tcPr>
          <w:p w14:paraId="59B11A6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механизмов</w:t>
            </w:r>
          </w:p>
        </w:tc>
        <w:tc>
          <w:tcPr>
            <w:tcW w:w="2140" w:type="dxa"/>
            <w:tcBorders>
              <w:top w:val="single" w:sz="4" w:space="0" w:color="auto"/>
              <w:left w:val="nil"/>
              <w:bottom w:val="single" w:sz="4" w:space="0" w:color="auto"/>
              <w:right w:val="single" w:sz="4" w:space="0" w:color="auto"/>
            </w:tcBorders>
            <w:vAlign w:val="center"/>
            <w:hideMark/>
          </w:tcPr>
          <w:p w14:paraId="7A4F8EE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r w:rsidRPr="00B1161E">
              <w:rPr>
                <w:rFonts w:eastAsia="Times New Roman" w:cs="Times New Roman"/>
                <w:color w:val="000000"/>
                <w:sz w:val="20"/>
                <w:szCs w:val="20"/>
                <w:lang w:eastAsia="ru-RU"/>
              </w:rPr>
              <w:br/>
              <w:t xml:space="preserve">регулировки </w:t>
            </w:r>
          </w:p>
        </w:tc>
        <w:tc>
          <w:tcPr>
            <w:tcW w:w="1207" w:type="dxa"/>
            <w:tcBorders>
              <w:top w:val="single" w:sz="4" w:space="0" w:color="auto"/>
              <w:left w:val="nil"/>
              <w:bottom w:val="single" w:sz="4" w:space="0" w:color="auto"/>
              <w:right w:val="single" w:sz="4" w:space="0" w:color="auto"/>
            </w:tcBorders>
            <w:vAlign w:val="center"/>
            <w:hideMark/>
          </w:tcPr>
          <w:p w14:paraId="592B174D" w14:textId="04104C16"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Число оборотов,</w:t>
            </w:r>
            <w:r w:rsidRPr="00B1161E">
              <w:rPr>
                <w:rFonts w:eastAsia="Times New Roman" w:cs="Times New Roman"/>
                <w:color w:val="000000"/>
                <w:sz w:val="20"/>
                <w:szCs w:val="20"/>
                <w:lang w:eastAsia="ru-RU"/>
              </w:rPr>
              <w:br/>
              <w:t xml:space="preserve"> об</w:t>
            </w:r>
            <w:r w:rsidR="008019D2"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/мин</w:t>
            </w:r>
          </w:p>
        </w:tc>
      </w:tr>
      <w:tr w:rsidR="002F356A" w:rsidRPr="00B1161E" w14:paraId="7461C8E2" w14:textId="77777777" w:rsidTr="002F356A">
        <w:trPr>
          <w:trHeight w:val="282"/>
        </w:trPr>
        <w:tc>
          <w:tcPr>
            <w:tcW w:w="14540" w:type="dxa"/>
            <w:gridSpan w:val="8"/>
            <w:tcBorders>
              <w:top w:val="single" w:sz="4" w:space="0" w:color="auto"/>
              <w:left w:val="single" w:sz="4" w:space="0" w:color="auto"/>
              <w:bottom w:val="single" w:sz="4" w:space="0" w:color="auto"/>
              <w:right w:val="single" w:sz="4" w:space="0" w:color="000000"/>
            </w:tcBorders>
            <w:noWrap/>
            <w:vAlign w:val="center"/>
            <w:hideMark/>
          </w:tcPr>
          <w:p w14:paraId="108C6094" w14:textId="3177EC3C"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E901AD" w:rsidRPr="00B1161E" w14:paraId="66F4CFF5" w14:textId="77777777" w:rsidTr="006B275C">
        <w:trPr>
          <w:trHeight w:val="282"/>
        </w:trPr>
        <w:tc>
          <w:tcPr>
            <w:tcW w:w="2046" w:type="dxa"/>
            <w:tcBorders>
              <w:top w:val="nil"/>
              <w:left w:val="single" w:sz="4" w:space="0" w:color="auto"/>
              <w:bottom w:val="single" w:sz="4" w:space="0" w:color="auto"/>
              <w:right w:val="single" w:sz="4" w:space="0" w:color="auto"/>
            </w:tcBorders>
            <w:vAlign w:val="center"/>
            <w:hideMark/>
          </w:tcPr>
          <w:p w14:paraId="66646C01"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СН-1,2,3,4,5,6,7,8,9</w:t>
            </w:r>
          </w:p>
        </w:tc>
        <w:tc>
          <w:tcPr>
            <w:tcW w:w="2160" w:type="dxa"/>
            <w:tcBorders>
              <w:top w:val="nil"/>
              <w:left w:val="nil"/>
              <w:bottom w:val="single" w:sz="4" w:space="0" w:color="auto"/>
              <w:right w:val="single" w:sz="4" w:space="0" w:color="auto"/>
            </w:tcBorders>
            <w:vAlign w:val="center"/>
            <w:hideMark/>
          </w:tcPr>
          <w:p w14:paraId="35903D67"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СЭ-1250-140</w:t>
            </w:r>
          </w:p>
        </w:tc>
        <w:tc>
          <w:tcPr>
            <w:tcW w:w="2341" w:type="dxa"/>
            <w:tcBorders>
              <w:top w:val="nil"/>
              <w:left w:val="nil"/>
              <w:bottom w:val="single" w:sz="4" w:space="0" w:color="auto"/>
              <w:right w:val="single" w:sz="4" w:space="0" w:color="auto"/>
            </w:tcBorders>
            <w:vAlign w:val="center"/>
            <w:hideMark/>
          </w:tcPr>
          <w:p w14:paraId="7990667D"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33B8D3F4"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54A80BEF"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nil"/>
              <w:left w:val="nil"/>
              <w:bottom w:val="single" w:sz="4" w:space="0" w:color="auto"/>
              <w:right w:val="single" w:sz="4" w:space="0" w:color="auto"/>
            </w:tcBorders>
            <w:vAlign w:val="center"/>
            <w:hideMark/>
          </w:tcPr>
          <w:p w14:paraId="4DDEB6ED"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w:t>
            </w:r>
          </w:p>
        </w:tc>
        <w:tc>
          <w:tcPr>
            <w:tcW w:w="2140" w:type="dxa"/>
            <w:tcBorders>
              <w:top w:val="nil"/>
              <w:left w:val="nil"/>
              <w:bottom w:val="single" w:sz="4" w:space="0" w:color="auto"/>
              <w:right w:val="single" w:sz="4" w:space="0" w:color="auto"/>
            </w:tcBorders>
            <w:hideMark/>
          </w:tcPr>
          <w:p w14:paraId="741C7989" w14:textId="61534A9B"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6F6405">
              <w:rPr>
                <w:sz w:val="20"/>
                <w:szCs w:val="20"/>
              </w:rPr>
              <w:t>-</w:t>
            </w:r>
          </w:p>
        </w:tc>
        <w:tc>
          <w:tcPr>
            <w:tcW w:w="1207" w:type="dxa"/>
            <w:tcBorders>
              <w:top w:val="nil"/>
              <w:left w:val="nil"/>
              <w:bottom w:val="single" w:sz="4" w:space="0" w:color="auto"/>
              <w:right w:val="single" w:sz="4" w:space="0" w:color="auto"/>
            </w:tcBorders>
            <w:vAlign w:val="center"/>
            <w:hideMark/>
          </w:tcPr>
          <w:p w14:paraId="036F7C00"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E901AD" w:rsidRPr="00B1161E" w14:paraId="1FDF2369" w14:textId="77777777" w:rsidTr="006B275C">
        <w:trPr>
          <w:trHeight w:val="282"/>
        </w:trPr>
        <w:tc>
          <w:tcPr>
            <w:tcW w:w="2046" w:type="dxa"/>
            <w:tcBorders>
              <w:top w:val="nil"/>
              <w:left w:val="single" w:sz="4" w:space="0" w:color="auto"/>
              <w:bottom w:val="single" w:sz="4" w:space="0" w:color="auto"/>
              <w:right w:val="single" w:sz="4" w:space="0" w:color="auto"/>
            </w:tcBorders>
            <w:vAlign w:val="center"/>
            <w:hideMark/>
          </w:tcPr>
          <w:p w14:paraId="58DAE08A"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СН-10,11,12,13</w:t>
            </w:r>
          </w:p>
        </w:tc>
        <w:tc>
          <w:tcPr>
            <w:tcW w:w="2160" w:type="dxa"/>
            <w:tcBorders>
              <w:top w:val="nil"/>
              <w:left w:val="nil"/>
              <w:bottom w:val="single" w:sz="4" w:space="0" w:color="auto"/>
              <w:right w:val="single" w:sz="4" w:space="0" w:color="auto"/>
            </w:tcBorders>
            <w:vAlign w:val="center"/>
            <w:hideMark/>
          </w:tcPr>
          <w:p w14:paraId="5FE4F59B" w14:textId="3E93068A"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СЭ-2500-180-7</w:t>
            </w:r>
          </w:p>
        </w:tc>
        <w:tc>
          <w:tcPr>
            <w:tcW w:w="2341" w:type="dxa"/>
            <w:tcBorders>
              <w:top w:val="nil"/>
              <w:left w:val="nil"/>
              <w:bottom w:val="single" w:sz="4" w:space="0" w:color="auto"/>
              <w:right w:val="single" w:sz="4" w:space="0" w:color="auto"/>
            </w:tcBorders>
            <w:vAlign w:val="center"/>
            <w:hideMark/>
          </w:tcPr>
          <w:p w14:paraId="6DAF3597"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2500</w:t>
            </w:r>
          </w:p>
        </w:tc>
        <w:tc>
          <w:tcPr>
            <w:tcW w:w="925" w:type="dxa"/>
            <w:tcBorders>
              <w:top w:val="nil"/>
              <w:left w:val="nil"/>
              <w:bottom w:val="single" w:sz="4" w:space="0" w:color="auto"/>
              <w:right w:val="single" w:sz="4" w:space="0" w:color="auto"/>
            </w:tcBorders>
            <w:vAlign w:val="center"/>
            <w:hideMark/>
          </w:tcPr>
          <w:p w14:paraId="75A7CC7A"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180</w:t>
            </w:r>
          </w:p>
        </w:tc>
        <w:tc>
          <w:tcPr>
            <w:tcW w:w="2305" w:type="dxa"/>
            <w:tcBorders>
              <w:top w:val="nil"/>
              <w:left w:val="nil"/>
              <w:bottom w:val="single" w:sz="4" w:space="0" w:color="auto"/>
              <w:right w:val="single" w:sz="4" w:space="0" w:color="auto"/>
            </w:tcBorders>
            <w:vAlign w:val="center"/>
            <w:hideMark/>
          </w:tcPr>
          <w:p w14:paraId="415C5071"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1600</w:t>
            </w:r>
          </w:p>
        </w:tc>
        <w:tc>
          <w:tcPr>
            <w:tcW w:w="1416" w:type="dxa"/>
            <w:tcBorders>
              <w:top w:val="nil"/>
              <w:left w:val="nil"/>
              <w:bottom w:val="single" w:sz="4" w:space="0" w:color="auto"/>
              <w:right w:val="single" w:sz="4" w:space="0" w:color="auto"/>
            </w:tcBorders>
            <w:vAlign w:val="center"/>
            <w:hideMark/>
          </w:tcPr>
          <w:p w14:paraId="0D86DD17"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2140" w:type="dxa"/>
            <w:tcBorders>
              <w:top w:val="nil"/>
              <w:left w:val="nil"/>
              <w:bottom w:val="single" w:sz="4" w:space="0" w:color="auto"/>
              <w:right w:val="single" w:sz="4" w:space="0" w:color="auto"/>
            </w:tcBorders>
            <w:hideMark/>
          </w:tcPr>
          <w:p w14:paraId="09DC6D43" w14:textId="53621278"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6F6405">
              <w:rPr>
                <w:sz w:val="20"/>
                <w:szCs w:val="20"/>
              </w:rPr>
              <w:t>-</w:t>
            </w:r>
          </w:p>
        </w:tc>
        <w:tc>
          <w:tcPr>
            <w:tcW w:w="1207" w:type="dxa"/>
            <w:tcBorders>
              <w:top w:val="nil"/>
              <w:left w:val="nil"/>
              <w:bottom w:val="single" w:sz="4" w:space="0" w:color="auto"/>
              <w:right w:val="single" w:sz="4" w:space="0" w:color="auto"/>
            </w:tcBorders>
            <w:vAlign w:val="center"/>
            <w:hideMark/>
          </w:tcPr>
          <w:p w14:paraId="685855C4"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2980</w:t>
            </w:r>
          </w:p>
        </w:tc>
      </w:tr>
      <w:tr w:rsidR="002F356A" w:rsidRPr="00B1161E" w14:paraId="54E27B6B"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4E5E398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СН-14,16</w:t>
            </w:r>
          </w:p>
        </w:tc>
        <w:tc>
          <w:tcPr>
            <w:tcW w:w="2160" w:type="dxa"/>
            <w:tcBorders>
              <w:top w:val="nil"/>
              <w:left w:val="nil"/>
              <w:bottom w:val="single" w:sz="4" w:space="0" w:color="auto"/>
              <w:right w:val="single" w:sz="4" w:space="0" w:color="auto"/>
            </w:tcBorders>
            <w:vAlign w:val="center"/>
            <w:hideMark/>
          </w:tcPr>
          <w:p w14:paraId="0FD0D2D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KRHA-400/700/64M</w:t>
            </w:r>
          </w:p>
        </w:tc>
        <w:tc>
          <w:tcPr>
            <w:tcW w:w="2341" w:type="dxa"/>
            <w:tcBorders>
              <w:top w:val="nil"/>
              <w:left w:val="nil"/>
              <w:bottom w:val="single" w:sz="4" w:space="0" w:color="auto"/>
              <w:right w:val="single" w:sz="4" w:space="0" w:color="auto"/>
            </w:tcBorders>
            <w:vAlign w:val="center"/>
            <w:hideMark/>
          </w:tcPr>
          <w:p w14:paraId="59357F2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745C27C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0E6FD07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710</w:t>
            </w:r>
          </w:p>
        </w:tc>
        <w:tc>
          <w:tcPr>
            <w:tcW w:w="1416" w:type="dxa"/>
            <w:tcBorders>
              <w:top w:val="nil"/>
              <w:left w:val="nil"/>
              <w:bottom w:val="single" w:sz="4" w:space="0" w:color="auto"/>
              <w:right w:val="single" w:sz="4" w:space="0" w:color="auto"/>
            </w:tcBorders>
            <w:vAlign w:val="center"/>
            <w:hideMark/>
          </w:tcPr>
          <w:p w14:paraId="729E56B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vAlign w:val="center"/>
            <w:hideMark/>
          </w:tcPr>
          <w:p w14:paraId="3F710491" w14:textId="5FE4610D" w:rsidR="002F356A" w:rsidRPr="00B1161E" w:rsidRDefault="00E901AD"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Частотно-регулируемый</w:t>
            </w:r>
          </w:p>
        </w:tc>
        <w:tc>
          <w:tcPr>
            <w:tcW w:w="1207" w:type="dxa"/>
            <w:tcBorders>
              <w:top w:val="nil"/>
              <w:left w:val="nil"/>
              <w:bottom w:val="single" w:sz="4" w:space="0" w:color="auto"/>
              <w:right w:val="single" w:sz="4" w:space="0" w:color="auto"/>
            </w:tcBorders>
            <w:vAlign w:val="center"/>
            <w:hideMark/>
          </w:tcPr>
          <w:p w14:paraId="6DC90C1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E901AD" w:rsidRPr="00B1161E" w14:paraId="08774486" w14:textId="77777777" w:rsidTr="006B275C">
        <w:trPr>
          <w:trHeight w:val="282"/>
        </w:trPr>
        <w:tc>
          <w:tcPr>
            <w:tcW w:w="2046" w:type="dxa"/>
            <w:tcBorders>
              <w:top w:val="nil"/>
              <w:left w:val="single" w:sz="4" w:space="0" w:color="auto"/>
              <w:bottom w:val="single" w:sz="4" w:space="0" w:color="auto"/>
              <w:right w:val="single" w:sz="4" w:space="0" w:color="auto"/>
            </w:tcBorders>
            <w:vAlign w:val="center"/>
            <w:hideMark/>
          </w:tcPr>
          <w:p w14:paraId="0FA58B6B"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СН-15,17</w:t>
            </w:r>
          </w:p>
        </w:tc>
        <w:tc>
          <w:tcPr>
            <w:tcW w:w="2160" w:type="dxa"/>
            <w:tcBorders>
              <w:top w:val="nil"/>
              <w:left w:val="nil"/>
              <w:bottom w:val="single" w:sz="4" w:space="0" w:color="auto"/>
              <w:right w:val="single" w:sz="4" w:space="0" w:color="auto"/>
            </w:tcBorders>
            <w:vAlign w:val="center"/>
            <w:hideMark/>
          </w:tcPr>
          <w:p w14:paraId="5CE24FA7"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KRHA-400/700/64M</w:t>
            </w:r>
          </w:p>
        </w:tc>
        <w:tc>
          <w:tcPr>
            <w:tcW w:w="2341" w:type="dxa"/>
            <w:tcBorders>
              <w:top w:val="nil"/>
              <w:left w:val="nil"/>
              <w:bottom w:val="single" w:sz="4" w:space="0" w:color="auto"/>
              <w:right w:val="single" w:sz="4" w:space="0" w:color="auto"/>
            </w:tcBorders>
            <w:vAlign w:val="center"/>
            <w:hideMark/>
          </w:tcPr>
          <w:p w14:paraId="711693F4"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0A36F320"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7919D349"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710</w:t>
            </w:r>
          </w:p>
        </w:tc>
        <w:tc>
          <w:tcPr>
            <w:tcW w:w="1416" w:type="dxa"/>
            <w:tcBorders>
              <w:top w:val="nil"/>
              <w:left w:val="nil"/>
              <w:bottom w:val="single" w:sz="4" w:space="0" w:color="auto"/>
              <w:right w:val="single" w:sz="4" w:space="0" w:color="auto"/>
            </w:tcBorders>
            <w:vAlign w:val="center"/>
            <w:hideMark/>
          </w:tcPr>
          <w:p w14:paraId="6ECB8E5A"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hideMark/>
          </w:tcPr>
          <w:p w14:paraId="12211633" w14:textId="2154C1B0"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654E97">
              <w:rPr>
                <w:sz w:val="20"/>
                <w:szCs w:val="20"/>
              </w:rPr>
              <w:t>-</w:t>
            </w:r>
          </w:p>
        </w:tc>
        <w:tc>
          <w:tcPr>
            <w:tcW w:w="1207" w:type="dxa"/>
            <w:tcBorders>
              <w:top w:val="nil"/>
              <w:left w:val="nil"/>
              <w:bottom w:val="single" w:sz="4" w:space="0" w:color="auto"/>
              <w:right w:val="single" w:sz="4" w:space="0" w:color="auto"/>
            </w:tcBorders>
            <w:vAlign w:val="center"/>
            <w:hideMark/>
          </w:tcPr>
          <w:p w14:paraId="1A5D4D9D"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E901AD" w:rsidRPr="00B1161E" w14:paraId="66AF938F" w14:textId="77777777" w:rsidTr="006B275C">
        <w:trPr>
          <w:trHeight w:val="282"/>
        </w:trPr>
        <w:tc>
          <w:tcPr>
            <w:tcW w:w="2046" w:type="dxa"/>
            <w:tcBorders>
              <w:top w:val="nil"/>
              <w:left w:val="single" w:sz="4" w:space="0" w:color="auto"/>
              <w:bottom w:val="single" w:sz="4" w:space="0" w:color="auto"/>
              <w:right w:val="single" w:sz="4" w:space="0" w:color="auto"/>
            </w:tcBorders>
            <w:vAlign w:val="center"/>
            <w:hideMark/>
          </w:tcPr>
          <w:p w14:paraId="628C7CE7"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НР-5,6</w:t>
            </w:r>
          </w:p>
        </w:tc>
        <w:tc>
          <w:tcPr>
            <w:tcW w:w="2160" w:type="dxa"/>
            <w:tcBorders>
              <w:top w:val="nil"/>
              <w:left w:val="nil"/>
              <w:bottom w:val="single" w:sz="4" w:space="0" w:color="auto"/>
              <w:right w:val="single" w:sz="4" w:space="0" w:color="auto"/>
            </w:tcBorders>
            <w:vAlign w:val="center"/>
            <w:hideMark/>
          </w:tcPr>
          <w:p w14:paraId="42A09AE9"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СЭ-1250-45</w:t>
            </w:r>
          </w:p>
        </w:tc>
        <w:tc>
          <w:tcPr>
            <w:tcW w:w="2341" w:type="dxa"/>
            <w:tcBorders>
              <w:top w:val="nil"/>
              <w:left w:val="nil"/>
              <w:bottom w:val="single" w:sz="4" w:space="0" w:color="auto"/>
              <w:right w:val="single" w:sz="4" w:space="0" w:color="auto"/>
            </w:tcBorders>
            <w:vAlign w:val="center"/>
            <w:hideMark/>
          </w:tcPr>
          <w:p w14:paraId="2663B330"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59DE0A68"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w:t>
            </w:r>
          </w:p>
        </w:tc>
        <w:tc>
          <w:tcPr>
            <w:tcW w:w="2305" w:type="dxa"/>
            <w:tcBorders>
              <w:top w:val="nil"/>
              <w:left w:val="nil"/>
              <w:bottom w:val="single" w:sz="4" w:space="0" w:color="auto"/>
              <w:right w:val="single" w:sz="4" w:space="0" w:color="auto"/>
            </w:tcBorders>
            <w:vAlign w:val="center"/>
            <w:hideMark/>
          </w:tcPr>
          <w:p w14:paraId="36422D0C"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315</w:t>
            </w:r>
          </w:p>
        </w:tc>
        <w:tc>
          <w:tcPr>
            <w:tcW w:w="1416" w:type="dxa"/>
            <w:tcBorders>
              <w:top w:val="nil"/>
              <w:left w:val="nil"/>
              <w:bottom w:val="single" w:sz="4" w:space="0" w:color="auto"/>
              <w:right w:val="single" w:sz="4" w:space="0" w:color="auto"/>
            </w:tcBorders>
            <w:vAlign w:val="center"/>
            <w:hideMark/>
          </w:tcPr>
          <w:p w14:paraId="23C6E31A"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hideMark/>
          </w:tcPr>
          <w:p w14:paraId="200329B3" w14:textId="4B9741DF"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654E97">
              <w:rPr>
                <w:sz w:val="20"/>
                <w:szCs w:val="20"/>
              </w:rPr>
              <w:t>-</w:t>
            </w:r>
          </w:p>
        </w:tc>
        <w:tc>
          <w:tcPr>
            <w:tcW w:w="1207" w:type="dxa"/>
            <w:tcBorders>
              <w:top w:val="nil"/>
              <w:left w:val="nil"/>
              <w:bottom w:val="single" w:sz="4" w:space="0" w:color="auto"/>
              <w:right w:val="single" w:sz="4" w:space="0" w:color="auto"/>
            </w:tcBorders>
            <w:vAlign w:val="center"/>
            <w:hideMark/>
          </w:tcPr>
          <w:p w14:paraId="346375EB"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E901AD" w:rsidRPr="00B1161E" w14:paraId="0EDE08F8" w14:textId="77777777" w:rsidTr="006B275C">
        <w:trPr>
          <w:trHeight w:val="282"/>
        </w:trPr>
        <w:tc>
          <w:tcPr>
            <w:tcW w:w="2046" w:type="dxa"/>
            <w:tcBorders>
              <w:top w:val="nil"/>
              <w:left w:val="single" w:sz="4" w:space="0" w:color="auto"/>
              <w:bottom w:val="single" w:sz="4" w:space="0" w:color="auto"/>
              <w:right w:val="single" w:sz="4" w:space="0" w:color="auto"/>
            </w:tcBorders>
            <w:vAlign w:val="center"/>
            <w:hideMark/>
          </w:tcPr>
          <w:p w14:paraId="78BCB0F5"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 ПСН-1,2</w:t>
            </w:r>
          </w:p>
        </w:tc>
        <w:tc>
          <w:tcPr>
            <w:tcW w:w="2160" w:type="dxa"/>
            <w:tcBorders>
              <w:top w:val="single" w:sz="4" w:space="0" w:color="auto"/>
              <w:left w:val="nil"/>
              <w:bottom w:val="single" w:sz="4" w:space="0" w:color="auto"/>
              <w:right w:val="single" w:sz="4" w:space="0" w:color="auto"/>
            </w:tcBorders>
            <w:vAlign w:val="center"/>
            <w:hideMark/>
          </w:tcPr>
          <w:p w14:paraId="79DDA94D"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20НДС</w:t>
            </w:r>
          </w:p>
        </w:tc>
        <w:tc>
          <w:tcPr>
            <w:tcW w:w="2341" w:type="dxa"/>
            <w:tcBorders>
              <w:top w:val="single" w:sz="4" w:space="0" w:color="auto"/>
              <w:left w:val="nil"/>
              <w:bottom w:val="single" w:sz="4" w:space="0" w:color="auto"/>
              <w:right w:val="single" w:sz="4" w:space="0" w:color="auto"/>
            </w:tcBorders>
            <w:vAlign w:val="center"/>
            <w:hideMark/>
          </w:tcPr>
          <w:p w14:paraId="47B4EA61"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2700</w:t>
            </w:r>
          </w:p>
        </w:tc>
        <w:tc>
          <w:tcPr>
            <w:tcW w:w="925" w:type="dxa"/>
            <w:tcBorders>
              <w:top w:val="single" w:sz="4" w:space="0" w:color="auto"/>
              <w:left w:val="nil"/>
              <w:bottom w:val="single" w:sz="4" w:space="0" w:color="auto"/>
              <w:right w:val="single" w:sz="4" w:space="0" w:color="auto"/>
            </w:tcBorders>
            <w:vAlign w:val="center"/>
            <w:hideMark/>
          </w:tcPr>
          <w:p w14:paraId="02906B60"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2305" w:type="dxa"/>
            <w:tcBorders>
              <w:top w:val="single" w:sz="4" w:space="0" w:color="auto"/>
              <w:left w:val="nil"/>
              <w:bottom w:val="single" w:sz="4" w:space="0" w:color="auto"/>
              <w:right w:val="single" w:sz="4" w:space="0" w:color="auto"/>
            </w:tcBorders>
            <w:vAlign w:val="center"/>
            <w:hideMark/>
          </w:tcPr>
          <w:p w14:paraId="7973F712"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400</w:t>
            </w:r>
          </w:p>
        </w:tc>
        <w:tc>
          <w:tcPr>
            <w:tcW w:w="1416" w:type="dxa"/>
            <w:tcBorders>
              <w:top w:val="single" w:sz="4" w:space="0" w:color="auto"/>
              <w:left w:val="nil"/>
              <w:bottom w:val="single" w:sz="4" w:space="0" w:color="auto"/>
              <w:right w:val="single" w:sz="4" w:space="0" w:color="auto"/>
            </w:tcBorders>
            <w:vAlign w:val="center"/>
            <w:hideMark/>
          </w:tcPr>
          <w:p w14:paraId="70DA6C64"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single" w:sz="4" w:space="0" w:color="auto"/>
              <w:left w:val="nil"/>
              <w:bottom w:val="single" w:sz="4" w:space="0" w:color="auto"/>
              <w:right w:val="single" w:sz="4" w:space="0" w:color="auto"/>
            </w:tcBorders>
            <w:hideMark/>
          </w:tcPr>
          <w:p w14:paraId="067D3D08" w14:textId="04C6E60D"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654E97">
              <w:rPr>
                <w:sz w:val="20"/>
                <w:szCs w:val="20"/>
              </w:rPr>
              <w:t>-</w:t>
            </w:r>
          </w:p>
        </w:tc>
        <w:tc>
          <w:tcPr>
            <w:tcW w:w="1207" w:type="dxa"/>
            <w:tcBorders>
              <w:top w:val="single" w:sz="4" w:space="0" w:color="auto"/>
              <w:left w:val="nil"/>
              <w:bottom w:val="single" w:sz="4" w:space="0" w:color="auto"/>
              <w:right w:val="single" w:sz="4" w:space="0" w:color="auto"/>
            </w:tcBorders>
            <w:vAlign w:val="center"/>
            <w:hideMark/>
          </w:tcPr>
          <w:p w14:paraId="0D9B0366" w14:textId="77777777" w:rsidR="00E901AD" w:rsidRPr="00B1161E" w:rsidRDefault="00E901AD" w:rsidP="00E901AD">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750</w:t>
            </w:r>
          </w:p>
        </w:tc>
      </w:tr>
      <w:tr w:rsidR="002F356A" w:rsidRPr="00B1161E" w14:paraId="1FEDE25D"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hideMark/>
          </w:tcPr>
          <w:p w14:paraId="770ACC4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 ПСН-1,2,3,4</w:t>
            </w:r>
          </w:p>
        </w:tc>
        <w:tc>
          <w:tcPr>
            <w:tcW w:w="2160" w:type="dxa"/>
            <w:tcBorders>
              <w:top w:val="single" w:sz="4" w:space="0" w:color="auto"/>
              <w:left w:val="nil"/>
              <w:bottom w:val="single" w:sz="4" w:space="0" w:color="auto"/>
              <w:right w:val="single" w:sz="4" w:space="0" w:color="auto"/>
            </w:tcBorders>
            <w:vAlign w:val="center"/>
            <w:hideMark/>
          </w:tcPr>
          <w:p w14:paraId="744CF81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22НДС</w:t>
            </w:r>
          </w:p>
        </w:tc>
        <w:tc>
          <w:tcPr>
            <w:tcW w:w="2341" w:type="dxa"/>
            <w:tcBorders>
              <w:top w:val="single" w:sz="4" w:space="0" w:color="auto"/>
              <w:left w:val="nil"/>
              <w:bottom w:val="single" w:sz="4" w:space="0" w:color="auto"/>
              <w:right w:val="single" w:sz="4" w:space="0" w:color="auto"/>
            </w:tcBorders>
            <w:vAlign w:val="center"/>
            <w:hideMark/>
          </w:tcPr>
          <w:p w14:paraId="47D5B0A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3600</w:t>
            </w:r>
          </w:p>
        </w:tc>
        <w:tc>
          <w:tcPr>
            <w:tcW w:w="925" w:type="dxa"/>
            <w:tcBorders>
              <w:top w:val="single" w:sz="4" w:space="0" w:color="auto"/>
              <w:left w:val="nil"/>
              <w:bottom w:val="single" w:sz="4" w:space="0" w:color="auto"/>
              <w:right w:val="single" w:sz="4" w:space="0" w:color="auto"/>
            </w:tcBorders>
            <w:noWrap/>
            <w:vAlign w:val="center"/>
            <w:hideMark/>
          </w:tcPr>
          <w:p w14:paraId="6BE759C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95</w:t>
            </w:r>
          </w:p>
        </w:tc>
        <w:tc>
          <w:tcPr>
            <w:tcW w:w="2305" w:type="dxa"/>
            <w:tcBorders>
              <w:top w:val="single" w:sz="4" w:space="0" w:color="auto"/>
              <w:left w:val="nil"/>
              <w:bottom w:val="single" w:sz="4" w:space="0" w:color="auto"/>
              <w:right w:val="single" w:sz="4" w:space="0" w:color="auto"/>
            </w:tcBorders>
            <w:vAlign w:val="center"/>
            <w:hideMark/>
          </w:tcPr>
          <w:p w14:paraId="256BEFF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single" w:sz="4" w:space="0" w:color="auto"/>
              <w:left w:val="nil"/>
              <w:bottom w:val="single" w:sz="4" w:space="0" w:color="auto"/>
              <w:right w:val="single" w:sz="4" w:space="0" w:color="auto"/>
            </w:tcBorders>
            <w:noWrap/>
            <w:vAlign w:val="center"/>
            <w:hideMark/>
          </w:tcPr>
          <w:p w14:paraId="38E204C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2140" w:type="dxa"/>
            <w:tcBorders>
              <w:top w:val="single" w:sz="4" w:space="0" w:color="auto"/>
              <w:left w:val="nil"/>
              <w:bottom w:val="single" w:sz="4" w:space="0" w:color="auto"/>
              <w:right w:val="single" w:sz="4" w:space="0" w:color="auto"/>
            </w:tcBorders>
            <w:vAlign w:val="center"/>
            <w:hideMark/>
          </w:tcPr>
          <w:p w14:paraId="51DE9159" w14:textId="139C4900" w:rsidR="002F356A" w:rsidRPr="00B1161E" w:rsidRDefault="00E901AD"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Частотно-регулируемый</w:t>
            </w:r>
          </w:p>
        </w:tc>
        <w:tc>
          <w:tcPr>
            <w:tcW w:w="1207" w:type="dxa"/>
            <w:tcBorders>
              <w:top w:val="single" w:sz="4" w:space="0" w:color="auto"/>
              <w:left w:val="nil"/>
              <w:bottom w:val="single" w:sz="4" w:space="0" w:color="auto"/>
              <w:right w:val="single" w:sz="4" w:space="0" w:color="auto"/>
            </w:tcBorders>
            <w:vAlign w:val="center"/>
            <w:hideMark/>
          </w:tcPr>
          <w:p w14:paraId="627AE69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750</w:t>
            </w:r>
          </w:p>
        </w:tc>
      </w:tr>
      <w:tr w:rsidR="002F356A" w:rsidRPr="00B1161E" w14:paraId="72617486" w14:textId="77777777" w:rsidTr="00640801">
        <w:trPr>
          <w:trHeight w:val="282"/>
        </w:trPr>
        <w:tc>
          <w:tcPr>
            <w:tcW w:w="2046" w:type="dxa"/>
            <w:tcBorders>
              <w:top w:val="nil"/>
              <w:left w:val="single" w:sz="4" w:space="0" w:color="auto"/>
              <w:bottom w:val="nil"/>
              <w:right w:val="single" w:sz="4" w:space="0" w:color="auto"/>
            </w:tcBorders>
            <w:noWrap/>
            <w:vAlign w:val="center"/>
            <w:hideMark/>
          </w:tcPr>
          <w:p w14:paraId="0411CEA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СН-18,19,20</w:t>
            </w:r>
          </w:p>
        </w:tc>
        <w:tc>
          <w:tcPr>
            <w:tcW w:w="2160" w:type="dxa"/>
            <w:tcBorders>
              <w:top w:val="single" w:sz="4" w:space="0" w:color="auto"/>
              <w:left w:val="nil"/>
              <w:bottom w:val="single" w:sz="4" w:space="0" w:color="auto"/>
              <w:right w:val="single" w:sz="4" w:space="0" w:color="auto"/>
            </w:tcBorders>
            <w:vAlign w:val="center"/>
            <w:hideMark/>
          </w:tcPr>
          <w:p w14:paraId="3A31670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СЭ-1250-140</w:t>
            </w:r>
          </w:p>
        </w:tc>
        <w:tc>
          <w:tcPr>
            <w:tcW w:w="2341" w:type="dxa"/>
            <w:tcBorders>
              <w:top w:val="single" w:sz="4" w:space="0" w:color="auto"/>
              <w:left w:val="nil"/>
              <w:bottom w:val="single" w:sz="4" w:space="0" w:color="auto"/>
              <w:right w:val="single" w:sz="4" w:space="0" w:color="auto"/>
            </w:tcBorders>
            <w:vAlign w:val="center"/>
            <w:hideMark/>
          </w:tcPr>
          <w:p w14:paraId="1449941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single" w:sz="4" w:space="0" w:color="auto"/>
              <w:left w:val="nil"/>
              <w:bottom w:val="single" w:sz="4" w:space="0" w:color="auto"/>
              <w:right w:val="single" w:sz="4" w:space="0" w:color="auto"/>
            </w:tcBorders>
            <w:noWrap/>
            <w:vAlign w:val="center"/>
            <w:hideMark/>
          </w:tcPr>
          <w:p w14:paraId="65C3F4F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single" w:sz="4" w:space="0" w:color="auto"/>
              <w:left w:val="nil"/>
              <w:bottom w:val="single" w:sz="4" w:space="0" w:color="auto"/>
              <w:right w:val="single" w:sz="4" w:space="0" w:color="auto"/>
            </w:tcBorders>
            <w:vAlign w:val="center"/>
            <w:hideMark/>
          </w:tcPr>
          <w:p w14:paraId="2998F50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single" w:sz="4" w:space="0" w:color="auto"/>
              <w:left w:val="nil"/>
              <w:bottom w:val="single" w:sz="4" w:space="0" w:color="auto"/>
              <w:right w:val="single" w:sz="4" w:space="0" w:color="auto"/>
            </w:tcBorders>
            <w:noWrap/>
            <w:vAlign w:val="center"/>
            <w:hideMark/>
          </w:tcPr>
          <w:p w14:paraId="6BFC025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2140" w:type="dxa"/>
            <w:tcBorders>
              <w:top w:val="single" w:sz="4" w:space="0" w:color="auto"/>
              <w:left w:val="nil"/>
              <w:bottom w:val="single" w:sz="4" w:space="0" w:color="auto"/>
              <w:right w:val="single" w:sz="4" w:space="0" w:color="auto"/>
            </w:tcBorders>
            <w:vAlign w:val="center"/>
            <w:hideMark/>
          </w:tcPr>
          <w:p w14:paraId="3DF2179F" w14:textId="5D7432A0" w:rsidR="002F356A" w:rsidRPr="00B1161E" w:rsidRDefault="00E901AD"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hideMark/>
          </w:tcPr>
          <w:p w14:paraId="0B81172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r>
      <w:tr w:rsidR="00640801" w:rsidRPr="00B1161E" w14:paraId="4C25459A" w14:textId="77777777" w:rsidTr="00640801">
        <w:trPr>
          <w:trHeight w:val="282"/>
          <w:hidden/>
        </w:trPr>
        <w:tc>
          <w:tcPr>
            <w:tcW w:w="14540" w:type="dxa"/>
            <w:gridSpan w:val="8"/>
            <w:tcBorders>
              <w:top w:val="single" w:sz="4" w:space="0" w:color="auto"/>
              <w:left w:val="single" w:sz="4" w:space="0" w:color="auto"/>
              <w:bottom w:val="single" w:sz="4" w:space="0" w:color="auto"/>
              <w:right w:val="single" w:sz="4" w:space="0" w:color="auto"/>
            </w:tcBorders>
            <w:noWrap/>
            <w:vAlign w:val="center"/>
          </w:tcPr>
          <w:p w14:paraId="6322E12C" w14:textId="5658B4D0" w:rsidR="00640801"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640801" w:rsidRPr="00B1161E">
              <w:rPr>
                <w:rFonts w:eastAsia="Times New Roman" w:cs="Times New Roman"/>
                <w:color w:val="000000"/>
                <w:sz w:val="20"/>
                <w:szCs w:val="20"/>
                <w:lang w:eastAsia="ru-RU"/>
              </w:rPr>
              <w:t>АО «Энергоцентр Майский»</w:t>
            </w:r>
          </w:p>
        </w:tc>
      </w:tr>
      <w:tr w:rsidR="00640801" w:rsidRPr="00B1161E" w14:paraId="74FBE464"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36AB865B" w14:textId="000EA0C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11-1</w:t>
            </w:r>
          </w:p>
        </w:tc>
        <w:tc>
          <w:tcPr>
            <w:tcW w:w="2160" w:type="dxa"/>
            <w:tcBorders>
              <w:top w:val="single" w:sz="4" w:space="0" w:color="auto"/>
              <w:left w:val="nil"/>
              <w:bottom w:val="single" w:sz="4" w:space="0" w:color="auto"/>
              <w:right w:val="single" w:sz="4" w:space="0" w:color="auto"/>
            </w:tcBorders>
            <w:vAlign w:val="center"/>
          </w:tcPr>
          <w:p w14:paraId="6D4E158A" w14:textId="4C3BA67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single" w:sz="4" w:space="0" w:color="auto"/>
              <w:left w:val="nil"/>
              <w:bottom w:val="single" w:sz="4" w:space="0" w:color="auto"/>
              <w:right w:val="single" w:sz="4" w:space="0" w:color="auto"/>
            </w:tcBorders>
            <w:vAlign w:val="center"/>
          </w:tcPr>
          <w:p w14:paraId="679D5015" w14:textId="276E4D2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191626B3" w14:textId="4D93509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01D7582E" w14:textId="2787DF9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3D5E8433" w14:textId="22996DD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6E0267CD" w14:textId="731682C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6D551B0E" w14:textId="41A2F6D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4F931D4E"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1B23F486" w14:textId="23E3552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11-2</w:t>
            </w:r>
          </w:p>
        </w:tc>
        <w:tc>
          <w:tcPr>
            <w:tcW w:w="2160" w:type="dxa"/>
            <w:tcBorders>
              <w:top w:val="single" w:sz="4" w:space="0" w:color="auto"/>
              <w:left w:val="nil"/>
              <w:bottom w:val="single" w:sz="4" w:space="0" w:color="auto"/>
              <w:right w:val="single" w:sz="4" w:space="0" w:color="auto"/>
            </w:tcBorders>
            <w:vAlign w:val="center"/>
          </w:tcPr>
          <w:p w14:paraId="4D686F74" w14:textId="634710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single" w:sz="4" w:space="0" w:color="auto"/>
              <w:left w:val="nil"/>
              <w:bottom w:val="single" w:sz="4" w:space="0" w:color="auto"/>
              <w:right w:val="single" w:sz="4" w:space="0" w:color="auto"/>
            </w:tcBorders>
            <w:vAlign w:val="center"/>
          </w:tcPr>
          <w:p w14:paraId="3A888683" w14:textId="38570C8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229D3379" w14:textId="7E881E1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03CC614F" w14:textId="46F70EA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52BDB797" w14:textId="0EFAF73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5338F5EB" w14:textId="4CEAAFD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4B3F1EF3" w14:textId="6268305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46BEF7E9"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6EA41B51" w14:textId="5213F2D1"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11-3</w:t>
            </w:r>
          </w:p>
        </w:tc>
        <w:tc>
          <w:tcPr>
            <w:tcW w:w="2160" w:type="dxa"/>
            <w:tcBorders>
              <w:top w:val="single" w:sz="4" w:space="0" w:color="auto"/>
              <w:left w:val="nil"/>
              <w:bottom w:val="single" w:sz="4" w:space="0" w:color="auto"/>
              <w:right w:val="single" w:sz="4" w:space="0" w:color="auto"/>
            </w:tcBorders>
            <w:vAlign w:val="center"/>
          </w:tcPr>
          <w:p w14:paraId="28B8D808" w14:textId="62571B0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single" w:sz="4" w:space="0" w:color="auto"/>
              <w:left w:val="nil"/>
              <w:bottom w:val="single" w:sz="4" w:space="0" w:color="auto"/>
              <w:right w:val="single" w:sz="4" w:space="0" w:color="auto"/>
            </w:tcBorders>
            <w:vAlign w:val="center"/>
          </w:tcPr>
          <w:p w14:paraId="56446A12" w14:textId="42B408D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19A6131A" w14:textId="0FC34C1D"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133788C4" w14:textId="524BB69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54868325" w14:textId="3DA9D38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47620845" w14:textId="372556E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16E41324" w14:textId="2E83F33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75874C40"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5F435F6A" w14:textId="1715BB1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12 - 1</w:t>
            </w:r>
          </w:p>
        </w:tc>
        <w:tc>
          <w:tcPr>
            <w:tcW w:w="2160" w:type="dxa"/>
            <w:tcBorders>
              <w:top w:val="single" w:sz="4" w:space="0" w:color="auto"/>
              <w:left w:val="nil"/>
              <w:bottom w:val="single" w:sz="4" w:space="0" w:color="auto"/>
              <w:right w:val="single" w:sz="4" w:space="0" w:color="auto"/>
            </w:tcBorders>
            <w:vAlign w:val="center"/>
          </w:tcPr>
          <w:p w14:paraId="36B05441" w14:textId="37B7AA8A"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single" w:sz="4" w:space="0" w:color="auto"/>
              <w:left w:val="nil"/>
              <w:bottom w:val="single" w:sz="4" w:space="0" w:color="auto"/>
              <w:right w:val="single" w:sz="4" w:space="0" w:color="auto"/>
            </w:tcBorders>
            <w:vAlign w:val="center"/>
          </w:tcPr>
          <w:p w14:paraId="259D06ED" w14:textId="1C163E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single" w:sz="4" w:space="0" w:color="auto"/>
              <w:left w:val="nil"/>
              <w:bottom w:val="single" w:sz="4" w:space="0" w:color="auto"/>
              <w:right w:val="single" w:sz="4" w:space="0" w:color="auto"/>
            </w:tcBorders>
            <w:noWrap/>
            <w:vAlign w:val="center"/>
          </w:tcPr>
          <w:p w14:paraId="141F6640" w14:textId="1C6E9A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single" w:sz="4" w:space="0" w:color="auto"/>
              <w:left w:val="nil"/>
              <w:bottom w:val="single" w:sz="4" w:space="0" w:color="auto"/>
              <w:right w:val="single" w:sz="4" w:space="0" w:color="auto"/>
            </w:tcBorders>
            <w:vAlign w:val="center"/>
          </w:tcPr>
          <w:p w14:paraId="13A268EA" w14:textId="5A3000E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single" w:sz="4" w:space="0" w:color="auto"/>
              <w:left w:val="nil"/>
              <w:bottom w:val="single" w:sz="4" w:space="0" w:color="auto"/>
              <w:right w:val="single" w:sz="4" w:space="0" w:color="auto"/>
            </w:tcBorders>
            <w:noWrap/>
            <w:vAlign w:val="center"/>
          </w:tcPr>
          <w:p w14:paraId="589F8D4E" w14:textId="7E9EE6D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7BFCE14B" w14:textId="310AD94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2F5BF308" w14:textId="083DD5A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1E2B6731"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569B84A6" w14:textId="3BB9F15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 Сетевой насос 12-2</w:t>
            </w:r>
          </w:p>
        </w:tc>
        <w:tc>
          <w:tcPr>
            <w:tcW w:w="2160" w:type="dxa"/>
            <w:tcBorders>
              <w:top w:val="single" w:sz="4" w:space="0" w:color="auto"/>
              <w:left w:val="nil"/>
              <w:bottom w:val="single" w:sz="4" w:space="0" w:color="auto"/>
              <w:right w:val="single" w:sz="4" w:space="0" w:color="auto"/>
            </w:tcBorders>
            <w:vAlign w:val="center"/>
          </w:tcPr>
          <w:p w14:paraId="273CBB42" w14:textId="1FD9167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single" w:sz="4" w:space="0" w:color="auto"/>
              <w:left w:val="nil"/>
              <w:bottom w:val="single" w:sz="4" w:space="0" w:color="auto"/>
              <w:right w:val="single" w:sz="4" w:space="0" w:color="auto"/>
            </w:tcBorders>
            <w:vAlign w:val="center"/>
          </w:tcPr>
          <w:p w14:paraId="5FE89C7B" w14:textId="663ED68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single" w:sz="4" w:space="0" w:color="auto"/>
              <w:left w:val="nil"/>
              <w:bottom w:val="single" w:sz="4" w:space="0" w:color="auto"/>
              <w:right w:val="single" w:sz="4" w:space="0" w:color="auto"/>
            </w:tcBorders>
            <w:noWrap/>
            <w:vAlign w:val="center"/>
          </w:tcPr>
          <w:p w14:paraId="79C7FBCA" w14:textId="13B9AF7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single" w:sz="4" w:space="0" w:color="auto"/>
              <w:left w:val="nil"/>
              <w:bottom w:val="single" w:sz="4" w:space="0" w:color="auto"/>
              <w:right w:val="single" w:sz="4" w:space="0" w:color="auto"/>
            </w:tcBorders>
            <w:vAlign w:val="center"/>
          </w:tcPr>
          <w:p w14:paraId="08135DD0" w14:textId="558D7D0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single" w:sz="4" w:space="0" w:color="auto"/>
              <w:left w:val="nil"/>
              <w:bottom w:val="single" w:sz="4" w:space="0" w:color="auto"/>
              <w:right w:val="single" w:sz="4" w:space="0" w:color="auto"/>
            </w:tcBorders>
            <w:noWrap/>
            <w:vAlign w:val="center"/>
          </w:tcPr>
          <w:p w14:paraId="6A02978D" w14:textId="3002B86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007CF5C3" w14:textId="736A3EF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54ECDEC7" w14:textId="4DFE258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29638685"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4F215C66" w14:textId="15BAD63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 Сетевой насос 12-3</w:t>
            </w:r>
          </w:p>
        </w:tc>
        <w:tc>
          <w:tcPr>
            <w:tcW w:w="2160" w:type="dxa"/>
            <w:tcBorders>
              <w:top w:val="nil"/>
              <w:left w:val="nil"/>
              <w:bottom w:val="single" w:sz="4" w:space="0" w:color="auto"/>
              <w:right w:val="single" w:sz="4" w:space="0" w:color="auto"/>
            </w:tcBorders>
            <w:vAlign w:val="center"/>
          </w:tcPr>
          <w:p w14:paraId="4DE28C0C" w14:textId="5A45E6E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r w:rsidRPr="00B1161E">
              <w:rPr>
                <w:sz w:val="20"/>
                <w:szCs w:val="20"/>
              </w:rPr>
              <w:t>Etabloc</w:t>
            </w:r>
            <w:proofErr w:type="spellEnd"/>
            <w:r w:rsidRPr="00B1161E">
              <w:rPr>
                <w:sz w:val="20"/>
                <w:szCs w:val="20"/>
              </w:rPr>
              <w:t xml:space="preserve">  GN</w:t>
            </w:r>
          </w:p>
        </w:tc>
        <w:tc>
          <w:tcPr>
            <w:tcW w:w="2341" w:type="dxa"/>
            <w:tcBorders>
              <w:top w:val="nil"/>
              <w:left w:val="nil"/>
              <w:bottom w:val="single" w:sz="4" w:space="0" w:color="auto"/>
              <w:right w:val="single" w:sz="4" w:space="0" w:color="auto"/>
            </w:tcBorders>
            <w:vAlign w:val="center"/>
          </w:tcPr>
          <w:p w14:paraId="07237DC8" w14:textId="46B83F7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nil"/>
              <w:left w:val="nil"/>
              <w:bottom w:val="single" w:sz="4" w:space="0" w:color="auto"/>
              <w:right w:val="single" w:sz="4" w:space="0" w:color="auto"/>
            </w:tcBorders>
            <w:noWrap/>
            <w:vAlign w:val="center"/>
          </w:tcPr>
          <w:p w14:paraId="779D17D4" w14:textId="2567119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nil"/>
              <w:left w:val="nil"/>
              <w:bottom w:val="single" w:sz="4" w:space="0" w:color="auto"/>
              <w:right w:val="single" w:sz="4" w:space="0" w:color="auto"/>
            </w:tcBorders>
            <w:vAlign w:val="center"/>
          </w:tcPr>
          <w:p w14:paraId="60A8065E" w14:textId="7E19CC0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nil"/>
              <w:left w:val="nil"/>
              <w:bottom w:val="single" w:sz="4" w:space="0" w:color="auto"/>
              <w:right w:val="single" w:sz="4" w:space="0" w:color="auto"/>
            </w:tcBorders>
            <w:noWrap/>
            <w:vAlign w:val="center"/>
          </w:tcPr>
          <w:p w14:paraId="290922C9" w14:textId="3EB4248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nil"/>
              <w:left w:val="nil"/>
              <w:bottom w:val="single" w:sz="4" w:space="0" w:color="auto"/>
              <w:right w:val="single" w:sz="4" w:space="0" w:color="auto"/>
            </w:tcBorders>
            <w:vAlign w:val="center"/>
          </w:tcPr>
          <w:p w14:paraId="5E883C4E" w14:textId="1FE9DA5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nil"/>
              <w:left w:val="nil"/>
              <w:bottom w:val="single" w:sz="4" w:space="0" w:color="auto"/>
              <w:right w:val="single" w:sz="4" w:space="0" w:color="auto"/>
            </w:tcBorders>
            <w:vAlign w:val="center"/>
          </w:tcPr>
          <w:p w14:paraId="2B7E5A86" w14:textId="696ABF4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bl>
    <w:p w14:paraId="1A5B7169" w14:textId="77777777" w:rsidR="00640801" w:rsidRPr="00B1161E" w:rsidRDefault="00640801" w:rsidP="001D10C5">
      <w:pPr>
        <w:rPr>
          <w:lang w:eastAsia="ru-RU"/>
        </w:rPr>
        <w:sectPr w:rsidR="00640801" w:rsidRPr="00B1161E" w:rsidSect="002F356A">
          <w:pgSz w:w="16840" w:h="11907" w:orient="landscape" w:code="9"/>
          <w:pgMar w:top="1701" w:right="1134" w:bottom="850" w:left="1134" w:header="567" w:footer="567" w:gutter="0"/>
          <w:cols w:space="708"/>
          <w:docGrid w:linePitch="360"/>
        </w:sectPr>
      </w:pPr>
    </w:p>
    <w:p w14:paraId="7F4AC8EC" w14:textId="5C10B349" w:rsidR="00640801" w:rsidRPr="00B1161E" w:rsidRDefault="00640801" w:rsidP="001D10C5">
      <w:pPr>
        <w:spacing w:after="160" w:line="259" w:lineRule="auto"/>
        <w:ind w:firstLine="0"/>
        <w:jc w:val="center"/>
        <w:rPr>
          <w:lang w:eastAsia="ru-RU"/>
        </w:rPr>
      </w:pPr>
      <w:r w:rsidRPr="00B1161E">
        <w:rPr>
          <w:rFonts w:eastAsia="Calibri" w:cs="Times New Roman"/>
          <w:noProof/>
          <w:szCs w:val="24"/>
          <w:lang w:eastAsia="ru-RU"/>
        </w:rPr>
        <w:lastRenderedPageBreak/>
        <w:drawing>
          <wp:inline distT="0" distB="0" distL="0" distR="0" wp14:anchorId="6A70A0D7" wp14:editId="27FE2651">
            <wp:extent cx="5927320" cy="6203289"/>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КТЭЦ-3_с 2017.jpg"/>
                    <pic:cNvPicPr/>
                  </pic:nvPicPr>
                  <pic:blipFill>
                    <a:blip r:embed="rId22">
                      <a:extLst>
                        <a:ext uri="{28A0092B-C50C-407E-A947-70E740481C1C}">
                          <a14:useLocalDpi xmlns:a14="http://schemas.microsoft.com/office/drawing/2010/main" val="0"/>
                        </a:ext>
                      </a:extLst>
                    </a:blip>
                    <a:stretch>
                      <a:fillRect/>
                    </a:stretch>
                  </pic:blipFill>
                  <pic:spPr>
                    <a:xfrm>
                      <a:off x="0" y="0"/>
                      <a:ext cx="5951742" cy="6228849"/>
                    </a:xfrm>
                    <a:prstGeom prst="rect">
                      <a:avLst/>
                    </a:prstGeom>
                  </pic:spPr>
                </pic:pic>
              </a:graphicData>
            </a:graphic>
          </wp:inline>
        </w:drawing>
      </w:r>
    </w:p>
    <w:p w14:paraId="07BAEAC3" w14:textId="76D82C8A" w:rsidR="00640801" w:rsidRPr="00B1161E" w:rsidRDefault="00A76CF7" w:rsidP="001D10C5">
      <w:pPr>
        <w:pStyle w:val="aff3"/>
        <w:rPr>
          <w:lang w:eastAsia="ru-RU"/>
        </w:rPr>
      </w:pPr>
      <w:bookmarkStart w:id="87" w:name="_Toc228347310"/>
      <w:r w:rsidRPr="00B1161E">
        <w:t xml:space="preserve">Рисунок </w:t>
      </w:r>
      <w:r w:rsidRPr="00B1161E">
        <w:fldChar w:fldCharType="begin"/>
      </w:r>
      <w:r w:rsidRPr="00B1161E">
        <w:instrText xml:space="preserve"> STYLEREF 2 \s </w:instrText>
      </w:r>
      <w:r w:rsidRPr="00B1161E">
        <w:fldChar w:fldCharType="separate"/>
      </w:r>
      <w:r w:rsidR="00E33EDC">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r w:rsidRPr="00B1161E">
        <w:t xml:space="preserve"> – </w:t>
      </w:r>
      <w:r w:rsidR="00640801" w:rsidRPr="00B1161E">
        <w:rPr>
          <w:lang w:eastAsia="ru-RU"/>
        </w:rPr>
        <w:t>Принципиальная технологическая схема Казанской ТЭЦ</w:t>
      </w:r>
      <w:r w:rsidR="00640801" w:rsidRPr="00B1161E">
        <w:rPr>
          <w:lang w:eastAsia="ru-RU"/>
        </w:rPr>
        <w:noBreakHyphen/>
        <w:t>3 АО «ТГК-16»</w:t>
      </w:r>
      <w:bookmarkEnd w:id="87"/>
    </w:p>
    <w:p w14:paraId="07856A3C" w14:textId="24492809" w:rsidR="00640801" w:rsidRPr="00B1161E" w:rsidRDefault="00640801" w:rsidP="001D10C5">
      <w:pPr>
        <w:spacing w:after="160" w:line="259" w:lineRule="auto"/>
        <w:ind w:firstLine="0"/>
        <w:jc w:val="left"/>
        <w:rPr>
          <w:lang w:eastAsia="ru-RU"/>
        </w:rPr>
      </w:pPr>
    </w:p>
    <w:p w14:paraId="57A4ED8D" w14:textId="77777777" w:rsidR="00640801" w:rsidRPr="00B1161E" w:rsidRDefault="00640801" w:rsidP="001D10C5">
      <w:pPr>
        <w:spacing w:after="160" w:line="259" w:lineRule="auto"/>
        <w:ind w:firstLine="0"/>
        <w:jc w:val="left"/>
        <w:rPr>
          <w:lang w:eastAsia="ru-RU"/>
        </w:rPr>
        <w:sectPr w:rsidR="00640801" w:rsidRPr="00B1161E" w:rsidSect="00640801">
          <w:pgSz w:w="11907" w:h="16840" w:code="9"/>
          <w:pgMar w:top="1134" w:right="850" w:bottom="1134" w:left="1701" w:header="567" w:footer="567" w:gutter="0"/>
          <w:cols w:space="708"/>
          <w:docGrid w:linePitch="360"/>
        </w:sectPr>
      </w:pPr>
    </w:p>
    <w:p w14:paraId="19421A9E" w14:textId="27E028D9" w:rsidR="00394964" w:rsidRPr="00B1161E" w:rsidRDefault="00E53AA2" w:rsidP="001D10C5">
      <w:pPr>
        <w:ind w:firstLine="0"/>
        <w:jc w:val="center"/>
        <w:rPr>
          <w:lang w:eastAsia="ru-RU"/>
        </w:rPr>
      </w:pPr>
      <w:r w:rsidRPr="00B1161E">
        <w:rPr>
          <w:noProof/>
          <w:lang w:eastAsia="ru-RU"/>
        </w:rPr>
        <w:lastRenderedPageBreak/>
        <w:drawing>
          <wp:inline distT="0" distB="0" distL="0" distR="0" wp14:anchorId="5D8BD4E9" wp14:editId="2EE733D2">
            <wp:extent cx="8492466" cy="5847907"/>
            <wp:effectExtent l="0" t="0" r="4445"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493077" cy="5848328"/>
                    </a:xfrm>
                    <a:prstGeom prst="rect">
                      <a:avLst/>
                    </a:prstGeom>
                  </pic:spPr>
                </pic:pic>
              </a:graphicData>
            </a:graphic>
          </wp:inline>
        </w:drawing>
      </w:r>
    </w:p>
    <w:p w14:paraId="0CB486D9" w14:textId="240C6199" w:rsidR="00394964" w:rsidRPr="00B1161E" w:rsidRDefault="00A76CF7" w:rsidP="001D10C5">
      <w:pPr>
        <w:pStyle w:val="aff3"/>
        <w:rPr>
          <w:lang w:eastAsia="ru-RU"/>
        </w:rPr>
      </w:pPr>
      <w:bookmarkStart w:id="88" w:name="_Toc228347311"/>
      <w:r w:rsidRPr="00B1161E">
        <w:t xml:space="preserve">Рисунок </w:t>
      </w:r>
      <w:r w:rsidRPr="00B1161E">
        <w:fldChar w:fldCharType="begin"/>
      </w:r>
      <w:r w:rsidRPr="00B1161E">
        <w:instrText xml:space="preserve"> STYLEREF 2 \s </w:instrText>
      </w:r>
      <w:r w:rsidRPr="00B1161E">
        <w:fldChar w:fldCharType="separate"/>
      </w:r>
      <w:r w:rsidR="00E33EDC">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r w:rsidRPr="00B1161E">
        <w:t xml:space="preserve"> – </w:t>
      </w:r>
      <w:r w:rsidR="00394964" w:rsidRPr="00B1161E">
        <w:rPr>
          <w:lang w:eastAsia="ru-RU"/>
        </w:rPr>
        <w:t>Схема выдачи тепловой мощности Казанской ТЭЦ-3 АО «ТГК-16»</w:t>
      </w:r>
      <w:bookmarkEnd w:id="88"/>
    </w:p>
    <w:p w14:paraId="4E1544DF" w14:textId="5E7DAE01" w:rsidR="00394964" w:rsidRPr="00B1161E" w:rsidRDefault="00471E71" w:rsidP="001D10C5">
      <w:pPr>
        <w:ind w:firstLine="0"/>
        <w:jc w:val="center"/>
        <w:rPr>
          <w:lang w:eastAsia="ru-RU"/>
        </w:rPr>
      </w:pPr>
      <w:r w:rsidRPr="00B1161E">
        <w:rPr>
          <w:noProof/>
          <w:lang w:eastAsia="ru-RU"/>
        </w:rPr>
        <w:lastRenderedPageBreak/>
        <w:drawing>
          <wp:inline distT="0" distB="0" distL="0" distR="0" wp14:anchorId="5757C46E" wp14:editId="4A6070D7">
            <wp:extent cx="8995371" cy="417697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15856" cy="4186491"/>
                    </a:xfrm>
                    <a:prstGeom prst="rect">
                      <a:avLst/>
                    </a:prstGeom>
                    <a:noFill/>
                    <a:ln>
                      <a:noFill/>
                    </a:ln>
                  </pic:spPr>
                </pic:pic>
              </a:graphicData>
            </a:graphic>
          </wp:inline>
        </w:drawing>
      </w:r>
    </w:p>
    <w:p w14:paraId="271D417A" w14:textId="0B1BF25B" w:rsidR="00471E71" w:rsidRPr="00B1161E" w:rsidRDefault="00A76CF7" w:rsidP="001D10C5">
      <w:pPr>
        <w:pStyle w:val="aff3"/>
        <w:rPr>
          <w:lang w:eastAsia="ru-RU"/>
        </w:rPr>
      </w:pPr>
      <w:bookmarkStart w:id="89" w:name="_Toc228347312"/>
      <w:r w:rsidRPr="00B1161E">
        <w:t xml:space="preserve">Рисунок </w:t>
      </w:r>
      <w:r w:rsidRPr="00B1161E">
        <w:fldChar w:fldCharType="begin"/>
      </w:r>
      <w:r w:rsidRPr="00B1161E">
        <w:instrText xml:space="preserve"> STYLEREF 2 \s </w:instrText>
      </w:r>
      <w:r w:rsidRPr="00B1161E">
        <w:fldChar w:fldCharType="separate"/>
      </w:r>
      <w:r w:rsidR="00E33EDC">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3</w:t>
      </w:r>
      <w:r w:rsidRPr="00B1161E">
        <w:fldChar w:fldCharType="end"/>
      </w:r>
      <w:r w:rsidRPr="00B1161E">
        <w:t xml:space="preserve"> – </w:t>
      </w:r>
      <w:r w:rsidR="00471E71" w:rsidRPr="00B1161E">
        <w:rPr>
          <w:lang w:eastAsia="ru-RU"/>
        </w:rPr>
        <w:t xml:space="preserve">Мнемосхема процесса комбинированной выработки </w:t>
      </w:r>
      <w:r w:rsidR="00077977" w:rsidRPr="00B1161E">
        <w:rPr>
          <w:lang w:eastAsia="ru-RU"/>
        </w:rPr>
        <w:t xml:space="preserve">тепловой и электрической энергии </w:t>
      </w:r>
      <w:r w:rsidR="00200DB6" w:rsidRPr="00B1161E">
        <w:rPr>
          <w:rStyle w:val="affc"/>
        </w:rPr>
        <w:t xml:space="preserve">ГПЭС </w:t>
      </w:r>
      <w:r w:rsidR="00077977" w:rsidRPr="00B1161E">
        <w:rPr>
          <w:lang w:eastAsia="ru-RU"/>
        </w:rPr>
        <w:t>АО</w:t>
      </w:r>
      <w:r w:rsidR="00077977" w:rsidRPr="00B1161E">
        <w:rPr>
          <w:lang w:val="en-US" w:eastAsia="ru-RU"/>
        </w:rPr>
        <w:t> </w:t>
      </w:r>
      <w:r w:rsidR="00077977" w:rsidRPr="00B1161E">
        <w:rPr>
          <w:lang w:eastAsia="ru-RU"/>
        </w:rPr>
        <w:t>«Энергоцентр</w:t>
      </w:r>
      <w:r w:rsidR="00077977" w:rsidRPr="00B1161E">
        <w:rPr>
          <w:lang w:val="en-US" w:eastAsia="ru-RU"/>
        </w:rPr>
        <w:t> </w:t>
      </w:r>
      <w:r w:rsidR="00077977" w:rsidRPr="00B1161E">
        <w:rPr>
          <w:lang w:eastAsia="ru-RU"/>
        </w:rPr>
        <w:t>Майский»</w:t>
      </w:r>
      <w:bookmarkEnd w:id="89"/>
    </w:p>
    <w:p w14:paraId="40F44FC7" w14:textId="77777777" w:rsidR="00077977" w:rsidRPr="00B1161E" w:rsidRDefault="00077977" w:rsidP="001D10C5">
      <w:pPr>
        <w:rPr>
          <w:lang w:eastAsia="ru-RU"/>
        </w:rPr>
        <w:sectPr w:rsidR="00077977" w:rsidRPr="00B1161E" w:rsidSect="00E53AA2">
          <w:pgSz w:w="16840" w:h="11907" w:orient="landscape" w:code="9"/>
          <w:pgMar w:top="1134" w:right="850" w:bottom="1134" w:left="1701" w:header="567" w:footer="567" w:gutter="0"/>
          <w:cols w:space="708"/>
          <w:docGrid w:linePitch="360"/>
        </w:sectPr>
      </w:pPr>
    </w:p>
    <w:p w14:paraId="03CD68A3" w14:textId="404C7072" w:rsidR="002F356A" w:rsidRPr="00B1161E" w:rsidRDefault="00077977" w:rsidP="001D10C5">
      <w:pPr>
        <w:rPr>
          <w:lang w:eastAsia="ru-RU"/>
        </w:rPr>
      </w:pPr>
      <w:r w:rsidRPr="00B1161E">
        <w:rPr>
          <w:noProof/>
          <w:lang w:eastAsia="ru-RU"/>
        </w:rPr>
        <w:lastRenderedPageBreak/>
        <w:drawing>
          <wp:inline distT="0" distB="0" distL="0" distR="0" wp14:anchorId="5B362CF0" wp14:editId="676846F1">
            <wp:extent cx="4848871" cy="8609990"/>
            <wp:effectExtent l="0" t="0" r="889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8978" cy="8645694"/>
                    </a:xfrm>
                    <a:prstGeom prst="rect">
                      <a:avLst/>
                    </a:prstGeom>
                    <a:noFill/>
                    <a:ln>
                      <a:noFill/>
                    </a:ln>
                  </pic:spPr>
                </pic:pic>
              </a:graphicData>
            </a:graphic>
          </wp:inline>
        </w:drawing>
      </w:r>
    </w:p>
    <w:p w14:paraId="1F96344F" w14:textId="13BE77C8" w:rsidR="00077977" w:rsidRPr="00B1161E" w:rsidRDefault="00A76CF7" w:rsidP="001D10C5">
      <w:pPr>
        <w:pStyle w:val="aff3"/>
        <w:rPr>
          <w:lang w:eastAsia="ru-RU"/>
        </w:rPr>
      </w:pPr>
      <w:bookmarkStart w:id="90" w:name="_Toc228347313"/>
      <w:r w:rsidRPr="00B1161E">
        <w:t xml:space="preserve">Рисунок </w:t>
      </w:r>
      <w:r w:rsidRPr="00B1161E">
        <w:fldChar w:fldCharType="begin"/>
      </w:r>
      <w:r w:rsidRPr="00B1161E">
        <w:instrText xml:space="preserve"> STYLEREF 2 \s </w:instrText>
      </w:r>
      <w:r w:rsidRPr="00B1161E">
        <w:fldChar w:fldCharType="separate"/>
      </w:r>
      <w:r w:rsidR="00E33EDC">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4</w:t>
      </w:r>
      <w:r w:rsidRPr="00B1161E">
        <w:fldChar w:fldCharType="end"/>
      </w:r>
      <w:r w:rsidRPr="00B1161E">
        <w:t xml:space="preserve"> – </w:t>
      </w:r>
      <w:r w:rsidR="00DC2350" w:rsidRPr="00B1161E">
        <w:rPr>
          <w:lang w:eastAsia="ru-RU"/>
        </w:rPr>
        <w:t xml:space="preserve">Принципиальная схема выдачи тепловой мощности </w:t>
      </w:r>
      <w:r w:rsidR="00200DB6" w:rsidRPr="00B1161E">
        <w:rPr>
          <w:rStyle w:val="affc"/>
        </w:rPr>
        <w:t xml:space="preserve">ГПЭС </w:t>
      </w:r>
      <w:r w:rsidR="00DC2350" w:rsidRPr="00B1161E">
        <w:rPr>
          <w:lang w:eastAsia="ru-RU"/>
        </w:rPr>
        <w:t>АО</w:t>
      </w:r>
      <w:r w:rsidR="003835CD" w:rsidRPr="00B1161E">
        <w:rPr>
          <w:lang w:eastAsia="ru-RU"/>
        </w:rPr>
        <w:t> </w:t>
      </w:r>
      <w:r w:rsidR="00DC2350" w:rsidRPr="00B1161E">
        <w:rPr>
          <w:lang w:eastAsia="ru-RU"/>
        </w:rPr>
        <w:t>«Энергоцентр</w:t>
      </w:r>
      <w:r w:rsidR="003835CD" w:rsidRPr="00B1161E">
        <w:rPr>
          <w:lang w:eastAsia="ru-RU"/>
        </w:rPr>
        <w:t> </w:t>
      </w:r>
      <w:r w:rsidR="00DC2350" w:rsidRPr="00B1161E">
        <w:rPr>
          <w:lang w:eastAsia="ru-RU"/>
        </w:rPr>
        <w:t>Майский»</w:t>
      </w:r>
      <w:bookmarkEnd w:id="90"/>
    </w:p>
    <w:p w14:paraId="653922D3" w14:textId="2271D112" w:rsidR="00471E71" w:rsidRPr="00B1161E" w:rsidRDefault="00471E71" w:rsidP="001D10C5">
      <w:pPr>
        <w:rPr>
          <w:lang w:eastAsia="ru-RU"/>
        </w:rPr>
        <w:sectPr w:rsidR="00471E71" w:rsidRPr="00B1161E" w:rsidSect="00077977">
          <w:pgSz w:w="11907" w:h="16840" w:code="9"/>
          <w:pgMar w:top="1134" w:right="850" w:bottom="1134" w:left="1701" w:header="567" w:footer="567" w:gutter="0"/>
          <w:cols w:space="708"/>
          <w:docGrid w:linePitch="360"/>
        </w:sectPr>
      </w:pPr>
    </w:p>
    <w:p w14:paraId="26D4A08C" w14:textId="45822CF5" w:rsidR="008717EC" w:rsidRPr="00B1161E" w:rsidRDefault="008717EC" w:rsidP="001D10C5">
      <w:pPr>
        <w:pStyle w:val="20"/>
        <w:rPr>
          <w:rFonts w:eastAsia="Times New Roman"/>
          <w:lang w:eastAsia="ru-RU"/>
        </w:rPr>
      </w:pPr>
      <w:bookmarkStart w:id="91" w:name="_Toc29986004"/>
      <w:bookmarkStart w:id="92" w:name="_Toc43730597"/>
      <w:bookmarkStart w:id="93" w:name="_Toc172760548"/>
      <w:bookmarkStart w:id="94" w:name="_Toc203466402"/>
      <w:bookmarkStart w:id="95" w:name="_Toc209800717"/>
      <w:bookmarkStart w:id="96" w:name="_Toc228347155"/>
      <w:r w:rsidRPr="00B1161E">
        <w:rPr>
          <w:rFonts w:eastAsia="Times New Roman"/>
          <w:lang w:eastAsia="ru-RU"/>
        </w:rPr>
        <w:lastRenderedPageBreak/>
        <w:t xml:space="preserve">Способы регулирования отпуска тепловой энергии от источников тепловой энергии с обоснованием выбора графика изменения температур </w:t>
      </w:r>
      <w:r w:rsidR="008C0E20" w:rsidRPr="00B1161E">
        <w:rPr>
          <w:rFonts w:eastAsia="Times New Roman"/>
          <w:lang w:eastAsia="ru-RU"/>
        </w:rPr>
        <w:t xml:space="preserve">и расхода </w:t>
      </w:r>
      <w:r w:rsidRPr="00B1161E">
        <w:rPr>
          <w:rFonts w:eastAsia="Times New Roman"/>
          <w:lang w:eastAsia="ru-RU"/>
        </w:rPr>
        <w:t>теплоносителя в зависимости от температуры наружного воздуха</w:t>
      </w:r>
      <w:bookmarkEnd w:id="91"/>
      <w:bookmarkEnd w:id="92"/>
      <w:bookmarkEnd w:id="93"/>
      <w:bookmarkEnd w:id="94"/>
      <w:bookmarkEnd w:id="95"/>
      <w:bookmarkEnd w:id="96"/>
    </w:p>
    <w:p w14:paraId="535733CD" w14:textId="1F8C8F08" w:rsidR="003835CD" w:rsidRPr="00B1161E" w:rsidRDefault="003835CD" w:rsidP="001D10C5">
      <w:r w:rsidRPr="00B1161E">
        <w:t>Для всех источников тепловой энергии принято центральное качественное регулирование по отопительной нагрузке. Изменения температуры сетевой воды производится при неизменном расходе сетевой воды в системе теплоснабжения. В связи с тем, что установленная проектной документацией максимальная расчетная температура сетевой воды (температурный график) на выходе из источников теплоты не изменялась, дополнительных обоснований не требуется. Расчетная температура наружного воздуха для отопления -28 ºС. Расчетная температура воздуха внутри помещений +20 ºС.</w:t>
      </w:r>
    </w:p>
    <w:p w14:paraId="5C1F3189" w14:textId="44777850" w:rsidR="008717EC" w:rsidRPr="00B1161E" w:rsidRDefault="003835CD" w:rsidP="001D10C5">
      <w:r w:rsidRPr="00B1161E">
        <w:t xml:space="preserve">Сведения о температурных графиках регулирования отпуска тепловой энергии, утвержденные на отопительный период 2024-2025 годов, для каждого источника тепловой энергии </w:t>
      </w:r>
      <w:proofErr w:type="spellStart"/>
      <w:r w:rsidRPr="00B1161E">
        <w:t>Осиновского</w:t>
      </w:r>
      <w:proofErr w:type="spellEnd"/>
      <w:r w:rsidRPr="00B1161E">
        <w:t xml:space="preserve"> с. п. представлены в п. 3.6 настоящей Главы.</w:t>
      </w:r>
    </w:p>
    <w:p w14:paraId="33BC42C4" w14:textId="0B221EBF" w:rsidR="008717EC" w:rsidRPr="00B1161E" w:rsidRDefault="008717EC" w:rsidP="001D10C5">
      <w:pPr>
        <w:pStyle w:val="20"/>
        <w:rPr>
          <w:lang w:eastAsia="ru-RU"/>
        </w:rPr>
      </w:pPr>
      <w:bookmarkStart w:id="97" w:name="_Toc29986005"/>
      <w:bookmarkStart w:id="98" w:name="_Toc43730598"/>
      <w:bookmarkStart w:id="99" w:name="_Toc172760549"/>
      <w:bookmarkStart w:id="100" w:name="_Toc203466403"/>
      <w:bookmarkStart w:id="101" w:name="_Toc209800718"/>
      <w:bookmarkStart w:id="102" w:name="_Toc228347156"/>
      <w:r w:rsidRPr="00B1161E">
        <w:rPr>
          <w:lang w:eastAsia="ru-RU"/>
        </w:rPr>
        <w:t>Среднегодовая загрузка оборудования</w:t>
      </w:r>
      <w:bookmarkEnd w:id="97"/>
      <w:bookmarkEnd w:id="98"/>
      <w:bookmarkEnd w:id="99"/>
      <w:bookmarkEnd w:id="100"/>
      <w:bookmarkEnd w:id="101"/>
      <w:bookmarkEnd w:id="102"/>
    </w:p>
    <w:p w14:paraId="65CF22BC" w14:textId="43624794" w:rsidR="00E323CE" w:rsidRPr="00B1161E" w:rsidRDefault="00E323CE" w:rsidP="001D10C5">
      <w:r w:rsidRPr="00B1161E">
        <w:t xml:space="preserve">Значения среднегодовых коэффициентов использования установленной тепловой и электрической мощностей ТЭЦ за 2021 – 2025 гг. приведены в таблице </w:t>
      </w:r>
      <w:r w:rsidRPr="00B1161E">
        <w:fldChar w:fldCharType="begin"/>
      </w:r>
      <w:r w:rsidRPr="00B1161E">
        <w:instrText xml:space="preserve"> REF _Ref222235340 \h  \* MERGEFORMAT </w:instrText>
      </w:r>
      <w:r w:rsidRPr="00B1161E">
        <w:fldChar w:fldCharType="separate"/>
      </w:r>
      <w:r w:rsidR="00E33EDC" w:rsidRPr="00E33EDC">
        <w:rPr>
          <w:rStyle w:val="af7"/>
        </w:rPr>
        <w:t xml:space="preserve">Таблица </w:t>
      </w:r>
      <w:r w:rsidR="00E33EDC">
        <w:rPr>
          <w:noProof/>
        </w:rPr>
        <w:t>2.7</w:t>
      </w:r>
      <w:r w:rsidR="00E33EDC" w:rsidRPr="00B1161E">
        <w:t>.</w:t>
      </w:r>
      <w:r w:rsidR="00E33EDC">
        <w:rPr>
          <w:noProof/>
        </w:rPr>
        <w:t>1</w:t>
      </w:r>
      <w:r w:rsidRPr="00B1161E">
        <w:fldChar w:fldCharType="end"/>
      </w:r>
      <w:r w:rsidRPr="00B1161E">
        <w:t>.</w:t>
      </w:r>
    </w:p>
    <w:p w14:paraId="76829F29" w14:textId="5B58FA2B" w:rsidR="006641A7" w:rsidRPr="00B1161E" w:rsidRDefault="006641A7" w:rsidP="001D10C5">
      <w:pPr>
        <w:pStyle w:val="af4"/>
        <w:rPr>
          <w:lang w:eastAsia="ru-RU"/>
        </w:rPr>
      </w:pPr>
      <w:bookmarkStart w:id="103" w:name="_Ref222235340"/>
      <w:bookmarkStart w:id="104" w:name="_Toc228347252"/>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2.7</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03"/>
      <w:r w:rsidRPr="00B1161E">
        <w:t xml:space="preserve"> – </w:t>
      </w:r>
      <w:r w:rsidRPr="00B1161E">
        <w:rPr>
          <w:lang w:eastAsia="ru-RU"/>
        </w:rPr>
        <w:t>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w:t>
      </w:r>
      <w:bookmarkEnd w:id="104"/>
    </w:p>
    <w:tbl>
      <w:tblPr>
        <w:tblW w:w="9465" w:type="dxa"/>
        <w:tblLook w:val="04A0" w:firstRow="1" w:lastRow="0" w:firstColumn="1" w:lastColumn="0" w:noHBand="0" w:noVBand="1"/>
      </w:tblPr>
      <w:tblGrid>
        <w:gridCol w:w="3256"/>
        <w:gridCol w:w="2976"/>
        <w:gridCol w:w="3233"/>
      </w:tblGrid>
      <w:tr w:rsidR="006641A7" w:rsidRPr="00B1161E" w14:paraId="1FA45127"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667B4CD4"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Годы (ретроспективный период)</w:t>
            </w:r>
          </w:p>
        </w:tc>
        <w:tc>
          <w:tcPr>
            <w:tcW w:w="2976" w:type="dxa"/>
            <w:tcBorders>
              <w:top w:val="single" w:sz="4" w:space="0" w:color="auto"/>
              <w:left w:val="nil"/>
              <w:bottom w:val="single" w:sz="4" w:space="0" w:color="auto"/>
              <w:right w:val="single" w:sz="4" w:space="0" w:color="auto"/>
            </w:tcBorders>
            <w:vAlign w:val="center"/>
            <w:hideMark/>
          </w:tcPr>
          <w:p w14:paraId="233F56BB"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КИУ тепловой мощности, %</w:t>
            </w:r>
          </w:p>
        </w:tc>
        <w:tc>
          <w:tcPr>
            <w:tcW w:w="3233" w:type="dxa"/>
            <w:tcBorders>
              <w:top w:val="single" w:sz="4" w:space="0" w:color="auto"/>
              <w:left w:val="nil"/>
              <w:bottom w:val="single" w:sz="4" w:space="0" w:color="auto"/>
              <w:right w:val="single" w:sz="4" w:space="0" w:color="auto"/>
            </w:tcBorders>
            <w:vAlign w:val="center"/>
            <w:hideMark/>
          </w:tcPr>
          <w:p w14:paraId="4FEF051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КИУ электрической мощности, %</w:t>
            </w:r>
          </w:p>
        </w:tc>
      </w:tr>
      <w:tr w:rsidR="006641A7" w:rsidRPr="00B1161E" w14:paraId="4A3A6DC2" w14:textId="77777777" w:rsidTr="00AE633E">
        <w:trPr>
          <w:trHeight w:val="20"/>
        </w:trPr>
        <w:tc>
          <w:tcPr>
            <w:tcW w:w="9465" w:type="dxa"/>
            <w:gridSpan w:val="3"/>
            <w:tcBorders>
              <w:top w:val="single" w:sz="4" w:space="0" w:color="auto"/>
              <w:left w:val="single" w:sz="4" w:space="0" w:color="auto"/>
              <w:bottom w:val="single" w:sz="4" w:space="0" w:color="auto"/>
              <w:right w:val="single" w:sz="4" w:space="0" w:color="auto"/>
            </w:tcBorders>
            <w:noWrap/>
            <w:vAlign w:val="center"/>
            <w:hideMark/>
          </w:tcPr>
          <w:p w14:paraId="7DCA054E" w14:textId="60AE9043"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6641A7" w:rsidRPr="00B1161E" w14:paraId="57E4CD39"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3E917F06"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2976" w:type="dxa"/>
            <w:tcBorders>
              <w:top w:val="single" w:sz="4" w:space="0" w:color="auto"/>
              <w:left w:val="nil"/>
              <w:bottom w:val="single" w:sz="4" w:space="0" w:color="auto"/>
              <w:right w:val="single" w:sz="4" w:space="0" w:color="auto"/>
            </w:tcBorders>
            <w:vAlign w:val="center"/>
            <w:hideMark/>
          </w:tcPr>
          <w:p w14:paraId="6EC2D0F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14,1</w:t>
            </w:r>
          </w:p>
        </w:tc>
        <w:tc>
          <w:tcPr>
            <w:tcW w:w="3233" w:type="dxa"/>
            <w:tcBorders>
              <w:top w:val="single" w:sz="4" w:space="0" w:color="auto"/>
              <w:left w:val="nil"/>
              <w:bottom w:val="single" w:sz="4" w:space="0" w:color="auto"/>
              <w:right w:val="single" w:sz="4" w:space="0" w:color="auto"/>
            </w:tcBorders>
            <w:vAlign w:val="center"/>
            <w:hideMark/>
          </w:tcPr>
          <w:p w14:paraId="42D747A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63,6</w:t>
            </w:r>
          </w:p>
        </w:tc>
      </w:tr>
      <w:tr w:rsidR="006641A7" w:rsidRPr="00B1161E" w14:paraId="6B0315C0"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7FA1F1B3"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2976" w:type="dxa"/>
            <w:tcBorders>
              <w:top w:val="single" w:sz="4" w:space="0" w:color="auto"/>
              <w:left w:val="nil"/>
              <w:bottom w:val="single" w:sz="4" w:space="0" w:color="auto"/>
              <w:right w:val="single" w:sz="4" w:space="0" w:color="auto"/>
            </w:tcBorders>
            <w:vAlign w:val="center"/>
            <w:hideMark/>
          </w:tcPr>
          <w:p w14:paraId="02C252B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13,1</w:t>
            </w:r>
          </w:p>
        </w:tc>
        <w:tc>
          <w:tcPr>
            <w:tcW w:w="3233" w:type="dxa"/>
            <w:tcBorders>
              <w:top w:val="single" w:sz="4" w:space="0" w:color="auto"/>
              <w:left w:val="nil"/>
              <w:bottom w:val="single" w:sz="4" w:space="0" w:color="auto"/>
              <w:right w:val="single" w:sz="4" w:space="0" w:color="auto"/>
            </w:tcBorders>
            <w:vAlign w:val="center"/>
            <w:hideMark/>
          </w:tcPr>
          <w:p w14:paraId="73ED207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66,6</w:t>
            </w:r>
          </w:p>
        </w:tc>
      </w:tr>
      <w:tr w:rsidR="006641A7" w:rsidRPr="00B1161E" w14:paraId="058E4D54"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7066513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2976" w:type="dxa"/>
            <w:tcBorders>
              <w:top w:val="single" w:sz="4" w:space="0" w:color="auto"/>
              <w:left w:val="nil"/>
              <w:bottom w:val="single" w:sz="4" w:space="0" w:color="auto"/>
              <w:right w:val="single" w:sz="4" w:space="0" w:color="auto"/>
            </w:tcBorders>
            <w:vAlign w:val="center"/>
            <w:hideMark/>
          </w:tcPr>
          <w:p w14:paraId="2046D5E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13,1</w:t>
            </w:r>
          </w:p>
        </w:tc>
        <w:tc>
          <w:tcPr>
            <w:tcW w:w="3233" w:type="dxa"/>
            <w:tcBorders>
              <w:top w:val="single" w:sz="4" w:space="0" w:color="auto"/>
              <w:left w:val="nil"/>
              <w:bottom w:val="single" w:sz="4" w:space="0" w:color="auto"/>
              <w:right w:val="single" w:sz="4" w:space="0" w:color="auto"/>
            </w:tcBorders>
            <w:vAlign w:val="center"/>
            <w:hideMark/>
          </w:tcPr>
          <w:p w14:paraId="5888721B"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51,4</w:t>
            </w:r>
          </w:p>
        </w:tc>
      </w:tr>
      <w:tr w:rsidR="006641A7" w:rsidRPr="00B1161E" w14:paraId="75D50AC8"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3F3948FC"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2976" w:type="dxa"/>
            <w:tcBorders>
              <w:top w:val="single" w:sz="4" w:space="0" w:color="auto"/>
              <w:left w:val="nil"/>
              <w:bottom w:val="single" w:sz="4" w:space="0" w:color="auto"/>
              <w:right w:val="single" w:sz="4" w:space="0" w:color="auto"/>
            </w:tcBorders>
            <w:vAlign w:val="center"/>
            <w:hideMark/>
          </w:tcPr>
          <w:p w14:paraId="13B1D19A"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3233" w:type="dxa"/>
            <w:tcBorders>
              <w:top w:val="single" w:sz="4" w:space="0" w:color="auto"/>
              <w:left w:val="nil"/>
              <w:bottom w:val="single" w:sz="4" w:space="0" w:color="auto"/>
              <w:right w:val="single" w:sz="4" w:space="0" w:color="auto"/>
            </w:tcBorders>
            <w:vAlign w:val="center"/>
            <w:hideMark/>
          </w:tcPr>
          <w:p w14:paraId="27C2C38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69,1</w:t>
            </w:r>
          </w:p>
        </w:tc>
      </w:tr>
      <w:tr w:rsidR="006641A7" w:rsidRPr="00B1161E" w14:paraId="457B81FB"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090B7F97"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2976" w:type="dxa"/>
            <w:tcBorders>
              <w:top w:val="single" w:sz="4" w:space="0" w:color="auto"/>
              <w:left w:val="nil"/>
              <w:bottom w:val="single" w:sz="4" w:space="0" w:color="auto"/>
              <w:right w:val="single" w:sz="4" w:space="0" w:color="auto"/>
            </w:tcBorders>
            <w:vAlign w:val="center"/>
            <w:hideMark/>
          </w:tcPr>
          <w:p w14:paraId="192A6AB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11,7</w:t>
            </w:r>
          </w:p>
        </w:tc>
        <w:tc>
          <w:tcPr>
            <w:tcW w:w="3233" w:type="dxa"/>
            <w:tcBorders>
              <w:top w:val="single" w:sz="4" w:space="0" w:color="auto"/>
              <w:left w:val="nil"/>
              <w:bottom w:val="single" w:sz="4" w:space="0" w:color="auto"/>
              <w:right w:val="single" w:sz="4" w:space="0" w:color="auto"/>
            </w:tcBorders>
            <w:vAlign w:val="center"/>
            <w:hideMark/>
          </w:tcPr>
          <w:p w14:paraId="0B4DDF4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61,8</w:t>
            </w:r>
          </w:p>
        </w:tc>
      </w:tr>
      <w:tr w:rsidR="003835CD" w:rsidRPr="00B1161E" w14:paraId="23FF5C41" w14:textId="77777777" w:rsidTr="00AE633E">
        <w:trPr>
          <w:trHeight w:val="20"/>
          <w:hidden/>
        </w:trPr>
        <w:tc>
          <w:tcPr>
            <w:tcW w:w="9465" w:type="dxa"/>
            <w:gridSpan w:val="3"/>
            <w:tcBorders>
              <w:top w:val="single" w:sz="4" w:space="0" w:color="auto"/>
              <w:left w:val="single" w:sz="4" w:space="0" w:color="auto"/>
              <w:bottom w:val="single" w:sz="4" w:space="0" w:color="auto"/>
              <w:right w:val="single" w:sz="4" w:space="0" w:color="auto"/>
            </w:tcBorders>
            <w:vAlign w:val="center"/>
          </w:tcPr>
          <w:p w14:paraId="4D146F51" w14:textId="4E85861D" w:rsidR="003835CD"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3835CD" w:rsidRPr="00B1161E">
              <w:rPr>
                <w:rFonts w:eastAsia="Times New Roman" w:cs="Times New Roman"/>
                <w:color w:val="000000"/>
                <w:sz w:val="20"/>
                <w:szCs w:val="20"/>
                <w:lang w:eastAsia="ru-RU"/>
              </w:rPr>
              <w:t>АО «Энергоцентр Майский»</w:t>
            </w:r>
          </w:p>
        </w:tc>
      </w:tr>
      <w:tr w:rsidR="003835CD" w:rsidRPr="00B1161E" w14:paraId="3829371E"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tcPr>
          <w:p w14:paraId="7C8C6015" w14:textId="3056E823"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2976" w:type="dxa"/>
            <w:tcBorders>
              <w:top w:val="single" w:sz="4" w:space="0" w:color="auto"/>
              <w:left w:val="nil"/>
              <w:bottom w:val="single" w:sz="4" w:space="0" w:color="auto"/>
              <w:right w:val="single" w:sz="4" w:space="0" w:color="auto"/>
            </w:tcBorders>
            <w:vAlign w:val="center"/>
          </w:tcPr>
          <w:p w14:paraId="304EF353" w14:textId="11146128"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3233" w:type="dxa"/>
            <w:tcBorders>
              <w:top w:val="single" w:sz="4" w:space="0" w:color="auto"/>
              <w:left w:val="nil"/>
              <w:bottom w:val="single" w:sz="4" w:space="0" w:color="auto"/>
              <w:right w:val="single" w:sz="4" w:space="0" w:color="auto"/>
            </w:tcBorders>
            <w:vAlign w:val="center"/>
          </w:tcPr>
          <w:p w14:paraId="5FD98DFE" w14:textId="55DFF839"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3835CD" w:rsidRPr="00B1161E" w14:paraId="02293891"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tcPr>
          <w:p w14:paraId="5BA66922" w14:textId="0C42817F"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2976" w:type="dxa"/>
            <w:tcBorders>
              <w:top w:val="single" w:sz="4" w:space="0" w:color="auto"/>
              <w:left w:val="nil"/>
              <w:bottom w:val="single" w:sz="4" w:space="0" w:color="auto"/>
              <w:right w:val="single" w:sz="4" w:space="0" w:color="auto"/>
            </w:tcBorders>
            <w:vAlign w:val="center"/>
          </w:tcPr>
          <w:p w14:paraId="1A1C3324" w14:textId="6E6E8FFE"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single" w:sz="4" w:space="0" w:color="auto"/>
              <w:left w:val="nil"/>
              <w:bottom w:val="single" w:sz="4" w:space="0" w:color="auto"/>
              <w:right w:val="single" w:sz="4" w:space="0" w:color="auto"/>
            </w:tcBorders>
            <w:vAlign w:val="center"/>
          </w:tcPr>
          <w:p w14:paraId="46E2B43C" w14:textId="2296FF95"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7051DACC"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7C61870B" w14:textId="15D7B7CC"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2976" w:type="dxa"/>
            <w:tcBorders>
              <w:top w:val="nil"/>
              <w:left w:val="nil"/>
              <w:bottom w:val="single" w:sz="4" w:space="0" w:color="auto"/>
              <w:right w:val="single" w:sz="4" w:space="0" w:color="auto"/>
            </w:tcBorders>
            <w:vAlign w:val="center"/>
          </w:tcPr>
          <w:p w14:paraId="44869E17" w14:textId="0FB2B739"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nil"/>
              <w:left w:val="nil"/>
              <w:bottom w:val="single" w:sz="4" w:space="0" w:color="auto"/>
              <w:right w:val="single" w:sz="4" w:space="0" w:color="auto"/>
            </w:tcBorders>
            <w:vAlign w:val="center"/>
          </w:tcPr>
          <w:p w14:paraId="7B6BC42D" w14:textId="562BBC54"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24437DF0"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13ED2021" w14:textId="66E4CC50"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2976" w:type="dxa"/>
            <w:tcBorders>
              <w:top w:val="nil"/>
              <w:left w:val="nil"/>
              <w:bottom w:val="single" w:sz="4" w:space="0" w:color="auto"/>
              <w:right w:val="single" w:sz="4" w:space="0" w:color="auto"/>
            </w:tcBorders>
            <w:vAlign w:val="center"/>
          </w:tcPr>
          <w:p w14:paraId="0AF64877" w14:textId="727F052E"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nil"/>
              <w:left w:val="nil"/>
              <w:bottom w:val="single" w:sz="4" w:space="0" w:color="auto"/>
              <w:right w:val="single" w:sz="4" w:space="0" w:color="auto"/>
            </w:tcBorders>
            <w:vAlign w:val="center"/>
          </w:tcPr>
          <w:p w14:paraId="2546B2BB" w14:textId="0DF6BA0A"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38BC880B"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5D33108F" w14:textId="4D4BBCB7"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2976" w:type="dxa"/>
            <w:tcBorders>
              <w:top w:val="nil"/>
              <w:left w:val="nil"/>
              <w:bottom w:val="single" w:sz="4" w:space="0" w:color="auto"/>
              <w:right w:val="single" w:sz="4" w:space="0" w:color="auto"/>
            </w:tcBorders>
            <w:vAlign w:val="center"/>
          </w:tcPr>
          <w:p w14:paraId="0B0F2B6D" w14:textId="6D93A353"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19</w:t>
            </w:r>
          </w:p>
        </w:tc>
        <w:tc>
          <w:tcPr>
            <w:tcW w:w="3233" w:type="dxa"/>
            <w:tcBorders>
              <w:top w:val="nil"/>
              <w:left w:val="nil"/>
              <w:bottom w:val="single" w:sz="4" w:space="0" w:color="auto"/>
              <w:right w:val="single" w:sz="4" w:space="0" w:color="auto"/>
            </w:tcBorders>
            <w:vAlign w:val="center"/>
          </w:tcPr>
          <w:p w14:paraId="60019BA2" w14:textId="53EDA81A"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58</w:t>
            </w:r>
          </w:p>
        </w:tc>
      </w:tr>
    </w:tbl>
    <w:p w14:paraId="6336B394" w14:textId="692699E3" w:rsidR="008717EC" w:rsidRPr="00B1161E" w:rsidRDefault="008717EC" w:rsidP="001D10C5">
      <w:pPr>
        <w:pStyle w:val="20"/>
        <w:rPr>
          <w:rFonts w:eastAsia="Times New Roman"/>
          <w:lang w:eastAsia="ru-RU"/>
        </w:rPr>
      </w:pPr>
      <w:bookmarkStart w:id="105" w:name="_Toc166724234"/>
      <w:bookmarkStart w:id="106" w:name="_Toc172760550"/>
      <w:bookmarkStart w:id="107" w:name="_Toc203466404"/>
      <w:bookmarkStart w:id="108" w:name="_Toc209800719"/>
      <w:bookmarkStart w:id="109" w:name="_Toc228347157"/>
      <w:r w:rsidRPr="00B1161E">
        <w:rPr>
          <w:rFonts w:eastAsia="Times New Roman"/>
          <w:lang w:eastAsia="ru-RU"/>
        </w:rPr>
        <w:t>Способы учета тепла, отпущенного в тепловые сети</w:t>
      </w:r>
      <w:bookmarkEnd w:id="105"/>
      <w:bookmarkEnd w:id="106"/>
      <w:bookmarkEnd w:id="107"/>
      <w:bookmarkEnd w:id="108"/>
      <w:bookmarkEnd w:id="109"/>
    </w:p>
    <w:p w14:paraId="49B455C2" w14:textId="77777777" w:rsidR="002924F0" w:rsidRPr="00B1161E" w:rsidRDefault="002924F0" w:rsidP="001D10C5">
      <w:pPr>
        <w:rPr>
          <w:lang w:eastAsia="ru-RU"/>
        </w:rPr>
      </w:pPr>
      <w:bookmarkStart w:id="110" w:name="_Toc29986007"/>
      <w:bookmarkStart w:id="111" w:name="_Toc43730600"/>
      <w:bookmarkStart w:id="112" w:name="_Toc172760551"/>
      <w:bookmarkStart w:id="113" w:name="_Toc203466405"/>
      <w:bookmarkStart w:id="114" w:name="_Toc209800720"/>
      <w:r w:rsidRPr="00B1161E">
        <w:rPr>
          <w:lang w:eastAsia="ru-RU"/>
        </w:rPr>
        <w:t>На источниках тепловой энергии учет тепловой энергии, отпускаемого в тепловые сети, ведется с помощью теплосчетчиков.</w:t>
      </w:r>
    </w:p>
    <w:p w14:paraId="264AD9C1" w14:textId="31A1BF06" w:rsidR="002924F0" w:rsidRPr="00B1161E" w:rsidRDefault="002924F0" w:rsidP="001D10C5">
      <w:pPr>
        <w:rPr>
          <w:rFonts w:cs="Times New Roman"/>
        </w:rPr>
      </w:pPr>
      <w:r w:rsidRPr="00B1161E">
        <w:rPr>
          <w:rFonts w:cs="Times New Roman"/>
        </w:rPr>
        <w:t xml:space="preserve">На </w:t>
      </w:r>
      <w:r w:rsidR="00200DB6" w:rsidRPr="00B1161E">
        <w:rPr>
          <w:rStyle w:val="affc"/>
        </w:rPr>
        <w:t xml:space="preserve">ГПЭС </w:t>
      </w:r>
      <w:r w:rsidRPr="00B1161E">
        <w:rPr>
          <w:rFonts w:cs="Times New Roman"/>
        </w:rPr>
        <w:t>АО «Энергоцентр Майский» используются следующие приборы для учета тепловой энергии:</w:t>
      </w:r>
    </w:p>
    <w:p w14:paraId="209098A2" w14:textId="77777777" w:rsidR="002924F0" w:rsidRPr="00B1161E" w:rsidRDefault="002924F0" w:rsidP="001D10C5">
      <w:pPr>
        <w:numPr>
          <w:ilvl w:val="0"/>
          <w:numId w:val="31"/>
        </w:numPr>
        <w:rPr>
          <w:rFonts w:cs="Times New Roman"/>
        </w:rPr>
      </w:pPr>
      <w:r w:rsidRPr="00B1161E">
        <w:rPr>
          <w:rFonts w:cs="Times New Roman"/>
        </w:rPr>
        <w:t>Коммерческий узел учета тепла:</w:t>
      </w:r>
    </w:p>
    <w:p w14:paraId="663C3852" w14:textId="77777777" w:rsidR="002924F0" w:rsidRPr="00B1161E" w:rsidRDefault="002924F0" w:rsidP="001D10C5">
      <w:pPr>
        <w:numPr>
          <w:ilvl w:val="0"/>
          <w:numId w:val="30"/>
        </w:numPr>
        <w:rPr>
          <w:rFonts w:cs="Times New Roman"/>
        </w:rPr>
      </w:pPr>
      <w:r w:rsidRPr="00B1161E">
        <w:rPr>
          <w:rFonts w:cs="Times New Roman"/>
        </w:rPr>
        <w:lastRenderedPageBreak/>
        <w:t>Расходомер счетчик РУС1 (цех№6),</w:t>
      </w:r>
    </w:p>
    <w:p w14:paraId="2F4987D8" w14:textId="77777777" w:rsidR="002924F0" w:rsidRPr="00B1161E" w:rsidRDefault="002924F0" w:rsidP="001D10C5">
      <w:pPr>
        <w:numPr>
          <w:ilvl w:val="0"/>
          <w:numId w:val="30"/>
        </w:numPr>
        <w:rPr>
          <w:rFonts w:cs="Times New Roman"/>
        </w:rPr>
      </w:pPr>
      <w:r w:rsidRPr="00B1161E">
        <w:rPr>
          <w:rFonts w:cs="Times New Roman"/>
        </w:rPr>
        <w:t xml:space="preserve">Расходомер счетчик РУС1 (ОТК), </w:t>
      </w:r>
    </w:p>
    <w:p w14:paraId="32ED2C15" w14:textId="77777777" w:rsidR="002924F0" w:rsidRPr="00B1161E" w:rsidRDefault="002924F0" w:rsidP="001D10C5">
      <w:pPr>
        <w:numPr>
          <w:ilvl w:val="0"/>
          <w:numId w:val="30"/>
        </w:numPr>
        <w:rPr>
          <w:rFonts w:cs="Times New Roman"/>
        </w:rPr>
      </w:pPr>
      <w:r w:rsidRPr="00B1161E">
        <w:rPr>
          <w:rFonts w:cs="Times New Roman"/>
        </w:rPr>
        <w:t xml:space="preserve">Комплект дат. темп. (ОТК) «Взлет ТПС» Pt100/1,385, </w:t>
      </w:r>
    </w:p>
    <w:p w14:paraId="4FC0E776" w14:textId="77777777" w:rsidR="002924F0" w:rsidRPr="00B1161E" w:rsidRDefault="002924F0" w:rsidP="001D10C5">
      <w:pPr>
        <w:numPr>
          <w:ilvl w:val="0"/>
          <w:numId w:val="30"/>
        </w:numPr>
        <w:rPr>
          <w:rFonts w:cs="Times New Roman"/>
        </w:rPr>
      </w:pPr>
      <w:r w:rsidRPr="00B1161E">
        <w:rPr>
          <w:rFonts w:cs="Times New Roman"/>
        </w:rPr>
        <w:t xml:space="preserve">Комплект дат. давления (ОТК) ПД100И-ДИ-1.0-111-0,5, </w:t>
      </w:r>
    </w:p>
    <w:p w14:paraId="367C7ECC" w14:textId="77777777" w:rsidR="002924F0" w:rsidRPr="00B1161E" w:rsidRDefault="002924F0" w:rsidP="001D10C5">
      <w:pPr>
        <w:numPr>
          <w:ilvl w:val="0"/>
          <w:numId w:val="30"/>
        </w:numPr>
        <w:rPr>
          <w:rFonts w:cs="Times New Roman"/>
        </w:rPr>
      </w:pPr>
      <w:r w:rsidRPr="00B1161E">
        <w:rPr>
          <w:rFonts w:cs="Times New Roman"/>
        </w:rPr>
        <w:t xml:space="preserve">Комплект дат. темп. (6 цех) «Взлет ТПС» Pt100/1,385, </w:t>
      </w:r>
    </w:p>
    <w:p w14:paraId="61192549" w14:textId="77777777" w:rsidR="002924F0" w:rsidRPr="00B1161E" w:rsidRDefault="002924F0" w:rsidP="001D10C5">
      <w:pPr>
        <w:numPr>
          <w:ilvl w:val="0"/>
          <w:numId w:val="30"/>
        </w:numPr>
        <w:rPr>
          <w:rFonts w:cs="Times New Roman"/>
        </w:rPr>
      </w:pPr>
      <w:r w:rsidRPr="00B1161E">
        <w:rPr>
          <w:rFonts w:cs="Times New Roman"/>
        </w:rPr>
        <w:t>Комплект дат. давления (6 цех) ПД100И-ДИ-1.0-111-0,5.</w:t>
      </w:r>
    </w:p>
    <w:p w14:paraId="1CB83ECF" w14:textId="77777777" w:rsidR="002924F0" w:rsidRPr="00B1161E" w:rsidRDefault="002924F0" w:rsidP="001D10C5">
      <w:pPr>
        <w:numPr>
          <w:ilvl w:val="0"/>
          <w:numId w:val="32"/>
        </w:numPr>
        <w:rPr>
          <w:rFonts w:cs="Times New Roman"/>
        </w:rPr>
      </w:pPr>
      <w:r w:rsidRPr="00B1161E">
        <w:rPr>
          <w:rFonts w:cs="Times New Roman"/>
        </w:rPr>
        <w:t xml:space="preserve">Измерительный узел технического учета тепловой энергии ГПУ: </w:t>
      </w:r>
    </w:p>
    <w:p w14:paraId="634E4425" w14:textId="77777777" w:rsidR="002924F0" w:rsidRPr="00B1161E" w:rsidRDefault="002924F0" w:rsidP="001D10C5">
      <w:pPr>
        <w:numPr>
          <w:ilvl w:val="0"/>
          <w:numId w:val="30"/>
        </w:numPr>
        <w:rPr>
          <w:rFonts w:cs="Times New Roman"/>
        </w:rPr>
      </w:pPr>
      <w:r w:rsidRPr="00B1161E">
        <w:rPr>
          <w:rFonts w:cs="Times New Roman"/>
        </w:rPr>
        <w:t xml:space="preserve">Вычислитель ВКТ-7, </w:t>
      </w:r>
    </w:p>
    <w:p w14:paraId="4C991B14" w14:textId="77777777" w:rsidR="002924F0" w:rsidRPr="00B1161E" w:rsidRDefault="002924F0" w:rsidP="001D10C5">
      <w:pPr>
        <w:numPr>
          <w:ilvl w:val="0"/>
          <w:numId w:val="30"/>
        </w:numPr>
        <w:rPr>
          <w:rFonts w:cs="Times New Roman"/>
        </w:rPr>
      </w:pPr>
      <w:r w:rsidRPr="00B1161E">
        <w:rPr>
          <w:rFonts w:cs="Times New Roman"/>
        </w:rPr>
        <w:t xml:space="preserve">Расходомер ПРЭМ ДУ 150, </w:t>
      </w:r>
    </w:p>
    <w:p w14:paraId="28B0ADBA" w14:textId="77777777" w:rsidR="002924F0" w:rsidRPr="00B1161E" w:rsidRDefault="002924F0" w:rsidP="001D10C5">
      <w:pPr>
        <w:numPr>
          <w:ilvl w:val="0"/>
          <w:numId w:val="30"/>
        </w:numPr>
        <w:rPr>
          <w:rFonts w:cs="Times New Roman"/>
          <w:lang w:eastAsia="ru-RU"/>
        </w:rPr>
      </w:pPr>
      <w:r w:rsidRPr="00B1161E">
        <w:rPr>
          <w:rFonts w:cs="Times New Roman"/>
        </w:rPr>
        <w:t>Датчик температуры ТНН100 ПТ100 - 6 комплектов.</w:t>
      </w:r>
    </w:p>
    <w:p w14:paraId="1D057BC9" w14:textId="5CAB96DB" w:rsidR="002924F0" w:rsidRPr="00B1161E" w:rsidRDefault="002924F0" w:rsidP="001D10C5">
      <w:pPr>
        <w:rPr>
          <w:lang w:eastAsia="ru-RU"/>
        </w:rPr>
      </w:pPr>
      <w:r w:rsidRPr="00B1161E">
        <w:rPr>
          <w:lang w:eastAsia="ru-RU"/>
        </w:rPr>
        <w:t xml:space="preserve">Сведения о приборах учета тепловой энергии на Казанской ТЭЦ-3 АО «ТГК-16» представлены в таблице </w:t>
      </w:r>
      <w:r w:rsidRPr="00B1161E">
        <w:rPr>
          <w:lang w:eastAsia="ru-RU"/>
        </w:rPr>
        <w:fldChar w:fldCharType="begin"/>
      </w:r>
      <w:r w:rsidRPr="00B1161E">
        <w:rPr>
          <w:lang w:eastAsia="ru-RU"/>
        </w:rPr>
        <w:instrText xml:space="preserve"> REF _Ref224641330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2.8</w:t>
      </w:r>
      <w:r w:rsidR="00E33EDC" w:rsidRPr="00B1161E">
        <w:t>.</w:t>
      </w:r>
      <w:r w:rsidR="00E33EDC">
        <w:rPr>
          <w:noProof/>
        </w:rPr>
        <w:t>1</w:t>
      </w:r>
      <w:r w:rsidRPr="00B1161E">
        <w:rPr>
          <w:lang w:eastAsia="ru-RU"/>
        </w:rPr>
        <w:fldChar w:fldCharType="end"/>
      </w:r>
      <w:r w:rsidRPr="00B1161E">
        <w:rPr>
          <w:lang w:eastAsia="ru-RU"/>
        </w:rPr>
        <w:t>.</w:t>
      </w:r>
    </w:p>
    <w:p w14:paraId="766A7EDF" w14:textId="379DE4BC" w:rsidR="002924F0" w:rsidRDefault="002924F0" w:rsidP="001D10C5">
      <w:pPr>
        <w:pStyle w:val="af4"/>
        <w:rPr>
          <w:lang w:eastAsia="ru-RU"/>
        </w:rPr>
      </w:pPr>
      <w:bookmarkStart w:id="115" w:name="_Ref224641330"/>
      <w:bookmarkStart w:id="116" w:name="_Toc228347253"/>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2.8</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15"/>
      <w:r w:rsidRPr="00B1161E">
        <w:t xml:space="preserve"> – </w:t>
      </w:r>
      <w:r w:rsidRPr="00B1161E">
        <w:rPr>
          <w:lang w:eastAsia="ru-RU"/>
        </w:rPr>
        <w:t>Сведения о приборах учета тепловой энергии на Казанской ТЭЦ</w:t>
      </w:r>
      <w:r w:rsidRPr="00B1161E">
        <w:rPr>
          <w:lang w:eastAsia="ru-RU"/>
        </w:rPr>
        <w:noBreakHyphen/>
        <w:t>3 АО «ТГК-16»</w:t>
      </w:r>
      <w:bookmarkEnd w:id="116"/>
    </w:p>
    <w:tbl>
      <w:tblPr>
        <w:tblW w:w="9190" w:type="dxa"/>
        <w:tblLook w:val="04A0" w:firstRow="1" w:lastRow="0" w:firstColumn="1" w:lastColumn="0" w:noHBand="0" w:noVBand="1"/>
      </w:tblPr>
      <w:tblGrid>
        <w:gridCol w:w="2547"/>
        <w:gridCol w:w="1186"/>
        <w:gridCol w:w="2379"/>
        <w:gridCol w:w="1821"/>
        <w:gridCol w:w="1257"/>
      </w:tblGrid>
      <w:tr w:rsidR="00485D1D" w:rsidRPr="00A31556" w14:paraId="460FCBB8" w14:textId="77777777" w:rsidTr="00485D1D">
        <w:trPr>
          <w:cantSplit/>
          <w:trHeight w:val="356"/>
          <w:tblHead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1D53114F"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Наименование показателя </w:t>
            </w:r>
          </w:p>
        </w:tc>
        <w:tc>
          <w:tcPr>
            <w:tcW w:w="1186" w:type="dxa"/>
            <w:vMerge w:val="restart"/>
            <w:tcBorders>
              <w:top w:val="single" w:sz="4" w:space="0" w:color="auto"/>
              <w:left w:val="single" w:sz="4" w:space="0" w:color="auto"/>
              <w:bottom w:val="single" w:sz="4" w:space="0" w:color="auto"/>
              <w:right w:val="single" w:sz="4" w:space="0" w:color="auto"/>
            </w:tcBorders>
            <w:vAlign w:val="center"/>
            <w:hideMark/>
          </w:tcPr>
          <w:p w14:paraId="16CBB2D5"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Количество, шт. </w:t>
            </w:r>
          </w:p>
        </w:tc>
        <w:tc>
          <w:tcPr>
            <w:tcW w:w="4200" w:type="dxa"/>
            <w:gridSpan w:val="2"/>
            <w:tcBorders>
              <w:top w:val="single" w:sz="4" w:space="0" w:color="auto"/>
              <w:left w:val="nil"/>
              <w:bottom w:val="single" w:sz="4" w:space="0" w:color="auto"/>
              <w:right w:val="single" w:sz="4" w:space="0" w:color="auto"/>
            </w:tcBorders>
            <w:vAlign w:val="center"/>
            <w:hideMark/>
          </w:tcPr>
          <w:p w14:paraId="1F985286"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Тип прибора </w:t>
            </w:r>
          </w:p>
        </w:tc>
        <w:tc>
          <w:tcPr>
            <w:tcW w:w="1257" w:type="dxa"/>
            <w:vMerge w:val="restart"/>
            <w:tcBorders>
              <w:top w:val="single" w:sz="4" w:space="0" w:color="auto"/>
              <w:left w:val="single" w:sz="4" w:space="0" w:color="auto"/>
              <w:bottom w:val="single" w:sz="4" w:space="0" w:color="auto"/>
              <w:right w:val="single" w:sz="4" w:space="0" w:color="auto"/>
            </w:tcBorders>
            <w:vAlign w:val="center"/>
            <w:hideMark/>
          </w:tcPr>
          <w:p w14:paraId="31A29A8C"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Примечание </w:t>
            </w:r>
          </w:p>
        </w:tc>
      </w:tr>
      <w:tr w:rsidR="00485D1D" w:rsidRPr="00A31556" w14:paraId="6A3C2A13" w14:textId="77777777" w:rsidTr="00485D1D">
        <w:trPr>
          <w:cantSplit/>
          <w:trHeight w:val="415"/>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7072A08"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c>
          <w:tcPr>
            <w:tcW w:w="1186" w:type="dxa"/>
            <w:vMerge/>
            <w:tcBorders>
              <w:top w:val="single" w:sz="4" w:space="0" w:color="auto"/>
              <w:left w:val="single" w:sz="4" w:space="0" w:color="auto"/>
              <w:bottom w:val="single" w:sz="4" w:space="0" w:color="auto"/>
              <w:right w:val="single" w:sz="4" w:space="0" w:color="auto"/>
            </w:tcBorders>
            <w:vAlign w:val="center"/>
            <w:hideMark/>
          </w:tcPr>
          <w:p w14:paraId="18E46D18"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0E39F2AF"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марка</w:t>
            </w:r>
          </w:p>
        </w:tc>
        <w:tc>
          <w:tcPr>
            <w:tcW w:w="1821" w:type="dxa"/>
            <w:tcBorders>
              <w:top w:val="nil"/>
              <w:left w:val="nil"/>
              <w:bottom w:val="single" w:sz="4" w:space="0" w:color="auto"/>
              <w:right w:val="single" w:sz="4" w:space="0" w:color="auto"/>
            </w:tcBorders>
            <w:vAlign w:val="center"/>
            <w:hideMark/>
          </w:tcPr>
          <w:p w14:paraId="601FE98E"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класс точности</w:t>
            </w:r>
          </w:p>
        </w:tc>
        <w:tc>
          <w:tcPr>
            <w:tcW w:w="1257" w:type="dxa"/>
            <w:vMerge/>
            <w:tcBorders>
              <w:top w:val="single" w:sz="4" w:space="0" w:color="auto"/>
              <w:left w:val="single" w:sz="4" w:space="0" w:color="auto"/>
              <w:bottom w:val="single" w:sz="4" w:space="0" w:color="auto"/>
              <w:right w:val="single" w:sz="4" w:space="0" w:color="auto"/>
            </w:tcBorders>
            <w:vAlign w:val="center"/>
            <w:hideMark/>
          </w:tcPr>
          <w:p w14:paraId="434FDF73"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r>
      <w:tr w:rsidR="00485D1D" w:rsidRPr="00A31556" w14:paraId="05F11D8F" w14:textId="77777777" w:rsidTr="00485D1D">
        <w:trPr>
          <w:cantSplit/>
          <w:trHeight w:val="490"/>
        </w:trPr>
        <w:tc>
          <w:tcPr>
            <w:tcW w:w="2547" w:type="dxa"/>
            <w:tcBorders>
              <w:top w:val="nil"/>
              <w:left w:val="single" w:sz="4" w:space="0" w:color="auto"/>
              <w:bottom w:val="single" w:sz="4" w:space="0" w:color="auto"/>
              <w:right w:val="single" w:sz="4" w:space="0" w:color="auto"/>
            </w:tcBorders>
            <w:vAlign w:val="center"/>
            <w:hideMark/>
          </w:tcPr>
          <w:p w14:paraId="2126F8F1"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Собственного производства </w:t>
            </w:r>
          </w:p>
        </w:tc>
        <w:tc>
          <w:tcPr>
            <w:tcW w:w="1186" w:type="dxa"/>
            <w:tcBorders>
              <w:top w:val="nil"/>
              <w:left w:val="nil"/>
              <w:bottom w:val="single" w:sz="4" w:space="0" w:color="auto"/>
              <w:right w:val="single" w:sz="4" w:space="0" w:color="auto"/>
            </w:tcBorders>
            <w:vAlign w:val="center"/>
            <w:hideMark/>
          </w:tcPr>
          <w:p w14:paraId="6F28E773" w14:textId="77777777" w:rsidR="00485D1D" w:rsidRPr="00A31556" w:rsidRDefault="00485D1D" w:rsidP="00FA61CF">
            <w:pPr>
              <w:spacing w:line="240" w:lineRule="auto"/>
              <w:ind w:firstLine="0"/>
              <w:jc w:val="center"/>
              <w:rPr>
                <w:rFonts w:eastAsia="Times New Roman" w:cs="Times New Roman"/>
                <w:color w:val="000000"/>
                <w:sz w:val="18"/>
                <w:szCs w:val="18"/>
                <w:lang w:eastAsia="ru-RU"/>
              </w:rPr>
            </w:pPr>
            <w:r w:rsidRPr="00A31556">
              <w:rPr>
                <w:rFonts w:eastAsia="Times New Roman" w:cs="Times New Roman"/>
                <w:color w:val="000000"/>
                <w:sz w:val="18"/>
                <w:szCs w:val="18"/>
                <w:lang w:eastAsia="ru-RU"/>
              </w:rPr>
              <w:t>3</w:t>
            </w:r>
          </w:p>
        </w:tc>
        <w:tc>
          <w:tcPr>
            <w:tcW w:w="2379" w:type="dxa"/>
            <w:tcBorders>
              <w:top w:val="nil"/>
              <w:left w:val="nil"/>
              <w:bottom w:val="single" w:sz="4" w:space="0" w:color="auto"/>
              <w:right w:val="single" w:sz="4" w:space="0" w:color="auto"/>
            </w:tcBorders>
            <w:vAlign w:val="center"/>
            <w:hideMark/>
          </w:tcPr>
          <w:p w14:paraId="0F4425EF"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Вычислитель УВП-280 </w:t>
            </w:r>
          </w:p>
        </w:tc>
        <w:tc>
          <w:tcPr>
            <w:tcW w:w="1821" w:type="dxa"/>
            <w:tcBorders>
              <w:top w:val="nil"/>
              <w:left w:val="nil"/>
              <w:bottom w:val="single" w:sz="4" w:space="0" w:color="auto"/>
              <w:right w:val="single" w:sz="4" w:space="0" w:color="auto"/>
            </w:tcBorders>
            <w:vAlign w:val="center"/>
            <w:hideMark/>
          </w:tcPr>
          <w:p w14:paraId="446FFEBE"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±3,5% </w:t>
            </w:r>
          </w:p>
        </w:tc>
        <w:tc>
          <w:tcPr>
            <w:tcW w:w="1257" w:type="dxa"/>
            <w:tcBorders>
              <w:top w:val="nil"/>
              <w:left w:val="nil"/>
              <w:bottom w:val="single" w:sz="4" w:space="0" w:color="auto"/>
              <w:right w:val="single" w:sz="4" w:space="0" w:color="auto"/>
            </w:tcBorders>
            <w:vAlign w:val="center"/>
            <w:hideMark/>
          </w:tcPr>
          <w:p w14:paraId="178C8C5A"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3 шт. </w:t>
            </w:r>
          </w:p>
        </w:tc>
      </w:tr>
      <w:tr w:rsidR="00485D1D" w:rsidRPr="00A31556" w14:paraId="07EB1C61" w14:textId="77777777" w:rsidTr="00485D1D">
        <w:trPr>
          <w:cantSplit/>
          <w:trHeight w:val="407"/>
        </w:trPr>
        <w:tc>
          <w:tcPr>
            <w:tcW w:w="2547" w:type="dxa"/>
            <w:vMerge w:val="restart"/>
            <w:tcBorders>
              <w:top w:val="nil"/>
              <w:left w:val="single" w:sz="4" w:space="0" w:color="auto"/>
              <w:bottom w:val="single" w:sz="4" w:space="0" w:color="auto"/>
              <w:right w:val="single" w:sz="4" w:space="0" w:color="auto"/>
            </w:tcBorders>
            <w:vAlign w:val="center"/>
            <w:hideMark/>
          </w:tcPr>
          <w:p w14:paraId="0E07A7A8"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Отданная на сторону</w:t>
            </w:r>
          </w:p>
        </w:tc>
        <w:tc>
          <w:tcPr>
            <w:tcW w:w="1186" w:type="dxa"/>
            <w:vMerge w:val="restart"/>
            <w:tcBorders>
              <w:top w:val="nil"/>
              <w:left w:val="single" w:sz="4" w:space="0" w:color="auto"/>
              <w:bottom w:val="single" w:sz="4" w:space="0" w:color="auto"/>
              <w:right w:val="single" w:sz="4" w:space="0" w:color="auto"/>
            </w:tcBorders>
            <w:vAlign w:val="center"/>
            <w:hideMark/>
          </w:tcPr>
          <w:p w14:paraId="56B78E0E" w14:textId="77777777" w:rsidR="00485D1D" w:rsidRPr="00A31556" w:rsidRDefault="00485D1D" w:rsidP="00FA61CF">
            <w:pPr>
              <w:spacing w:line="240" w:lineRule="auto"/>
              <w:ind w:firstLine="0"/>
              <w:jc w:val="center"/>
              <w:rPr>
                <w:rFonts w:eastAsia="Times New Roman" w:cs="Times New Roman"/>
                <w:color w:val="000000"/>
                <w:sz w:val="18"/>
                <w:szCs w:val="18"/>
                <w:lang w:val="en-US" w:eastAsia="ru-RU"/>
              </w:rPr>
            </w:pPr>
            <w:r w:rsidRPr="00A31556">
              <w:rPr>
                <w:rFonts w:eastAsia="Times New Roman" w:cs="Times New Roman"/>
                <w:color w:val="000000"/>
                <w:sz w:val="18"/>
                <w:szCs w:val="18"/>
                <w:lang w:val="en-US" w:eastAsia="ru-RU"/>
              </w:rPr>
              <w:t>5</w:t>
            </w:r>
          </w:p>
        </w:tc>
        <w:tc>
          <w:tcPr>
            <w:tcW w:w="2379" w:type="dxa"/>
            <w:tcBorders>
              <w:top w:val="nil"/>
              <w:left w:val="nil"/>
              <w:bottom w:val="single" w:sz="4" w:space="0" w:color="auto"/>
              <w:right w:val="single" w:sz="4" w:space="0" w:color="auto"/>
            </w:tcBorders>
            <w:vAlign w:val="center"/>
            <w:hideMark/>
          </w:tcPr>
          <w:p w14:paraId="5AD18780"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Счетчик УВП- 281В1 </w:t>
            </w:r>
          </w:p>
        </w:tc>
        <w:tc>
          <w:tcPr>
            <w:tcW w:w="1821" w:type="dxa"/>
            <w:tcBorders>
              <w:top w:val="nil"/>
              <w:left w:val="nil"/>
              <w:bottom w:val="single" w:sz="4" w:space="0" w:color="auto"/>
              <w:right w:val="single" w:sz="4" w:space="0" w:color="auto"/>
            </w:tcBorders>
            <w:vAlign w:val="center"/>
            <w:hideMark/>
          </w:tcPr>
          <w:p w14:paraId="3348203A"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 3,5% </w:t>
            </w:r>
          </w:p>
        </w:tc>
        <w:tc>
          <w:tcPr>
            <w:tcW w:w="1257" w:type="dxa"/>
            <w:vMerge w:val="restart"/>
            <w:tcBorders>
              <w:top w:val="nil"/>
              <w:left w:val="nil"/>
              <w:right w:val="single" w:sz="4" w:space="0" w:color="auto"/>
            </w:tcBorders>
            <w:vAlign w:val="center"/>
            <w:hideMark/>
          </w:tcPr>
          <w:p w14:paraId="71092C08"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5 шт. </w:t>
            </w:r>
          </w:p>
        </w:tc>
      </w:tr>
      <w:tr w:rsidR="00485D1D" w:rsidRPr="00A31556" w14:paraId="67BFFE45" w14:textId="77777777" w:rsidTr="00485D1D">
        <w:trPr>
          <w:cantSplit/>
          <w:trHeight w:val="325"/>
        </w:trPr>
        <w:tc>
          <w:tcPr>
            <w:tcW w:w="2547" w:type="dxa"/>
            <w:vMerge/>
            <w:tcBorders>
              <w:top w:val="nil"/>
              <w:left w:val="single" w:sz="4" w:space="0" w:color="auto"/>
              <w:bottom w:val="single" w:sz="4" w:space="0" w:color="auto"/>
              <w:right w:val="single" w:sz="4" w:space="0" w:color="auto"/>
            </w:tcBorders>
            <w:vAlign w:val="center"/>
            <w:hideMark/>
          </w:tcPr>
          <w:p w14:paraId="61AC7740"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c>
          <w:tcPr>
            <w:tcW w:w="1186" w:type="dxa"/>
            <w:vMerge/>
            <w:tcBorders>
              <w:top w:val="nil"/>
              <w:left w:val="single" w:sz="4" w:space="0" w:color="auto"/>
              <w:bottom w:val="single" w:sz="4" w:space="0" w:color="auto"/>
              <w:right w:val="single" w:sz="4" w:space="0" w:color="auto"/>
            </w:tcBorders>
            <w:vAlign w:val="center"/>
            <w:hideMark/>
          </w:tcPr>
          <w:p w14:paraId="3067AD10"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14671E59"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Вычислитель УВП-280 </w:t>
            </w:r>
          </w:p>
        </w:tc>
        <w:tc>
          <w:tcPr>
            <w:tcW w:w="1821" w:type="dxa"/>
            <w:tcBorders>
              <w:top w:val="nil"/>
              <w:left w:val="nil"/>
              <w:bottom w:val="single" w:sz="4" w:space="0" w:color="auto"/>
              <w:right w:val="single" w:sz="4" w:space="0" w:color="auto"/>
            </w:tcBorders>
            <w:vAlign w:val="center"/>
            <w:hideMark/>
          </w:tcPr>
          <w:p w14:paraId="53040683"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r w:rsidRPr="00A31556">
              <w:rPr>
                <w:rFonts w:eastAsia="Times New Roman" w:cs="Times New Roman"/>
                <w:color w:val="000000"/>
                <w:sz w:val="18"/>
                <w:szCs w:val="18"/>
                <w:lang w:eastAsia="ru-RU"/>
              </w:rPr>
              <w:t xml:space="preserve">± 3,5% </w:t>
            </w:r>
          </w:p>
        </w:tc>
        <w:tc>
          <w:tcPr>
            <w:tcW w:w="1257" w:type="dxa"/>
            <w:vMerge/>
            <w:tcBorders>
              <w:left w:val="nil"/>
              <w:bottom w:val="single" w:sz="4" w:space="0" w:color="auto"/>
              <w:right w:val="single" w:sz="4" w:space="0" w:color="auto"/>
            </w:tcBorders>
            <w:vAlign w:val="center"/>
            <w:hideMark/>
          </w:tcPr>
          <w:p w14:paraId="5C7AA2AF" w14:textId="77777777" w:rsidR="00485D1D" w:rsidRPr="00A31556" w:rsidRDefault="00485D1D" w:rsidP="00FA61CF">
            <w:pPr>
              <w:spacing w:line="240" w:lineRule="auto"/>
              <w:ind w:firstLine="0"/>
              <w:jc w:val="left"/>
              <w:rPr>
                <w:rFonts w:eastAsia="Times New Roman" w:cs="Times New Roman"/>
                <w:color w:val="000000"/>
                <w:sz w:val="18"/>
                <w:szCs w:val="18"/>
                <w:lang w:eastAsia="ru-RU"/>
              </w:rPr>
            </w:pPr>
          </w:p>
        </w:tc>
      </w:tr>
    </w:tbl>
    <w:p w14:paraId="78BDDF9C" w14:textId="30D6019B" w:rsidR="008717EC" w:rsidRPr="00B1161E" w:rsidRDefault="008717EC" w:rsidP="001D10C5">
      <w:pPr>
        <w:pStyle w:val="20"/>
        <w:rPr>
          <w:rFonts w:eastAsia="Times New Roman"/>
          <w:lang w:eastAsia="ru-RU"/>
        </w:rPr>
      </w:pPr>
      <w:bookmarkStart w:id="117" w:name="_Toc228347158"/>
      <w:r w:rsidRPr="00B1161E">
        <w:rPr>
          <w:rFonts w:eastAsia="Times New Roman"/>
          <w:lang w:eastAsia="ru-RU"/>
        </w:rPr>
        <w:t>Статистика отказов и восстановлений оборудования источников тепловой энергии</w:t>
      </w:r>
      <w:bookmarkEnd w:id="110"/>
      <w:bookmarkEnd w:id="111"/>
      <w:bookmarkEnd w:id="112"/>
      <w:bookmarkEnd w:id="113"/>
      <w:bookmarkEnd w:id="114"/>
      <w:bookmarkEnd w:id="117"/>
    </w:p>
    <w:p w14:paraId="38AA808E" w14:textId="6D65516D" w:rsidR="005E43E4" w:rsidRPr="00B1161E" w:rsidRDefault="005E43E4" w:rsidP="001D10C5">
      <w:pPr>
        <w:rPr>
          <w:lang w:eastAsia="ru-RU"/>
        </w:rPr>
      </w:pPr>
      <w:r w:rsidRPr="00B1161E">
        <w:rPr>
          <w:lang w:eastAsia="ru-RU"/>
        </w:rPr>
        <w:t xml:space="preserve">Статистика отказов отпуска тепловой энергии с коллекторов источников тепловой энергии </w:t>
      </w:r>
      <w:proofErr w:type="spellStart"/>
      <w:r w:rsidRPr="00B1161E">
        <w:rPr>
          <w:lang w:eastAsia="ru-RU"/>
        </w:rPr>
        <w:t>Осиновского</w:t>
      </w:r>
      <w:proofErr w:type="spellEnd"/>
      <w:r w:rsidRPr="00B1161E">
        <w:rPr>
          <w:lang w:eastAsia="ru-RU"/>
        </w:rPr>
        <w:t xml:space="preserve"> с. п., функционирующих в режиме комбинированной выработки электрической и тепловой энергии, за 2025 год, а также динамика прекращения подачи тепловой энергии за ретроспективный период 2021-2025 годов представлены в таблицах </w:t>
      </w:r>
      <w:r w:rsidRPr="00B1161E">
        <w:rPr>
          <w:lang w:eastAsia="ru-RU"/>
        </w:rPr>
        <w:fldChar w:fldCharType="begin"/>
      </w:r>
      <w:r w:rsidRPr="00B1161E">
        <w:rPr>
          <w:lang w:eastAsia="ru-RU"/>
        </w:rPr>
        <w:instrText xml:space="preserve"> REF _Ref224578394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2.9</w:t>
      </w:r>
      <w:r w:rsidR="00E33EDC" w:rsidRPr="00B1161E">
        <w:t>.</w:t>
      </w:r>
      <w:r w:rsidR="00E33EDC">
        <w:rPr>
          <w:noProof/>
        </w:rPr>
        <w:t>1</w:t>
      </w:r>
      <w:r w:rsidRPr="00B1161E">
        <w:rPr>
          <w:lang w:eastAsia="ru-RU"/>
        </w:rPr>
        <w:fldChar w:fldCharType="end"/>
      </w:r>
      <w:r w:rsidRPr="00B1161E">
        <w:rPr>
          <w:lang w:eastAsia="ru-RU"/>
        </w:rPr>
        <w:t xml:space="preserve"> – </w:t>
      </w:r>
      <w:r w:rsidR="00BD1381" w:rsidRPr="00B1161E">
        <w:rPr>
          <w:lang w:eastAsia="ru-RU"/>
        </w:rPr>
        <w:fldChar w:fldCharType="begin"/>
      </w:r>
      <w:r w:rsidR="00BD1381" w:rsidRPr="00B1161E">
        <w:rPr>
          <w:lang w:eastAsia="ru-RU"/>
        </w:rPr>
        <w:instrText xml:space="preserve"> REF _Ref224578698 \h  \* MERGEFORMAT </w:instrText>
      </w:r>
      <w:r w:rsidR="00BD1381" w:rsidRPr="00B1161E">
        <w:rPr>
          <w:lang w:eastAsia="ru-RU"/>
        </w:rPr>
      </w:r>
      <w:r w:rsidR="00BD1381" w:rsidRPr="00B1161E">
        <w:rPr>
          <w:lang w:eastAsia="ru-RU"/>
        </w:rPr>
        <w:fldChar w:fldCharType="separate"/>
      </w:r>
      <w:r w:rsidR="00E33EDC" w:rsidRPr="00E33EDC">
        <w:rPr>
          <w:rStyle w:val="af7"/>
        </w:rPr>
        <w:t xml:space="preserve">Таблица </w:t>
      </w:r>
      <w:r w:rsidR="00E33EDC">
        <w:rPr>
          <w:noProof/>
        </w:rPr>
        <w:t>2.9</w:t>
      </w:r>
      <w:r w:rsidR="00E33EDC" w:rsidRPr="00B1161E">
        <w:t>.</w:t>
      </w:r>
      <w:r w:rsidR="00E33EDC">
        <w:rPr>
          <w:noProof/>
        </w:rPr>
        <w:t>2</w:t>
      </w:r>
      <w:r w:rsidR="00BD1381" w:rsidRPr="00B1161E">
        <w:rPr>
          <w:lang w:eastAsia="ru-RU"/>
        </w:rPr>
        <w:fldChar w:fldCharType="end"/>
      </w:r>
      <w:r w:rsidRPr="00B1161E">
        <w:rPr>
          <w:lang w:eastAsia="ru-RU"/>
        </w:rPr>
        <w:t>. Отказы отпуска тепловой энергии за 2025 год не зарегистрированы.</w:t>
      </w:r>
    </w:p>
    <w:p w14:paraId="0012A091" w14:textId="216BCCFE" w:rsidR="005E43E4" w:rsidRPr="00B1161E" w:rsidRDefault="005E43E4" w:rsidP="001D10C5">
      <w:pPr>
        <w:pStyle w:val="af4"/>
        <w:rPr>
          <w:lang w:eastAsia="ru-RU"/>
        </w:rPr>
      </w:pPr>
      <w:bookmarkStart w:id="118" w:name="_Ref224578394"/>
      <w:bookmarkStart w:id="119" w:name="_Toc228347254"/>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2.9</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18"/>
      <w:r w:rsidRPr="00B1161E">
        <w:t xml:space="preserve"> – </w:t>
      </w:r>
      <w:r w:rsidRPr="00B1161E">
        <w:rPr>
          <w:lang w:eastAsia="ru-RU"/>
        </w:rPr>
        <w:t>Статистика отказов отпуска тепловой энергии с коллекторов источника тепловой энергии, функционирующего в режиме комбинированной выработки электрической и тепловой энергии, за 2025 год</w:t>
      </w:r>
      <w:bookmarkEnd w:id="119"/>
    </w:p>
    <w:tbl>
      <w:tblPr>
        <w:tblW w:w="0" w:type="auto"/>
        <w:tblLook w:val="04A0" w:firstRow="1" w:lastRow="0" w:firstColumn="1" w:lastColumn="0" w:noHBand="0" w:noVBand="1"/>
      </w:tblPr>
      <w:tblGrid>
        <w:gridCol w:w="584"/>
        <w:gridCol w:w="1905"/>
        <w:gridCol w:w="1981"/>
        <w:gridCol w:w="1516"/>
        <w:gridCol w:w="1726"/>
        <w:gridCol w:w="1634"/>
      </w:tblGrid>
      <w:tr w:rsidR="005E43E4" w:rsidRPr="00B1161E" w14:paraId="0EA8F0B5" w14:textId="77777777" w:rsidTr="00BD1381">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65A695B8"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w:t>
            </w:r>
            <w:proofErr w:type="spellStart"/>
            <w:r w:rsidRPr="00B1161E">
              <w:rPr>
                <w:rFonts w:eastAsia="Times New Roman" w:cs="Times New Roman"/>
                <w:color w:val="000000"/>
                <w:sz w:val="18"/>
                <w:szCs w:val="18"/>
                <w:lang w:eastAsia="ru-RU"/>
              </w:rPr>
              <w:t>п.п</w:t>
            </w:r>
            <w:proofErr w:type="spellEnd"/>
            <w:r w:rsidRPr="00B1161E">
              <w:rPr>
                <w:rFonts w:eastAsia="Times New Roman" w:cs="Times New Roman"/>
                <w:color w:val="000000"/>
                <w:sz w:val="18"/>
                <w:szCs w:val="18"/>
                <w:lang w:eastAsia="ru-RU"/>
              </w:rPr>
              <w:t>.</w:t>
            </w:r>
          </w:p>
        </w:tc>
        <w:tc>
          <w:tcPr>
            <w:tcW w:w="0" w:type="auto"/>
            <w:tcBorders>
              <w:top w:val="single" w:sz="4" w:space="0" w:color="auto"/>
              <w:left w:val="nil"/>
              <w:bottom w:val="single" w:sz="4" w:space="0" w:color="auto"/>
              <w:right w:val="single" w:sz="4" w:space="0" w:color="auto"/>
            </w:tcBorders>
            <w:vAlign w:val="center"/>
            <w:hideMark/>
          </w:tcPr>
          <w:p w14:paraId="42CA92C8"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Прекращение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706DC91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Восстановление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3EC8474E"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Причина прекращения</w:t>
            </w:r>
          </w:p>
        </w:tc>
        <w:tc>
          <w:tcPr>
            <w:tcW w:w="0" w:type="auto"/>
            <w:tcBorders>
              <w:top w:val="single" w:sz="4" w:space="0" w:color="auto"/>
              <w:left w:val="nil"/>
              <w:bottom w:val="single" w:sz="4" w:space="0" w:color="auto"/>
              <w:right w:val="single" w:sz="4" w:space="0" w:color="auto"/>
            </w:tcBorders>
            <w:vAlign w:val="center"/>
            <w:hideMark/>
          </w:tcPr>
          <w:p w14:paraId="24644DFC"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Режим теплоснабжения</w:t>
            </w:r>
          </w:p>
        </w:tc>
        <w:tc>
          <w:tcPr>
            <w:tcW w:w="0" w:type="auto"/>
            <w:tcBorders>
              <w:top w:val="single" w:sz="4" w:space="0" w:color="auto"/>
              <w:left w:val="nil"/>
              <w:bottom w:val="single" w:sz="4" w:space="0" w:color="auto"/>
              <w:right w:val="single" w:sz="4" w:space="0" w:color="auto"/>
            </w:tcBorders>
            <w:vAlign w:val="center"/>
            <w:hideMark/>
          </w:tcPr>
          <w:p w14:paraId="37107D70"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proofErr w:type="spellStart"/>
            <w:r w:rsidRPr="00B1161E">
              <w:rPr>
                <w:rFonts w:eastAsia="Times New Roman" w:cs="Times New Roman"/>
                <w:color w:val="000000"/>
                <w:sz w:val="18"/>
                <w:szCs w:val="18"/>
                <w:lang w:eastAsia="ru-RU"/>
              </w:rPr>
              <w:t>Недоотпуск</w:t>
            </w:r>
            <w:proofErr w:type="spellEnd"/>
            <w:r w:rsidRPr="00B1161E">
              <w:rPr>
                <w:rFonts w:eastAsia="Times New Roman" w:cs="Times New Roman"/>
                <w:color w:val="000000"/>
                <w:sz w:val="18"/>
                <w:szCs w:val="18"/>
                <w:lang w:eastAsia="ru-RU"/>
              </w:rPr>
              <w:t xml:space="preserve"> тепла, тыс. Гкал</w:t>
            </w:r>
          </w:p>
        </w:tc>
      </w:tr>
      <w:tr w:rsidR="005E43E4" w:rsidRPr="00B1161E" w14:paraId="2C523004" w14:textId="77777777" w:rsidTr="00485D1D">
        <w:trPr>
          <w:trHeight w:val="391"/>
        </w:trPr>
        <w:tc>
          <w:tcPr>
            <w:tcW w:w="0" w:type="auto"/>
            <w:gridSpan w:val="6"/>
            <w:tcBorders>
              <w:top w:val="single" w:sz="4" w:space="0" w:color="auto"/>
              <w:left w:val="single" w:sz="4" w:space="0" w:color="auto"/>
              <w:bottom w:val="single" w:sz="4" w:space="0" w:color="auto"/>
              <w:right w:val="single" w:sz="4" w:space="0" w:color="auto"/>
            </w:tcBorders>
            <w:vAlign w:val="center"/>
          </w:tcPr>
          <w:p w14:paraId="0226FA04" w14:textId="19A7779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Казанская ТЭЦ-3</w:t>
            </w:r>
            <w:r w:rsidR="009A4CAA" w:rsidRPr="00B1161E">
              <w:rPr>
                <w:rFonts w:eastAsia="Times New Roman" w:cs="Times New Roman"/>
                <w:color w:val="000000"/>
                <w:sz w:val="18"/>
                <w:szCs w:val="18"/>
                <w:lang w:eastAsia="ru-RU"/>
              </w:rPr>
              <w:t xml:space="preserve"> АО «ТГК-16»</w:t>
            </w:r>
          </w:p>
        </w:tc>
      </w:tr>
      <w:tr w:rsidR="005E43E4" w:rsidRPr="00B1161E" w14:paraId="725D3B74" w14:textId="77777777" w:rsidTr="00485D1D">
        <w:trPr>
          <w:trHeight w:val="310"/>
        </w:trPr>
        <w:tc>
          <w:tcPr>
            <w:tcW w:w="0" w:type="auto"/>
            <w:tcBorders>
              <w:top w:val="single" w:sz="4" w:space="0" w:color="auto"/>
              <w:left w:val="single" w:sz="4" w:space="0" w:color="auto"/>
              <w:bottom w:val="single" w:sz="4" w:space="0" w:color="auto"/>
              <w:right w:val="single" w:sz="4" w:space="0" w:color="auto"/>
            </w:tcBorders>
            <w:vAlign w:val="center"/>
          </w:tcPr>
          <w:p w14:paraId="6808C4A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1</w:t>
            </w:r>
          </w:p>
        </w:tc>
        <w:tc>
          <w:tcPr>
            <w:tcW w:w="0" w:type="auto"/>
            <w:tcBorders>
              <w:top w:val="single" w:sz="4" w:space="0" w:color="auto"/>
              <w:left w:val="nil"/>
              <w:bottom w:val="single" w:sz="4" w:space="0" w:color="auto"/>
              <w:right w:val="single" w:sz="4" w:space="0" w:color="auto"/>
            </w:tcBorders>
            <w:vAlign w:val="center"/>
          </w:tcPr>
          <w:p w14:paraId="336CF1D1"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7585ACC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24421D92"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17752469"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Круглогодичный</w:t>
            </w:r>
          </w:p>
        </w:tc>
        <w:tc>
          <w:tcPr>
            <w:tcW w:w="0" w:type="auto"/>
            <w:tcBorders>
              <w:top w:val="single" w:sz="4" w:space="0" w:color="auto"/>
              <w:left w:val="nil"/>
              <w:bottom w:val="single" w:sz="4" w:space="0" w:color="auto"/>
              <w:right w:val="single" w:sz="4" w:space="0" w:color="auto"/>
            </w:tcBorders>
            <w:vAlign w:val="center"/>
          </w:tcPr>
          <w:p w14:paraId="040296BB"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r>
      <w:tr w:rsidR="005E43E4" w:rsidRPr="00B1161E" w14:paraId="1A1EE96A" w14:textId="77777777" w:rsidTr="00BD1381">
        <w:trPr>
          <w:trHeight w:val="20"/>
          <w:hidden/>
        </w:trPr>
        <w:tc>
          <w:tcPr>
            <w:tcW w:w="0" w:type="auto"/>
            <w:gridSpan w:val="6"/>
            <w:tcBorders>
              <w:top w:val="single" w:sz="4" w:space="0" w:color="auto"/>
              <w:left w:val="single" w:sz="4" w:space="0" w:color="auto"/>
              <w:bottom w:val="single" w:sz="4" w:space="0" w:color="auto"/>
              <w:right w:val="single" w:sz="4" w:space="0" w:color="auto"/>
            </w:tcBorders>
            <w:vAlign w:val="center"/>
          </w:tcPr>
          <w:p w14:paraId="7DBEC1D4" w14:textId="6306DDF7" w:rsidR="005E43E4" w:rsidRPr="00B1161E" w:rsidRDefault="00200DB6" w:rsidP="001D10C5">
            <w:pPr>
              <w:spacing w:line="240" w:lineRule="auto"/>
              <w:ind w:firstLine="0"/>
              <w:jc w:val="center"/>
              <w:rPr>
                <w:rFonts w:eastAsia="Times New Roman" w:cs="Times New Roman"/>
                <w:color w:val="000000"/>
                <w:sz w:val="18"/>
                <w:szCs w:val="18"/>
                <w:lang w:eastAsia="ru-RU"/>
              </w:rPr>
            </w:pPr>
            <w:r w:rsidRPr="00B1161E">
              <w:rPr>
                <w:rStyle w:val="affc"/>
              </w:rPr>
              <w:t xml:space="preserve">ГПЭС </w:t>
            </w:r>
            <w:r w:rsidR="005E43E4" w:rsidRPr="00B1161E">
              <w:rPr>
                <w:rFonts w:eastAsia="Times New Roman" w:cs="Times New Roman"/>
                <w:color w:val="000000"/>
                <w:sz w:val="18"/>
                <w:szCs w:val="18"/>
                <w:lang w:eastAsia="ru-RU"/>
              </w:rPr>
              <w:t>АО «Энергоцентр Майский»</w:t>
            </w:r>
          </w:p>
        </w:tc>
      </w:tr>
      <w:tr w:rsidR="005E43E4" w:rsidRPr="00B1161E" w14:paraId="3B3DB3C7" w14:textId="77777777" w:rsidTr="00485D1D">
        <w:trPr>
          <w:trHeight w:val="374"/>
        </w:trPr>
        <w:tc>
          <w:tcPr>
            <w:tcW w:w="0" w:type="auto"/>
            <w:tcBorders>
              <w:top w:val="nil"/>
              <w:left w:val="single" w:sz="4" w:space="0" w:color="auto"/>
              <w:bottom w:val="single" w:sz="4" w:space="0" w:color="auto"/>
              <w:right w:val="single" w:sz="4" w:space="0" w:color="auto"/>
            </w:tcBorders>
            <w:vAlign w:val="center"/>
            <w:hideMark/>
          </w:tcPr>
          <w:p w14:paraId="2EED43AD"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1</w:t>
            </w:r>
          </w:p>
        </w:tc>
        <w:tc>
          <w:tcPr>
            <w:tcW w:w="0" w:type="auto"/>
            <w:tcBorders>
              <w:top w:val="nil"/>
              <w:left w:val="nil"/>
              <w:bottom w:val="single" w:sz="4" w:space="0" w:color="auto"/>
              <w:right w:val="single" w:sz="4" w:space="0" w:color="auto"/>
            </w:tcBorders>
            <w:vAlign w:val="center"/>
            <w:hideMark/>
          </w:tcPr>
          <w:p w14:paraId="5F4A1837"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388FE40D"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032C9A0C"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611E713C"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Круглогодичный</w:t>
            </w:r>
          </w:p>
        </w:tc>
        <w:tc>
          <w:tcPr>
            <w:tcW w:w="0" w:type="auto"/>
            <w:tcBorders>
              <w:top w:val="nil"/>
              <w:left w:val="nil"/>
              <w:bottom w:val="single" w:sz="4" w:space="0" w:color="auto"/>
              <w:right w:val="single" w:sz="4" w:space="0" w:color="auto"/>
            </w:tcBorders>
            <w:vAlign w:val="center"/>
            <w:hideMark/>
          </w:tcPr>
          <w:p w14:paraId="67EAF173"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r>
    </w:tbl>
    <w:p w14:paraId="1D24BE01" w14:textId="6D83DC3E" w:rsidR="005E43E4" w:rsidRPr="00B1161E" w:rsidRDefault="005E43E4" w:rsidP="001D10C5">
      <w:pPr>
        <w:pStyle w:val="af4"/>
        <w:rPr>
          <w:lang w:eastAsia="ru-RU"/>
        </w:rPr>
      </w:pPr>
      <w:bookmarkStart w:id="120" w:name="_Ref224578698"/>
      <w:bookmarkStart w:id="121" w:name="_Toc228347255"/>
      <w:bookmarkStart w:id="122" w:name="_Toc29986008"/>
      <w:bookmarkStart w:id="123" w:name="_Toc43730601"/>
      <w:bookmarkStart w:id="124" w:name="_Toc172760552"/>
      <w:bookmarkStart w:id="125" w:name="_Toc203466406"/>
      <w:bookmarkStart w:id="126" w:name="_Toc209800721"/>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2.9</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120"/>
      <w:r w:rsidRPr="00B1161E">
        <w:t xml:space="preserve"> – </w:t>
      </w:r>
      <w:r w:rsidRPr="00B1161E">
        <w:rPr>
          <w:lang w:eastAsia="ru-RU"/>
        </w:rPr>
        <w:t>Динамика изменения прекращения подачи тепловой энергии от источника тепловой энергии, функционирующего в режиме комбинированной выработки электрической и тепловой энергии</w:t>
      </w:r>
      <w:bookmarkEnd w:id="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935"/>
        <w:gridCol w:w="2409"/>
        <w:gridCol w:w="4386"/>
      </w:tblGrid>
      <w:tr w:rsidR="005E43E4" w:rsidRPr="00B1161E" w14:paraId="1C22E467" w14:textId="77777777" w:rsidTr="00BD1381">
        <w:trPr>
          <w:trHeight w:val="20"/>
        </w:trPr>
        <w:tc>
          <w:tcPr>
            <w:tcW w:w="0" w:type="auto"/>
            <w:vAlign w:val="center"/>
            <w:hideMark/>
          </w:tcPr>
          <w:p w14:paraId="4AB9A5FC"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0" w:type="auto"/>
            <w:vAlign w:val="center"/>
            <w:hideMark/>
          </w:tcPr>
          <w:p w14:paraId="4F217FED"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прекращений</w:t>
            </w:r>
          </w:p>
        </w:tc>
        <w:tc>
          <w:tcPr>
            <w:tcW w:w="0" w:type="auto"/>
            <w:vAlign w:val="center"/>
            <w:hideMark/>
          </w:tcPr>
          <w:p w14:paraId="53357699"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Среднее время восстановления, ч</w:t>
            </w:r>
          </w:p>
        </w:tc>
        <w:tc>
          <w:tcPr>
            <w:tcW w:w="0" w:type="auto"/>
            <w:vAlign w:val="center"/>
            <w:hideMark/>
          </w:tcPr>
          <w:p w14:paraId="45139AB5"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Средний </w:t>
            </w:r>
            <w:proofErr w:type="spellStart"/>
            <w:r w:rsidRPr="00B1161E">
              <w:rPr>
                <w:rFonts w:eastAsia="Times New Roman" w:cs="Times New Roman"/>
                <w:color w:val="000000"/>
                <w:sz w:val="20"/>
                <w:szCs w:val="20"/>
                <w:lang w:eastAsia="ru-RU"/>
              </w:rPr>
              <w:t>недоотпуск</w:t>
            </w:r>
            <w:proofErr w:type="spellEnd"/>
            <w:r w:rsidRPr="00B1161E">
              <w:rPr>
                <w:rFonts w:eastAsia="Times New Roman" w:cs="Times New Roman"/>
                <w:color w:val="000000"/>
                <w:sz w:val="20"/>
                <w:szCs w:val="20"/>
                <w:lang w:eastAsia="ru-RU"/>
              </w:rPr>
              <w:t xml:space="preserve"> тепла на одно прекращение теплоснабжения, Гкал/ед.</w:t>
            </w:r>
          </w:p>
        </w:tc>
      </w:tr>
      <w:tr w:rsidR="00BD1381" w:rsidRPr="00B1161E" w14:paraId="6A3A093D" w14:textId="77777777" w:rsidTr="00BD1381">
        <w:trPr>
          <w:trHeight w:val="20"/>
        </w:trPr>
        <w:tc>
          <w:tcPr>
            <w:tcW w:w="0" w:type="auto"/>
            <w:gridSpan w:val="4"/>
            <w:vAlign w:val="center"/>
          </w:tcPr>
          <w:p w14:paraId="64B40BEA" w14:textId="075C17A1" w:rsidR="00BD1381" w:rsidRPr="00B1161E" w:rsidRDefault="009A4CA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18"/>
                <w:szCs w:val="18"/>
                <w:lang w:eastAsia="ru-RU"/>
              </w:rPr>
              <w:t>Казанская ТЭЦ-3 АО «ТГК-16»</w:t>
            </w:r>
          </w:p>
        </w:tc>
      </w:tr>
      <w:tr w:rsidR="005E43E4" w:rsidRPr="00B1161E" w14:paraId="2363D5E5" w14:textId="77777777" w:rsidTr="00BD1381">
        <w:trPr>
          <w:trHeight w:val="20"/>
        </w:trPr>
        <w:tc>
          <w:tcPr>
            <w:tcW w:w="0" w:type="auto"/>
            <w:vAlign w:val="center"/>
            <w:hideMark/>
          </w:tcPr>
          <w:p w14:paraId="01A1044F"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hideMark/>
          </w:tcPr>
          <w:p w14:paraId="192F09B7"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3C94821B"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285015DF"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54BA2CE7" w14:textId="77777777" w:rsidTr="00BD1381">
        <w:trPr>
          <w:trHeight w:val="20"/>
        </w:trPr>
        <w:tc>
          <w:tcPr>
            <w:tcW w:w="0" w:type="auto"/>
            <w:vAlign w:val="center"/>
            <w:hideMark/>
          </w:tcPr>
          <w:p w14:paraId="4811696A"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vAlign w:val="center"/>
            <w:hideMark/>
          </w:tcPr>
          <w:p w14:paraId="5F05DC53"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7EE24DA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4ACA7A14"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764DF6C1" w14:textId="77777777" w:rsidTr="00BD1381">
        <w:trPr>
          <w:trHeight w:val="20"/>
        </w:trPr>
        <w:tc>
          <w:tcPr>
            <w:tcW w:w="0" w:type="auto"/>
            <w:vAlign w:val="center"/>
            <w:hideMark/>
          </w:tcPr>
          <w:p w14:paraId="05597961"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vAlign w:val="center"/>
            <w:hideMark/>
          </w:tcPr>
          <w:p w14:paraId="54924173"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09E5AFFF"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4B9D8D99"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690E4242" w14:textId="77777777" w:rsidTr="00BD1381">
        <w:trPr>
          <w:trHeight w:val="20"/>
        </w:trPr>
        <w:tc>
          <w:tcPr>
            <w:tcW w:w="0" w:type="auto"/>
            <w:vAlign w:val="center"/>
            <w:hideMark/>
          </w:tcPr>
          <w:p w14:paraId="28003197"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vAlign w:val="center"/>
            <w:hideMark/>
          </w:tcPr>
          <w:p w14:paraId="2A7B41D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559A136C"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12E7FE2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38A50724" w14:textId="77777777" w:rsidTr="00BD1381">
        <w:trPr>
          <w:trHeight w:val="20"/>
        </w:trPr>
        <w:tc>
          <w:tcPr>
            <w:tcW w:w="0" w:type="auto"/>
            <w:vAlign w:val="center"/>
            <w:hideMark/>
          </w:tcPr>
          <w:p w14:paraId="6310D63C"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hideMark/>
          </w:tcPr>
          <w:p w14:paraId="17F7AA18"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13451C95"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5D664D01"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166569A8" w14:textId="77777777" w:rsidTr="00BD1381">
        <w:trPr>
          <w:trHeight w:val="20"/>
          <w:hidden/>
        </w:trPr>
        <w:tc>
          <w:tcPr>
            <w:tcW w:w="0" w:type="auto"/>
            <w:gridSpan w:val="4"/>
            <w:vAlign w:val="center"/>
          </w:tcPr>
          <w:p w14:paraId="37E2E484" w14:textId="18CB3301" w:rsidR="00BD1381"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BD1381" w:rsidRPr="00B1161E">
              <w:rPr>
                <w:rFonts w:eastAsia="Times New Roman" w:cs="Times New Roman"/>
                <w:sz w:val="20"/>
                <w:szCs w:val="20"/>
                <w:lang w:eastAsia="ru-RU"/>
              </w:rPr>
              <w:t>АО «Энергоцентр Майский»</w:t>
            </w:r>
          </w:p>
        </w:tc>
      </w:tr>
      <w:tr w:rsidR="00BD1381" w:rsidRPr="00B1161E" w14:paraId="1C806C79" w14:textId="77777777" w:rsidTr="00BD1381">
        <w:trPr>
          <w:trHeight w:val="20"/>
        </w:trPr>
        <w:tc>
          <w:tcPr>
            <w:tcW w:w="0" w:type="auto"/>
            <w:vAlign w:val="center"/>
          </w:tcPr>
          <w:p w14:paraId="59D6DBB6" w14:textId="678968ED"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tcPr>
          <w:p w14:paraId="22B7BA0C" w14:textId="1D8B34B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D692B88" w14:textId="0071806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46B8040E" w14:textId="1D5702C6"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009A7657" w14:textId="77777777" w:rsidTr="00BD1381">
        <w:trPr>
          <w:trHeight w:val="20"/>
        </w:trPr>
        <w:tc>
          <w:tcPr>
            <w:tcW w:w="0" w:type="auto"/>
            <w:vAlign w:val="center"/>
          </w:tcPr>
          <w:p w14:paraId="0DA17BD7" w14:textId="2E12313C"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vAlign w:val="center"/>
          </w:tcPr>
          <w:p w14:paraId="0718AB85" w14:textId="0AF79ED5"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5878BA92" w14:textId="58950CE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2A9A6827" w14:textId="691D195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3E2886C4" w14:textId="77777777" w:rsidTr="00BD1381">
        <w:trPr>
          <w:trHeight w:val="20"/>
        </w:trPr>
        <w:tc>
          <w:tcPr>
            <w:tcW w:w="0" w:type="auto"/>
            <w:vAlign w:val="center"/>
          </w:tcPr>
          <w:p w14:paraId="1B85AC02" w14:textId="1C618309"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vAlign w:val="center"/>
          </w:tcPr>
          <w:p w14:paraId="722482B8" w14:textId="63ECA9BD"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DB7D450" w14:textId="09389DB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1058EA7D" w14:textId="5C07381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3289897D" w14:textId="77777777" w:rsidTr="00BD1381">
        <w:trPr>
          <w:trHeight w:val="20"/>
        </w:trPr>
        <w:tc>
          <w:tcPr>
            <w:tcW w:w="0" w:type="auto"/>
            <w:vAlign w:val="center"/>
          </w:tcPr>
          <w:p w14:paraId="364FF62A" w14:textId="1BFFB68E"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vAlign w:val="center"/>
          </w:tcPr>
          <w:p w14:paraId="34A37995" w14:textId="3C0B242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E7C182D" w14:textId="1276B95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9B86863" w14:textId="6FB14240"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0BEA60C2" w14:textId="77777777" w:rsidTr="00BD1381">
        <w:trPr>
          <w:trHeight w:val="20"/>
        </w:trPr>
        <w:tc>
          <w:tcPr>
            <w:tcW w:w="0" w:type="auto"/>
            <w:vAlign w:val="center"/>
          </w:tcPr>
          <w:p w14:paraId="2597DC0C" w14:textId="7E4796EB"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tcPr>
          <w:p w14:paraId="4DE17B58" w14:textId="1B75B760"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5E45C7A4" w14:textId="0E08970C"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3608D544" w14:textId="7A97718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6DF4750E" w14:textId="675FA472" w:rsidR="008717EC" w:rsidRPr="00B1161E" w:rsidRDefault="008717EC" w:rsidP="001D10C5">
      <w:pPr>
        <w:pStyle w:val="20"/>
        <w:rPr>
          <w:rFonts w:eastAsia="Times New Roman"/>
          <w:lang w:eastAsia="ru-RU"/>
        </w:rPr>
      </w:pPr>
      <w:bookmarkStart w:id="127" w:name="_Toc228347159"/>
      <w:r w:rsidRPr="00B1161E">
        <w:rPr>
          <w:rFonts w:eastAsia="Times New Roman"/>
          <w:lang w:eastAsia="ru-RU"/>
        </w:rPr>
        <w:t xml:space="preserve">Предписания надзорных </w:t>
      </w:r>
      <w:r w:rsidRPr="00B1161E">
        <w:t>органов</w:t>
      </w:r>
      <w:r w:rsidRPr="00B1161E">
        <w:rPr>
          <w:rFonts w:eastAsia="Times New Roman"/>
          <w:lang w:eastAsia="ru-RU"/>
        </w:rPr>
        <w:t xml:space="preserve"> по запрещению дальнейшей эксплуатации источников тепловой энергии</w:t>
      </w:r>
      <w:bookmarkEnd w:id="122"/>
      <w:bookmarkEnd w:id="123"/>
      <w:bookmarkEnd w:id="124"/>
      <w:bookmarkEnd w:id="125"/>
      <w:bookmarkEnd w:id="126"/>
      <w:bookmarkEnd w:id="127"/>
    </w:p>
    <w:p w14:paraId="65534311" w14:textId="7DC3AB29" w:rsidR="00395453" w:rsidRPr="00B1161E" w:rsidRDefault="000D7F20" w:rsidP="001D10C5">
      <w:pPr>
        <w:rPr>
          <w:rFonts w:eastAsia="Times New Roman"/>
          <w:lang w:eastAsia="ru-RU"/>
        </w:rPr>
      </w:pPr>
      <w:r w:rsidRPr="00B1161E">
        <w:rPr>
          <w:rFonts w:eastAsia="Times New Roman"/>
          <w:lang w:eastAsia="ru-RU"/>
        </w:rPr>
        <w:t xml:space="preserve">Предписания надзорных </w:t>
      </w:r>
      <w:r w:rsidRPr="00B1161E">
        <w:t>органов</w:t>
      </w:r>
      <w:r w:rsidRPr="00B1161E">
        <w:rPr>
          <w:rFonts w:eastAsia="Times New Roman"/>
          <w:lang w:eastAsia="ru-RU"/>
        </w:rPr>
        <w:t xml:space="preserve"> по запрещению дальнейшей эксплуатации источников тепловой энергии по состоянию на 01.01.2026 отсутствуют.</w:t>
      </w:r>
    </w:p>
    <w:p w14:paraId="0096F09B" w14:textId="68EACC6B" w:rsidR="000D479E" w:rsidRPr="00B1161E" w:rsidRDefault="000D479E" w:rsidP="001D10C5">
      <w:pPr>
        <w:pStyle w:val="20"/>
        <w:rPr>
          <w:rFonts w:eastAsia="Times New Roman"/>
          <w:lang w:eastAsia="ru-RU"/>
        </w:rPr>
      </w:pPr>
      <w:bookmarkStart w:id="128" w:name="_Toc35353362"/>
      <w:bookmarkStart w:id="129" w:name="_Toc138982086"/>
      <w:bookmarkStart w:id="130" w:name="_Toc161619807"/>
      <w:bookmarkStart w:id="131" w:name="_Toc166724238"/>
      <w:bookmarkStart w:id="132" w:name="_Toc172760554"/>
      <w:bookmarkStart w:id="133" w:name="_Toc203466408"/>
      <w:bookmarkStart w:id="134" w:name="_Toc211355067"/>
      <w:bookmarkStart w:id="135" w:name="_Toc228347160"/>
      <w:r w:rsidRPr="00B1161E">
        <w:rPr>
          <w:rFonts w:eastAsia="Times New Roman"/>
          <w:lang w:eastAsia="ru-RU"/>
        </w:rPr>
        <w:t>Характеристики водоподготовительных установок, описание схемы водоподготовки и подпиточных устройств на источниках комбинированной выработки</w:t>
      </w:r>
      <w:bookmarkEnd w:id="128"/>
      <w:bookmarkEnd w:id="129"/>
      <w:bookmarkEnd w:id="130"/>
      <w:bookmarkEnd w:id="131"/>
      <w:bookmarkEnd w:id="132"/>
      <w:bookmarkEnd w:id="133"/>
      <w:bookmarkEnd w:id="134"/>
      <w:bookmarkEnd w:id="135"/>
    </w:p>
    <w:p w14:paraId="12B100E3" w14:textId="6DD2B949" w:rsidR="000D479E" w:rsidRPr="00B1161E" w:rsidRDefault="000D479E" w:rsidP="001D10C5">
      <w:pPr>
        <w:rPr>
          <w:i/>
          <w:iCs/>
          <w:lang w:eastAsia="ru-RU"/>
        </w:rPr>
      </w:pPr>
      <w:r w:rsidRPr="00B1161E">
        <w:rPr>
          <w:i/>
          <w:iCs/>
          <w:lang w:eastAsia="ru-RU"/>
        </w:rPr>
        <w:t>Казанская ТЭЦ-3 АО «ТГК-16»</w:t>
      </w:r>
    </w:p>
    <w:p w14:paraId="60AB0199" w14:textId="3FE31692" w:rsidR="000D479E" w:rsidRPr="00B1161E" w:rsidRDefault="000D479E" w:rsidP="001D10C5">
      <w:pPr>
        <w:rPr>
          <w:lang w:eastAsia="ru-RU"/>
        </w:rPr>
        <w:sectPr w:rsidR="000D479E" w:rsidRPr="00B1161E" w:rsidSect="00F55765">
          <w:pgSz w:w="11907" w:h="16840" w:code="9"/>
          <w:pgMar w:top="1134" w:right="850" w:bottom="1134" w:left="1701" w:header="567" w:footer="567" w:gutter="0"/>
          <w:cols w:space="708"/>
          <w:docGrid w:linePitch="360"/>
        </w:sectPr>
      </w:pPr>
      <w:r w:rsidRPr="00B1161E">
        <w:rPr>
          <w:lang w:eastAsia="ru-RU"/>
        </w:rPr>
        <w:t>Схема подпитки теплосети представлена на рисунке</w:t>
      </w:r>
      <w:r w:rsidR="007D4937" w:rsidRPr="00B1161E">
        <w:rPr>
          <w:lang w:eastAsia="ru-RU"/>
        </w:rPr>
        <w:t xml:space="preserve"> </w:t>
      </w:r>
      <w:r w:rsidR="007D4937" w:rsidRPr="00B1161E">
        <w:rPr>
          <w:lang w:eastAsia="ru-RU"/>
        </w:rPr>
        <w:fldChar w:fldCharType="begin"/>
      </w:r>
      <w:r w:rsidR="007D4937" w:rsidRPr="00B1161E">
        <w:rPr>
          <w:lang w:eastAsia="ru-RU"/>
        </w:rPr>
        <w:instrText xml:space="preserve"> REF _Ref224582074 \h  \* MERGEFORMAT </w:instrText>
      </w:r>
      <w:r w:rsidR="007D4937" w:rsidRPr="00B1161E">
        <w:rPr>
          <w:lang w:eastAsia="ru-RU"/>
        </w:rPr>
      </w:r>
      <w:r w:rsidR="007D4937" w:rsidRPr="00B1161E">
        <w:rPr>
          <w:lang w:eastAsia="ru-RU"/>
        </w:rPr>
        <w:fldChar w:fldCharType="separate"/>
      </w:r>
      <w:r w:rsidR="00E33EDC" w:rsidRPr="00E33EDC">
        <w:rPr>
          <w:rStyle w:val="af7"/>
        </w:rPr>
        <w:t xml:space="preserve">Рисунок </w:t>
      </w:r>
      <w:r w:rsidR="00E33EDC">
        <w:t>2.11</w:t>
      </w:r>
      <w:r w:rsidR="00E33EDC" w:rsidRPr="00B1161E">
        <w:t>.</w:t>
      </w:r>
      <w:r w:rsidR="00E33EDC">
        <w:t>1</w:t>
      </w:r>
      <w:r w:rsidR="007D4937" w:rsidRPr="00B1161E">
        <w:rPr>
          <w:lang w:eastAsia="ru-RU"/>
        </w:rPr>
        <w:fldChar w:fldCharType="end"/>
      </w:r>
      <w:r w:rsidR="007D4937" w:rsidRPr="00B1161E">
        <w:rPr>
          <w:lang w:eastAsia="ru-RU"/>
        </w:rPr>
        <w:t>.</w:t>
      </w:r>
      <w:r w:rsidRPr="00B1161E">
        <w:rPr>
          <w:lang w:eastAsia="ru-RU"/>
        </w:rPr>
        <w:t xml:space="preserve"> Установка подпитки теплосети (УПТС) химического цеха предназначена для восполнения потерь сетевой воды в теплофикационном оборудовании и коммуникациях тепловых сетей. Проектная производительность 600 т/час.</w:t>
      </w:r>
    </w:p>
    <w:p w14:paraId="0E04AEBF" w14:textId="1BCC4DC6" w:rsidR="000D479E" w:rsidRPr="00B1161E" w:rsidRDefault="00E53AA2" w:rsidP="001D10C5">
      <w:pPr>
        <w:ind w:firstLine="0"/>
        <w:jc w:val="center"/>
        <w:rPr>
          <w:lang w:eastAsia="ru-RU"/>
        </w:rPr>
      </w:pPr>
      <w:r w:rsidRPr="00B1161E">
        <w:rPr>
          <w:noProof/>
          <w:lang w:eastAsia="ru-RU"/>
        </w:rPr>
        <w:lastRenderedPageBreak/>
        <w:drawing>
          <wp:inline distT="0" distB="0" distL="0" distR="0" wp14:anchorId="07D073FC" wp14:editId="05746E9A">
            <wp:extent cx="7995683" cy="5831588"/>
            <wp:effectExtent l="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031164" cy="5857466"/>
                    </a:xfrm>
                    <a:prstGeom prst="rect">
                      <a:avLst/>
                    </a:prstGeom>
                  </pic:spPr>
                </pic:pic>
              </a:graphicData>
            </a:graphic>
          </wp:inline>
        </w:drawing>
      </w:r>
    </w:p>
    <w:p w14:paraId="21F80A69" w14:textId="099F876D" w:rsidR="000D479E" w:rsidRPr="00B1161E" w:rsidRDefault="000D479E" w:rsidP="001D10C5">
      <w:pPr>
        <w:pStyle w:val="aff3"/>
        <w:rPr>
          <w:lang w:eastAsia="ru-RU"/>
        </w:rPr>
      </w:pPr>
      <w:bookmarkStart w:id="136" w:name="_Ref224582074"/>
      <w:bookmarkStart w:id="137" w:name="_Ref224582070"/>
      <w:bookmarkStart w:id="138" w:name="_Toc228347314"/>
      <w:r w:rsidRPr="00B1161E">
        <w:t xml:space="preserve">Рисунок </w:t>
      </w:r>
      <w:r w:rsidRPr="00B1161E">
        <w:fldChar w:fldCharType="begin"/>
      </w:r>
      <w:r w:rsidRPr="00B1161E">
        <w:instrText xml:space="preserve"> STYLEREF 2 \s </w:instrText>
      </w:r>
      <w:r w:rsidRPr="00B1161E">
        <w:fldChar w:fldCharType="separate"/>
      </w:r>
      <w:r w:rsidR="00E33EDC">
        <w:t>2.11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136"/>
      <w:r w:rsidRPr="00B1161E">
        <w:t xml:space="preserve"> – Схема подпитки тепловой сети на Казанской ТЭЦ-3 АО «ТГК-16»</w:t>
      </w:r>
      <w:bookmarkEnd w:id="137"/>
      <w:bookmarkEnd w:id="138"/>
    </w:p>
    <w:p w14:paraId="7F992D1B" w14:textId="77777777" w:rsidR="000D479E" w:rsidRPr="00B1161E" w:rsidRDefault="000D479E" w:rsidP="001D10C5">
      <w:pPr>
        <w:rPr>
          <w:lang w:eastAsia="ru-RU"/>
        </w:rPr>
        <w:sectPr w:rsidR="000D479E" w:rsidRPr="00B1161E" w:rsidSect="00E53AA2">
          <w:pgSz w:w="16840" w:h="11907" w:orient="landscape" w:code="9"/>
          <w:pgMar w:top="1134" w:right="850" w:bottom="1134" w:left="1701" w:header="567" w:footer="567" w:gutter="0"/>
          <w:cols w:space="708"/>
          <w:docGrid w:linePitch="360"/>
        </w:sectPr>
      </w:pPr>
    </w:p>
    <w:p w14:paraId="78A1FF89" w14:textId="53E186FE" w:rsidR="000D479E" w:rsidRPr="00B1161E" w:rsidRDefault="000D479E" w:rsidP="001D10C5">
      <w:pPr>
        <w:rPr>
          <w:lang w:eastAsia="ru-RU"/>
        </w:rPr>
      </w:pPr>
      <w:r w:rsidRPr="00B1161E">
        <w:rPr>
          <w:lang w:eastAsia="ru-RU"/>
        </w:rPr>
        <w:lastRenderedPageBreak/>
        <w:t>На фильтры УПТС подается осветленная вода от механических фильтров 1</w:t>
      </w:r>
      <w:r w:rsidRPr="00B1161E">
        <w:rPr>
          <w:lang w:eastAsia="ru-RU"/>
        </w:rPr>
        <w:noBreakHyphen/>
        <w:t>ой и 2</w:t>
      </w:r>
      <w:r w:rsidRPr="00B1161E">
        <w:rPr>
          <w:lang w:eastAsia="ru-RU"/>
        </w:rPr>
        <w:noBreakHyphen/>
        <w:t xml:space="preserve">ой очереди. Вода поступает на фильтры </w:t>
      </w:r>
      <w:proofErr w:type="spellStart"/>
      <w:r w:rsidRPr="00B1161E">
        <w:rPr>
          <w:lang w:eastAsia="ru-RU"/>
        </w:rPr>
        <w:t>Na</w:t>
      </w:r>
      <w:proofErr w:type="spellEnd"/>
      <w:r w:rsidRPr="00B1161E">
        <w:rPr>
          <w:lang w:eastAsia="ru-RU"/>
        </w:rPr>
        <w:t xml:space="preserve"> т/с. При этом умягчения воды на фильтрах не производится, и они работают, как фильтры тонкой очистки.</w:t>
      </w:r>
    </w:p>
    <w:p w14:paraId="79D51A69" w14:textId="77777777" w:rsidR="000D479E" w:rsidRPr="00B1161E" w:rsidRDefault="000D479E" w:rsidP="001D10C5">
      <w:pPr>
        <w:rPr>
          <w:lang w:eastAsia="ru-RU"/>
        </w:rPr>
      </w:pPr>
      <w:r w:rsidRPr="00B1161E">
        <w:rPr>
          <w:lang w:eastAsia="ru-RU"/>
        </w:rPr>
        <w:t xml:space="preserve">Для поддержания заданных значений карбонатного индекса и подпиточной воды производится подкисление осветленной воды перед фильтрами </w:t>
      </w:r>
      <w:proofErr w:type="spellStart"/>
      <w:r w:rsidRPr="00B1161E">
        <w:rPr>
          <w:lang w:eastAsia="ru-RU"/>
        </w:rPr>
        <w:t>Na</w:t>
      </w:r>
      <w:proofErr w:type="spellEnd"/>
      <w:r w:rsidRPr="00B1161E">
        <w:rPr>
          <w:lang w:eastAsia="ru-RU"/>
        </w:rPr>
        <w:t xml:space="preserve"> т/с Н-</w:t>
      </w:r>
      <w:proofErr w:type="spellStart"/>
      <w:r w:rsidRPr="00B1161E">
        <w:rPr>
          <w:lang w:eastAsia="ru-RU"/>
        </w:rPr>
        <w:t>катионированной</w:t>
      </w:r>
      <w:proofErr w:type="spellEnd"/>
      <w:r w:rsidRPr="00B1161E">
        <w:rPr>
          <w:lang w:eastAsia="ru-RU"/>
        </w:rPr>
        <w:t xml:space="preserve"> водой после фильтров Н I ступени ХОУ 1 очереди или кислыми отмывочными водами с баков кислых вод № 1, 2.</w:t>
      </w:r>
    </w:p>
    <w:p w14:paraId="6D23B43A" w14:textId="0D5BE89A" w:rsidR="000D479E" w:rsidRPr="00B1161E" w:rsidRDefault="000D479E" w:rsidP="001D10C5">
      <w:pPr>
        <w:rPr>
          <w:lang w:eastAsia="ru-RU"/>
        </w:rPr>
      </w:pPr>
      <w:r w:rsidRPr="00B1161E">
        <w:rPr>
          <w:lang w:eastAsia="ru-RU"/>
        </w:rPr>
        <w:t xml:space="preserve">За 2025 год установкой подпитки теплосети выработано 236 874 т химически очищенной воды. </w:t>
      </w:r>
      <w:bookmarkStart w:id="139" w:name="_Hlk224581774"/>
      <w:r w:rsidRPr="00B1161E">
        <w:rPr>
          <w:lang w:eastAsia="ru-RU"/>
        </w:rPr>
        <w:t>Показатели качества подпиточной и сетевой воды на Казанской ТЭЦ</w:t>
      </w:r>
      <w:r w:rsidRPr="00B1161E">
        <w:rPr>
          <w:lang w:eastAsia="ru-RU"/>
        </w:rPr>
        <w:noBreakHyphen/>
        <w:t>3 АО «ТГК-16»</w:t>
      </w:r>
      <w:bookmarkEnd w:id="139"/>
      <w:r w:rsidRPr="00B1161E">
        <w:rPr>
          <w:lang w:eastAsia="ru-RU"/>
        </w:rPr>
        <w:t xml:space="preserve"> за 2025 год представлены в таблице </w:t>
      </w:r>
      <w:r w:rsidR="007D4937" w:rsidRPr="00B1161E">
        <w:rPr>
          <w:lang w:eastAsia="ru-RU"/>
        </w:rPr>
        <w:fldChar w:fldCharType="begin"/>
      </w:r>
      <w:r w:rsidR="007D4937" w:rsidRPr="00B1161E">
        <w:rPr>
          <w:lang w:eastAsia="ru-RU"/>
        </w:rPr>
        <w:instrText xml:space="preserve"> REF _Ref224582026 \h  \* MERGEFORMAT </w:instrText>
      </w:r>
      <w:r w:rsidR="007D4937" w:rsidRPr="00B1161E">
        <w:rPr>
          <w:lang w:eastAsia="ru-RU"/>
        </w:rPr>
      </w:r>
      <w:r w:rsidR="007D4937" w:rsidRPr="00B1161E">
        <w:rPr>
          <w:lang w:eastAsia="ru-RU"/>
        </w:rPr>
        <w:fldChar w:fldCharType="separate"/>
      </w:r>
      <w:r w:rsidR="00E33EDC" w:rsidRPr="00E33EDC">
        <w:rPr>
          <w:rStyle w:val="af7"/>
        </w:rPr>
        <w:t xml:space="preserve">Таблица </w:t>
      </w:r>
      <w:r w:rsidR="00E33EDC">
        <w:rPr>
          <w:noProof/>
        </w:rPr>
        <w:t>2.11</w:t>
      </w:r>
      <w:r w:rsidR="00E33EDC" w:rsidRPr="00B1161E">
        <w:t>.</w:t>
      </w:r>
      <w:r w:rsidR="00E33EDC">
        <w:rPr>
          <w:noProof/>
        </w:rPr>
        <w:t>1</w:t>
      </w:r>
      <w:r w:rsidR="007D4937" w:rsidRPr="00B1161E">
        <w:rPr>
          <w:lang w:eastAsia="ru-RU"/>
        </w:rPr>
        <w:fldChar w:fldCharType="end"/>
      </w:r>
      <w:r w:rsidR="007D4937" w:rsidRPr="00B1161E">
        <w:rPr>
          <w:lang w:eastAsia="ru-RU"/>
        </w:rPr>
        <w:t>.</w:t>
      </w:r>
    </w:p>
    <w:p w14:paraId="56FBBA57" w14:textId="03FCA412" w:rsidR="000D479E" w:rsidRPr="00B1161E" w:rsidRDefault="000D479E" w:rsidP="001D10C5">
      <w:pPr>
        <w:pStyle w:val="af4"/>
        <w:rPr>
          <w:lang w:eastAsia="ru-RU"/>
        </w:rPr>
      </w:pPr>
      <w:bookmarkStart w:id="140" w:name="_Ref224582026"/>
      <w:bookmarkStart w:id="141" w:name="_Toc228347256"/>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40"/>
      <w:r w:rsidRPr="00B1161E">
        <w:t xml:space="preserve"> – </w:t>
      </w:r>
      <w:r w:rsidRPr="00B1161E">
        <w:rPr>
          <w:lang w:eastAsia="ru-RU"/>
        </w:rPr>
        <w:t>Показатели качества подпиточной и сетевой воды на Казанской ТЭЦ</w:t>
      </w:r>
      <w:r w:rsidRPr="00B1161E">
        <w:rPr>
          <w:lang w:eastAsia="ru-RU"/>
        </w:rPr>
        <w:noBreakHyphen/>
        <w:t>3 АО «ТГК</w:t>
      </w:r>
      <w:r w:rsidRPr="00B1161E">
        <w:rPr>
          <w:lang w:eastAsia="ru-RU"/>
        </w:rPr>
        <w:noBreakHyphen/>
        <w:t>16»</w:t>
      </w:r>
      <w:bookmarkEnd w:id="141"/>
    </w:p>
    <w:tbl>
      <w:tblPr>
        <w:tblW w:w="9498" w:type="dxa"/>
        <w:tblInd w:w="-39" w:type="dxa"/>
        <w:tblLayout w:type="fixed"/>
        <w:tblLook w:val="04A0" w:firstRow="1" w:lastRow="0" w:firstColumn="1" w:lastColumn="0" w:noHBand="0" w:noVBand="1"/>
      </w:tblPr>
      <w:tblGrid>
        <w:gridCol w:w="1843"/>
        <w:gridCol w:w="1287"/>
        <w:gridCol w:w="1407"/>
        <w:gridCol w:w="992"/>
        <w:gridCol w:w="1417"/>
        <w:gridCol w:w="1276"/>
        <w:gridCol w:w="1276"/>
      </w:tblGrid>
      <w:tr w:rsidR="000D479E" w:rsidRPr="00B1161E" w14:paraId="5CE9640C" w14:textId="77777777" w:rsidTr="000D479E">
        <w:trPr>
          <w:trHeight w:val="20"/>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73C0FB9"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Определяемый показатель</w:t>
            </w:r>
          </w:p>
        </w:tc>
        <w:tc>
          <w:tcPr>
            <w:tcW w:w="1287" w:type="dxa"/>
            <w:vMerge w:val="restart"/>
            <w:tcBorders>
              <w:top w:val="single" w:sz="4" w:space="0" w:color="auto"/>
              <w:left w:val="single" w:sz="4" w:space="0" w:color="auto"/>
              <w:bottom w:val="single" w:sz="4" w:space="0" w:color="auto"/>
              <w:right w:val="single" w:sz="4" w:space="0" w:color="auto"/>
            </w:tcBorders>
            <w:vAlign w:val="center"/>
            <w:hideMark/>
          </w:tcPr>
          <w:p w14:paraId="0634217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Ед. изм.</w:t>
            </w:r>
          </w:p>
        </w:tc>
        <w:tc>
          <w:tcPr>
            <w:tcW w:w="2399" w:type="dxa"/>
            <w:gridSpan w:val="2"/>
            <w:tcBorders>
              <w:top w:val="single" w:sz="4" w:space="0" w:color="auto"/>
              <w:left w:val="nil"/>
              <w:bottom w:val="single" w:sz="4" w:space="0" w:color="auto"/>
              <w:right w:val="single" w:sz="4" w:space="0" w:color="auto"/>
            </w:tcBorders>
            <w:vAlign w:val="center"/>
            <w:hideMark/>
          </w:tcPr>
          <w:p w14:paraId="18F4DCB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Подпиточная сетевая вода</w:t>
            </w:r>
          </w:p>
        </w:tc>
        <w:tc>
          <w:tcPr>
            <w:tcW w:w="3969" w:type="dxa"/>
            <w:gridSpan w:val="3"/>
            <w:tcBorders>
              <w:top w:val="single" w:sz="4" w:space="0" w:color="auto"/>
              <w:left w:val="nil"/>
              <w:bottom w:val="single" w:sz="4" w:space="0" w:color="auto"/>
              <w:right w:val="single" w:sz="4" w:space="0" w:color="auto"/>
            </w:tcBorders>
            <w:vAlign w:val="center"/>
            <w:hideMark/>
          </w:tcPr>
          <w:p w14:paraId="04C38C4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Сетевая вода</w:t>
            </w:r>
          </w:p>
        </w:tc>
      </w:tr>
      <w:tr w:rsidR="000D479E" w:rsidRPr="00B1161E" w14:paraId="4591FF66" w14:textId="77777777" w:rsidTr="000D479E">
        <w:trPr>
          <w:trHeight w:val="20"/>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00AFFB8D" w14:textId="77777777" w:rsidR="000D479E" w:rsidRPr="00B1161E" w:rsidRDefault="000D479E" w:rsidP="001D10C5">
            <w:pPr>
              <w:spacing w:line="240" w:lineRule="auto"/>
              <w:ind w:firstLine="0"/>
              <w:rPr>
                <w:rFonts w:eastAsia="Times New Roman" w:cs="Times New Roman"/>
                <w:sz w:val="20"/>
                <w:szCs w:val="20"/>
                <w:lang w:eastAsia="ru-RU"/>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14:paraId="7A5205DE"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07" w:type="dxa"/>
            <w:vMerge w:val="restart"/>
            <w:tcBorders>
              <w:top w:val="nil"/>
              <w:left w:val="single" w:sz="4" w:space="0" w:color="auto"/>
              <w:bottom w:val="single" w:sz="4" w:space="0" w:color="auto"/>
              <w:right w:val="single" w:sz="4" w:space="0" w:color="auto"/>
            </w:tcBorders>
            <w:vAlign w:val="center"/>
            <w:hideMark/>
          </w:tcPr>
          <w:p w14:paraId="37B817F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Норма*, не более</w:t>
            </w:r>
          </w:p>
        </w:tc>
        <w:tc>
          <w:tcPr>
            <w:tcW w:w="992" w:type="dxa"/>
            <w:vMerge w:val="restart"/>
            <w:tcBorders>
              <w:top w:val="nil"/>
              <w:left w:val="single" w:sz="4" w:space="0" w:color="auto"/>
              <w:bottom w:val="single" w:sz="4" w:space="0" w:color="auto"/>
              <w:right w:val="single" w:sz="4" w:space="0" w:color="auto"/>
            </w:tcBorders>
            <w:vAlign w:val="center"/>
            <w:hideMark/>
          </w:tcPr>
          <w:p w14:paraId="2C7BA5DD"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c>
          <w:tcPr>
            <w:tcW w:w="1417" w:type="dxa"/>
            <w:vMerge w:val="restart"/>
            <w:tcBorders>
              <w:top w:val="nil"/>
              <w:left w:val="single" w:sz="4" w:space="0" w:color="auto"/>
              <w:bottom w:val="single" w:sz="4" w:space="0" w:color="auto"/>
              <w:right w:val="single" w:sz="4" w:space="0" w:color="auto"/>
            </w:tcBorders>
            <w:vAlign w:val="center"/>
            <w:hideMark/>
          </w:tcPr>
          <w:p w14:paraId="1E96C7EF"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Норма*, не более</w:t>
            </w:r>
          </w:p>
        </w:tc>
        <w:tc>
          <w:tcPr>
            <w:tcW w:w="1276" w:type="dxa"/>
            <w:tcBorders>
              <w:top w:val="nil"/>
              <w:left w:val="nil"/>
              <w:bottom w:val="single" w:sz="4" w:space="0" w:color="auto"/>
              <w:right w:val="single" w:sz="4" w:space="0" w:color="auto"/>
            </w:tcBorders>
            <w:vAlign w:val="center"/>
            <w:hideMark/>
          </w:tcPr>
          <w:p w14:paraId="1980DB97"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Прямая</w:t>
            </w:r>
          </w:p>
        </w:tc>
        <w:tc>
          <w:tcPr>
            <w:tcW w:w="1276" w:type="dxa"/>
            <w:tcBorders>
              <w:top w:val="nil"/>
              <w:left w:val="nil"/>
              <w:bottom w:val="single" w:sz="4" w:space="0" w:color="auto"/>
              <w:right w:val="single" w:sz="4" w:space="0" w:color="auto"/>
            </w:tcBorders>
            <w:vAlign w:val="center"/>
            <w:hideMark/>
          </w:tcPr>
          <w:p w14:paraId="7F74F96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Обратная</w:t>
            </w:r>
          </w:p>
        </w:tc>
      </w:tr>
      <w:tr w:rsidR="000D479E" w:rsidRPr="00B1161E" w14:paraId="1FEB1A6D" w14:textId="77777777" w:rsidTr="000D479E">
        <w:trPr>
          <w:trHeight w:val="20"/>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0CFFD170" w14:textId="77777777" w:rsidR="000D479E" w:rsidRPr="00B1161E" w:rsidRDefault="000D479E" w:rsidP="001D10C5">
            <w:pPr>
              <w:spacing w:line="240" w:lineRule="auto"/>
              <w:ind w:firstLine="0"/>
              <w:rPr>
                <w:rFonts w:eastAsia="Times New Roman" w:cs="Times New Roman"/>
                <w:sz w:val="20"/>
                <w:szCs w:val="20"/>
                <w:lang w:eastAsia="ru-RU"/>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14:paraId="4D125FF2"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07" w:type="dxa"/>
            <w:vMerge/>
            <w:tcBorders>
              <w:top w:val="nil"/>
              <w:left w:val="single" w:sz="4" w:space="0" w:color="auto"/>
              <w:bottom w:val="single" w:sz="4" w:space="0" w:color="auto"/>
              <w:right w:val="single" w:sz="4" w:space="0" w:color="auto"/>
            </w:tcBorders>
            <w:vAlign w:val="center"/>
            <w:hideMark/>
          </w:tcPr>
          <w:p w14:paraId="54F7B1D6"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992" w:type="dxa"/>
            <w:vMerge/>
            <w:tcBorders>
              <w:top w:val="nil"/>
              <w:left w:val="single" w:sz="4" w:space="0" w:color="auto"/>
              <w:bottom w:val="single" w:sz="4" w:space="0" w:color="auto"/>
              <w:right w:val="single" w:sz="4" w:space="0" w:color="auto"/>
            </w:tcBorders>
            <w:vAlign w:val="center"/>
            <w:hideMark/>
          </w:tcPr>
          <w:p w14:paraId="3D6E404D"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17" w:type="dxa"/>
            <w:vMerge/>
            <w:tcBorders>
              <w:top w:val="nil"/>
              <w:left w:val="single" w:sz="4" w:space="0" w:color="auto"/>
              <w:bottom w:val="single" w:sz="4" w:space="0" w:color="auto"/>
              <w:right w:val="single" w:sz="4" w:space="0" w:color="auto"/>
            </w:tcBorders>
            <w:vAlign w:val="center"/>
            <w:hideMark/>
          </w:tcPr>
          <w:p w14:paraId="49A5907B"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276" w:type="dxa"/>
            <w:tcBorders>
              <w:top w:val="nil"/>
              <w:left w:val="nil"/>
              <w:bottom w:val="single" w:sz="4" w:space="0" w:color="auto"/>
              <w:right w:val="single" w:sz="4" w:space="0" w:color="auto"/>
            </w:tcBorders>
            <w:noWrap/>
            <w:vAlign w:val="center"/>
            <w:hideMark/>
          </w:tcPr>
          <w:p w14:paraId="6FA4959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c>
          <w:tcPr>
            <w:tcW w:w="1276" w:type="dxa"/>
            <w:tcBorders>
              <w:top w:val="nil"/>
              <w:left w:val="nil"/>
              <w:bottom w:val="single" w:sz="4" w:space="0" w:color="auto"/>
              <w:right w:val="single" w:sz="4" w:space="0" w:color="auto"/>
            </w:tcBorders>
            <w:noWrap/>
            <w:vAlign w:val="center"/>
            <w:hideMark/>
          </w:tcPr>
          <w:p w14:paraId="180C0366"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r>
      <w:tr w:rsidR="000D479E" w:rsidRPr="00B1161E" w14:paraId="5D07625B"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19618E2F"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Жесткость общая (Ж </w:t>
            </w:r>
            <w:r w:rsidRPr="00B1161E">
              <w:rPr>
                <w:rFonts w:eastAsia="Times New Roman" w:cs="Times New Roman"/>
                <w:sz w:val="20"/>
                <w:szCs w:val="20"/>
                <w:vertAlign w:val="subscript"/>
                <w:lang w:eastAsia="ru-RU"/>
              </w:rPr>
              <w:t>общ</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4E98589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458BAFE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85EAE" w14:textId="77777777" w:rsidR="000D479E" w:rsidRPr="00B1161E" w:rsidRDefault="000D479E" w:rsidP="001D10C5">
            <w:pPr>
              <w:ind w:firstLine="0"/>
              <w:jc w:val="center"/>
              <w:rPr>
                <w:rFonts w:cs="Times New Roman"/>
                <w:sz w:val="20"/>
                <w:szCs w:val="20"/>
              </w:rPr>
            </w:pPr>
            <w:r w:rsidRPr="00B1161E">
              <w:rPr>
                <w:rFonts w:cs="Times New Roman"/>
                <w:sz w:val="20"/>
                <w:szCs w:val="20"/>
              </w:rPr>
              <w:t>1,742</w:t>
            </w:r>
          </w:p>
        </w:tc>
        <w:tc>
          <w:tcPr>
            <w:tcW w:w="1417" w:type="dxa"/>
            <w:tcBorders>
              <w:top w:val="nil"/>
              <w:left w:val="nil"/>
              <w:bottom w:val="single" w:sz="4" w:space="0" w:color="auto"/>
              <w:right w:val="single" w:sz="4" w:space="0" w:color="auto"/>
            </w:tcBorders>
            <w:shd w:val="clear" w:color="000000" w:fill="FFFFFF"/>
            <w:noWrap/>
            <w:vAlign w:val="center"/>
            <w:hideMark/>
          </w:tcPr>
          <w:p w14:paraId="5F84F54D"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37EBE" w14:textId="77777777" w:rsidR="000D479E" w:rsidRPr="00B1161E" w:rsidRDefault="000D479E" w:rsidP="001D10C5">
            <w:pPr>
              <w:ind w:firstLine="0"/>
              <w:jc w:val="center"/>
              <w:rPr>
                <w:rFonts w:cs="Times New Roman"/>
                <w:sz w:val="20"/>
                <w:szCs w:val="20"/>
              </w:rPr>
            </w:pPr>
            <w:r w:rsidRPr="00B1161E">
              <w:rPr>
                <w:rFonts w:cs="Times New Roman"/>
                <w:sz w:val="20"/>
                <w:szCs w:val="20"/>
              </w:rPr>
              <w:t>2,100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08E1E47E" w14:textId="77777777" w:rsidR="000D479E" w:rsidRPr="00B1161E" w:rsidRDefault="000D479E" w:rsidP="001D10C5">
            <w:pPr>
              <w:ind w:firstLine="0"/>
              <w:jc w:val="center"/>
              <w:rPr>
                <w:rFonts w:cs="Times New Roman"/>
                <w:sz w:val="20"/>
                <w:szCs w:val="20"/>
              </w:rPr>
            </w:pPr>
            <w:r w:rsidRPr="00B1161E">
              <w:rPr>
                <w:rFonts w:cs="Times New Roman"/>
                <w:sz w:val="20"/>
                <w:szCs w:val="20"/>
              </w:rPr>
              <w:t>2,098</w:t>
            </w:r>
          </w:p>
        </w:tc>
      </w:tr>
      <w:tr w:rsidR="000D479E" w:rsidRPr="00B1161E" w14:paraId="421DE0E0"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F5519D1"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Щелочность общая (Щ </w:t>
            </w:r>
            <w:r w:rsidRPr="00B1161E">
              <w:rPr>
                <w:rFonts w:eastAsia="Times New Roman" w:cs="Times New Roman"/>
                <w:sz w:val="20"/>
                <w:szCs w:val="20"/>
                <w:vertAlign w:val="subscript"/>
                <w:lang w:eastAsia="ru-RU"/>
              </w:rPr>
              <w:t>общ</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7ECC62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01DF7746"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74EF75F1" w14:textId="77777777" w:rsidR="000D479E" w:rsidRPr="00B1161E" w:rsidRDefault="000D479E" w:rsidP="001D10C5">
            <w:pPr>
              <w:ind w:firstLine="0"/>
              <w:jc w:val="center"/>
              <w:rPr>
                <w:rFonts w:cs="Times New Roman"/>
                <w:sz w:val="20"/>
                <w:szCs w:val="20"/>
              </w:rPr>
            </w:pPr>
            <w:r w:rsidRPr="00B1161E">
              <w:rPr>
                <w:rFonts w:cs="Times New Roman"/>
                <w:sz w:val="20"/>
                <w:szCs w:val="20"/>
              </w:rPr>
              <w:t>0,288</w:t>
            </w:r>
          </w:p>
        </w:tc>
        <w:tc>
          <w:tcPr>
            <w:tcW w:w="1417" w:type="dxa"/>
            <w:tcBorders>
              <w:top w:val="nil"/>
              <w:left w:val="nil"/>
              <w:bottom w:val="single" w:sz="4" w:space="0" w:color="auto"/>
              <w:right w:val="single" w:sz="4" w:space="0" w:color="auto"/>
            </w:tcBorders>
            <w:shd w:val="clear" w:color="000000" w:fill="FFFFFF"/>
            <w:noWrap/>
            <w:vAlign w:val="center"/>
            <w:hideMark/>
          </w:tcPr>
          <w:p w14:paraId="218CA3A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2B6E1275" w14:textId="77777777" w:rsidR="000D479E" w:rsidRPr="00B1161E" w:rsidRDefault="000D479E" w:rsidP="001D10C5">
            <w:pPr>
              <w:ind w:firstLine="0"/>
              <w:jc w:val="center"/>
              <w:rPr>
                <w:rFonts w:cs="Times New Roman"/>
                <w:sz w:val="20"/>
                <w:szCs w:val="20"/>
              </w:rPr>
            </w:pPr>
            <w:r w:rsidRPr="00B1161E">
              <w:rPr>
                <w:rFonts w:cs="Times New Roman"/>
                <w:sz w:val="20"/>
                <w:szCs w:val="20"/>
              </w:rPr>
              <w:t>0,668</w:t>
            </w:r>
          </w:p>
        </w:tc>
        <w:tc>
          <w:tcPr>
            <w:tcW w:w="1276" w:type="dxa"/>
            <w:tcBorders>
              <w:top w:val="nil"/>
              <w:left w:val="nil"/>
              <w:bottom w:val="single" w:sz="4" w:space="0" w:color="auto"/>
              <w:right w:val="single" w:sz="4" w:space="0" w:color="auto"/>
            </w:tcBorders>
            <w:shd w:val="clear" w:color="000000" w:fill="FFFFFF"/>
            <w:noWrap/>
            <w:vAlign w:val="center"/>
            <w:hideMark/>
          </w:tcPr>
          <w:p w14:paraId="38C6EA78" w14:textId="77777777" w:rsidR="000D479E" w:rsidRPr="00B1161E" w:rsidRDefault="000D479E" w:rsidP="001D10C5">
            <w:pPr>
              <w:ind w:firstLine="0"/>
              <w:jc w:val="center"/>
              <w:rPr>
                <w:rFonts w:cs="Times New Roman"/>
                <w:sz w:val="20"/>
                <w:szCs w:val="20"/>
              </w:rPr>
            </w:pPr>
            <w:r w:rsidRPr="00B1161E">
              <w:rPr>
                <w:rFonts w:cs="Times New Roman"/>
                <w:sz w:val="20"/>
                <w:szCs w:val="20"/>
              </w:rPr>
              <w:t>0,678</w:t>
            </w:r>
          </w:p>
        </w:tc>
      </w:tr>
      <w:tr w:rsidR="000D479E" w:rsidRPr="00B1161E" w14:paraId="6EB38647"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0F48BEB4"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Щелочность по ф/ф (Щ </w:t>
            </w:r>
            <w:r w:rsidRPr="00B1161E">
              <w:rPr>
                <w:rFonts w:eastAsia="Times New Roman" w:cs="Times New Roman"/>
                <w:sz w:val="20"/>
                <w:szCs w:val="20"/>
                <w:vertAlign w:val="subscript"/>
                <w:lang w:eastAsia="ru-RU"/>
              </w:rPr>
              <w:t>ф/ф</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74C8C43F"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551DA25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6CE8D9F6" w14:textId="77777777" w:rsidR="000D479E" w:rsidRPr="00B1161E" w:rsidRDefault="000D479E" w:rsidP="001D10C5">
            <w:pPr>
              <w:ind w:firstLine="0"/>
              <w:jc w:val="center"/>
              <w:rPr>
                <w:rFonts w:cs="Times New Roman"/>
                <w:sz w:val="20"/>
                <w:szCs w:val="20"/>
              </w:rPr>
            </w:pPr>
            <w:r w:rsidRPr="00B1161E">
              <w:rPr>
                <w:rFonts w:cs="Times New Roman"/>
                <w:sz w:val="20"/>
                <w:szCs w:val="20"/>
              </w:rPr>
              <w:t>0,115</w:t>
            </w:r>
          </w:p>
        </w:tc>
        <w:tc>
          <w:tcPr>
            <w:tcW w:w="1417" w:type="dxa"/>
            <w:tcBorders>
              <w:top w:val="nil"/>
              <w:left w:val="nil"/>
              <w:bottom w:val="single" w:sz="4" w:space="0" w:color="auto"/>
              <w:right w:val="single" w:sz="4" w:space="0" w:color="auto"/>
            </w:tcBorders>
            <w:shd w:val="clear" w:color="000000" w:fill="FFFFFF"/>
            <w:noWrap/>
            <w:vAlign w:val="center"/>
            <w:hideMark/>
          </w:tcPr>
          <w:p w14:paraId="3BFE98B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3135A97B" w14:textId="77777777" w:rsidR="000D479E" w:rsidRPr="00B1161E" w:rsidRDefault="000D479E" w:rsidP="001D10C5">
            <w:pPr>
              <w:ind w:firstLine="0"/>
              <w:jc w:val="center"/>
              <w:rPr>
                <w:rFonts w:cs="Times New Roman"/>
                <w:sz w:val="20"/>
                <w:szCs w:val="20"/>
              </w:rPr>
            </w:pPr>
            <w:r w:rsidRPr="00B1161E">
              <w:rPr>
                <w:rFonts w:cs="Times New Roman"/>
                <w:sz w:val="20"/>
                <w:szCs w:val="20"/>
              </w:rPr>
              <w:t>0,146</w:t>
            </w:r>
          </w:p>
        </w:tc>
        <w:tc>
          <w:tcPr>
            <w:tcW w:w="1276" w:type="dxa"/>
            <w:tcBorders>
              <w:top w:val="nil"/>
              <w:left w:val="nil"/>
              <w:bottom w:val="single" w:sz="4" w:space="0" w:color="auto"/>
              <w:right w:val="single" w:sz="4" w:space="0" w:color="auto"/>
            </w:tcBorders>
            <w:shd w:val="clear" w:color="000000" w:fill="FFFFFF"/>
            <w:noWrap/>
            <w:vAlign w:val="center"/>
            <w:hideMark/>
          </w:tcPr>
          <w:p w14:paraId="72B396F7" w14:textId="77777777" w:rsidR="000D479E" w:rsidRPr="00B1161E" w:rsidRDefault="000D479E" w:rsidP="001D10C5">
            <w:pPr>
              <w:ind w:firstLine="0"/>
              <w:jc w:val="center"/>
              <w:rPr>
                <w:rFonts w:cs="Times New Roman"/>
                <w:sz w:val="20"/>
                <w:szCs w:val="20"/>
              </w:rPr>
            </w:pPr>
            <w:r w:rsidRPr="00B1161E">
              <w:rPr>
                <w:rFonts w:cs="Times New Roman"/>
                <w:sz w:val="20"/>
                <w:szCs w:val="20"/>
              </w:rPr>
              <w:t>0,145</w:t>
            </w:r>
          </w:p>
        </w:tc>
      </w:tr>
      <w:tr w:rsidR="000D479E" w:rsidRPr="00B1161E" w14:paraId="333EE411"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8333811"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Карбонатный индекс (Ик)</w:t>
            </w:r>
          </w:p>
        </w:tc>
        <w:tc>
          <w:tcPr>
            <w:tcW w:w="1287" w:type="dxa"/>
            <w:tcBorders>
              <w:top w:val="nil"/>
              <w:left w:val="nil"/>
              <w:bottom w:val="single" w:sz="4" w:space="0" w:color="auto"/>
              <w:right w:val="single" w:sz="4" w:space="0" w:color="auto"/>
            </w:tcBorders>
            <w:noWrap/>
            <w:vAlign w:val="center"/>
            <w:hideMark/>
          </w:tcPr>
          <w:p w14:paraId="5FFAE22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r w:rsidRPr="00B1161E">
              <w:rPr>
                <w:rFonts w:eastAsia="Times New Roman" w:cs="Times New Roman"/>
                <w:sz w:val="20"/>
                <w:szCs w:val="20"/>
                <w:lang w:eastAsia="ru-RU"/>
              </w:rPr>
              <w:t>)</w:t>
            </w:r>
            <w:r w:rsidRPr="00B1161E">
              <w:rPr>
                <w:rFonts w:eastAsia="Times New Roman" w:cs="Times New Roman"/>
                <w:sz w:val="20"/>
                <w:szCs w:val="20"/>
                <w:vertAlign w:val="superscript"/>
                <w:lang w:eastAsia="ru-RU"/>
              </w:rPr>
              <w:t>2</w:t>
            </w:r>
          </w:p>
        </w:tc>
        <w:tc>
          <w:tcPr>
            <w:tcW w:w="1407" w:type="dxa"/>
            <w:tcBorders>
              <w:top w:val="nil"/>
              <w:left w:val="nil"/>
              <w:bottom w:val="single" w:sz="4" w:space="0" w:color="auto"/>
              <w:right w:val="single" w:sz="4" w:space="0" w:color="auto"/>
            </w:tcBorders>
            <w:vAlign w:val="center"/>
            <w:hideMark/>
          </w:tcPr>
          <w:p w14:paraId="36C1F2D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 зависимости от рН</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498EF12F" w14:textId="77777777" w:rsidR="000D479E" w:rsidRPr="00B1161E" w:rsidRDefault="000D479E" w:rsidP="001D10C5">
            <w:pPr>
              <w:ind w:firstLine="0"/>
              <w:jc w:val="center"/>
              <w:rPr>
                <w:rFonts w:cs="Times New Roman"/>
                <w:sz w:val="20"/>
                <w:szCs w:val="20"/>
              </w:rPr>
            </w:pPr>
            <w:r w:rsidRPr="00B1161E">
              <w:rPr>
                <w:rFonts w:cs="Times New Roman"/>
                <w:sz w:val="20"/>
                <w:szCs w:val="20"/>
              </w:rPr>
              <w:t>0,367</w:t>
            </w:r>
          </w:p>
        </w:tc>
        <w:tc>
          <w:tcPr>
            <w:tcW w:w="1417" w:type="dxa"/>
            <w:tcBorders>
              <w:top w:val="nil"/>
              <w:left w:val="nil"/>
              <w:bottom w:val="single" w:sz="4" w:space="0" w:color="auto"/>
              <w:right w:val="single" w:sz="4" w:space="0" w:color="auto"/>
            </w:tcBorders>
            <w:shd w:val="clear" w:color="000000" w:fill="FFFFFF"/>
            <w:vAlign w:val="center"/>
            <w:hideMark/>
          </w:tcPr>
          <w:p w14:paraId="0BC77D4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 зависимости от рН</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7F1EDC05" w14:textId="77777777" w:rsidR="000D479E" w:rsidRPr="00B1161E" w:rsidRDefault="000D479E" w:rsidP="001D10C5">
            <w:pPr>
              <w:ind w:firstLine="0"/>
              <w:jc w:val="center"/>
              <w:rPr>
                <w:rFonts w:cs="Times New Roman"/>
                <w:sz w:val="20"/>
                <w:szCs w:val="20"/>
              </w:rPr>
            </w:pPr>
            <w:r w:rsidRPr="00B1161E">
              <w:rPr>
                <w:rFonts w:cs="Times New Roman"/>
                <w:sz w:val="20"/>
                <w:szCs w:val="20"/>
              </w:rPr>
              <w:t>1,113</w:t>
            </w:r>
          </w:p>
        </w:tc>
        <w:tc>
          <w:tcPr>
            <w:tcW w:w="1276" w:type="dxa"/>
            <w:tcBorders>
              <w:top w:val="nil"/>
              <w:left w:val="nil"/>
              <w:bottom w:val="single" w:sz="4" w:space="0" w:color="auto"/>
              <w:right w:val="single" w:sz="4" w:space="0" w:color="auto"/>
            </w:tcBorders>
            <w:shd w:val="clear" w:color="000000" w:fill="FFFFFF"/>
            <w:noWrap/>
            <w:vAlign w:val="center"/>
            <w:hideMark/>
          </w:tcPr>
          <w:p w14:paraId="5DEB9EFB" w14:textId="77777777" w:rsidR="000D479E" w:rsidRPr="00B1161E" w:rsidRDefault="000D479E" w:rsidP="001D10C5">
            <w:pPr>
              <w:ind w:firstLine="0"/>
              <w:jc w:val="center"/>
              <w:rPr>
                <w:rFonts w:cs="Times New Roman"/>
                <w:sz w:val="20"/>
                <w:szCs w:val="20"/>
              </w:rPr>
            </w:pPr>
            <w:r w:rsidRPr="00B1161E">
              <w:rPr>
                <w:rFonts w:cs="Times New Roman"/>
                <w:sz w:val="20"/>
                <w:szCs w:val="20"/>
              </w:rPr>
              <w:t>1,128</w:t>
            </w:r>
          </w:p>
        </w:tc>
      </w:tr>
      <w:tr w:rsidR="000D479E" w:rsidRPr="00B1161E" w14:paraId="4384E4EF"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C034B3"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Нефтепродукты</w:t>
            </w:r>
          </w:p>
        </w:tc>
        <w:tc>
          <w:tcPr>
            <w:tcW w:w="1287" w:type="dxa"/>
            <w:tcBorders>
              <w:top w:val="nil"/>
              <w:left w:val="nil"/>
              <w:bottom w:val="single" w:sz="4" w:space="0" w:color="auto"/>
              <w:right w:val="single" w:sz="4" w:space="0" w:color="auto"/>
            </w:tcBorders>
            <w:noWrap/>
            <w:vAlign w:val="center"/>
            <w:hideMark/>
          </w:tcPr>
          <w:p w14:paraId="7EB2664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1D0BAFC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000000" w:fill="FFFFFF"/>
            <w:noWrap/>
            <w:vAlign w:val="center"/>
            <w:hideMark/>
          </w:tcPr>
          <w:p w14:paraId="64633F6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0,376</w:t>
            </w:r>
          </w:p>
        </w:tc>
        <w:tc>
          <w:tcPr>
            <w:tcW w:w="1417" w:type="dxa"/>
            <w:tcBorders>
              <w:top w:val="nil"/>
              <w:left w:val="nil"/>
              <w:bottom w:val="single" w:sz="4" w:space="0" w:color="auto"/>
              <w:right w:val="single" w:sz="4" w:space="0" w:color="auto"/>
            </w:tcBorders>
            <w:shd w:val="clear" w:color="000000" w:fill="FFFFFF"/>
            <w:noWrap/>
            <w:vAlign w:val="center"/>
            <w:hideMark/>
          </w:tcPr>
          <w:p w14:paraId="4E854C8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6AD4E021" w14:textId="77777777" w:rsidR="000D479E" w:rsidRPr="00B1161E" w:rsidRDefault="000D479E" w:rsidP="001D10C5">
            <w:pPr>
              <w:ind w:firstLine="0"/>
              <w:jc w:val="center"/>
              <w:rPr>
                <w:rFonts w:cs="Times New Roman"/>
                <w:sz w:val="20"/>
                <w:szCs w:val="20"/>
              </w:rPr>
            </w:pPr>
            <w:r w:rsidRPr="00B1161E">
              <w:rPr>
                <w:rFonts w:cs="Times New Roman"/>
                <w:sz w:val="20"/>
                <w:szCs w:val="20"/>
              </w:rPr>
              <w:t>0,36</w:t>
            </w:r>
          </w:p>
        </w:tc>
        <w:tc>
          <w:tcPr>
            <w:tcW w:w="1276" w:type="dxa"/>
            <w:tcBorders>
              <w:top w:val="nil"/>
              <w:left w:val="nil"/>
              <w:bottom w:val="single" w:sz="4" w:space="0" w:color="auto"/>
              <w:right w:val="single" w:sz="4" w:space="0" w:color="auto"/>
            </w:tcBorders>
            <w:shd w:val="clear" w:color="000000" w:fill="FFFFFF"/>
            <w:noWrap/>
            <w:vAlign w:val="center"/>
            <w:hideMark/>
          </w:tcPr>
          <w:p w14:paraId="03A74814" w14:textId="77777777" w:rsidR="000D479E" w:rsidRPr="00B1161E" w:rsidRDefault="000D479E" w:rsidP="001D10C5">
            <w:pPr>
              <w:ind w:firstLine="0"/>
              <w:jc w:val="center"/>
              <w:rPr>
                <w:rFonts w:cs="Times New Roman"/>
                <w:sz w:val="20"/>
                <w:szCs w:val="20"/>
              </w:rPr>
            </w:pPr>
            <w:r w:rsidRPr="00B1161E">
              <w:rPr>
                <w:rFonts w:cs="Times New Roman"/>
                <w:sz w:val="20"/>
                <w:szCs w:val="20"/>
              </w:rPr>
              <w:t>0,344</w:t>
            </w:r>
          </w:p>
        </w:tc>
      </w:tr>
      <w:tr w:rsidR="000D479E" w:rsidRPr="00B1161E" w14:paraId="7C90BA6B"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5C4F6B1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Содержание растворенного кислорода (О2)</w:t>
            </w:r>
          </w:p>
        </w:tc>
        <w:tc>
          <w:tcPr>
            <w:tcW w:w="1287" w:type="dxa"/>
            <w:tcBorders>
              <w:top w:val="nil"/>
              <w:left w:val="nil"/>
              <w:bottom w:val="single" w:sz="4" w:space="0" w:color="auto"/>
              <w:right w:val="single" w:sz="4" w:space="0" w:color="auto"/>
            </w:tcBorders>
            <w:noWrap/>
            <w:vAlign w:val="center"/>
            <w:hideMark/>
          </w:tcPr>
          <w:p w14:paraId="6DCCD3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мкг/дм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65CE8CE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50,0</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FC000" w14:textId="77777777" w:rsidR="000D479E" w:rsidRPr="00B1161E" w:rsidRDefault="000D479E" w:rsidP="001D10C5">
            <w:pPr>
              <w:ind w:firstLine="0"/>
              <w:jc w:val="center"/>
              <w:rPr>
                <w:rFonts w:cs="Times New Roman"/>
                <w:sz w:val="20"/>
                <w:szCs w:val="20"/>
              </w:rPr>
            </w:pPr>
            <w:r w:rsidRPr="00B1161E">
              <w:rPr>
                <w:rFonts w:cs="Times New Roman"/>
                <w:sz w:val="20"/>
                <w:szCs w:val="20"/>
              </w:rPr>
              <w:t>39,42</w:t>
            </w:r>
          </w:p>
        </w:tc>
        <w:tc>
          <w:tcPr>
            <w:tcW w:w="1417" w:type="dxa"/>
            <w:tcBorders>
              <w:top w:val="nil"/>
              <w:left w:val="nil"/>
              <w:bottom w:val="single" w:sz="4" w:space="0" w:color="auto"/>
              <w:right w:val="single" w:sz="4" w:space="0" w:color="auto"/>
            </w:tcBorders>
            <w:shd w:val="clear" w:color="000000" w:fill="FFFFFF"/>
            <w:noWrap/>
            <w:vAlign w:val="center"/>
            <w:hideMark/>
          </w:tcPr>
          <w:p w14:paraId="51758A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42D9CF" w14:textId="77777777" w:rsidR="000D479E" w:rsidRPr="00B1161E" w:rsidRDefault="000D479E" w:rsidP="001D10C5">
            <w:pPr>
              <w:ind w:firstLine="0"/>
              <w:jc w:val="center"/>
              <w:rPr>
                <w:rFonts w:cs="Times New Roman"/>
                <w:sz w:val="20"/>
                <w:szCs w:val="20"/>
              </w:rPr>
            </w:pPr>
            <w:r w:rsidRPr="00B1161E">
              <w:rPr>
                <w:rFonts w:cs="Times New Roman"/>
                <w:sz w:val="20"/>
                <w:szCs w:val="20"/>
              </w:rPr>
              <w:t>11,25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10AA9E89" w14:textId="77777777" w:rsidR="000D479E" w:rsidRPr="00B1161E" w:rsidRDefault="000D479E" w:rsidP="001D10C5">
            <w:pPr>
              <w:ind w:firstLine="0"/>
              <w:jc w:val="center"/>
              <w:rPr>
                <w:rFonts w:cs="Times New Roman"/>
                <w:sz w:val="20"/>
                <w:szCs w:val="20"/>
              </w:rPr>
            </w:pPr>
            <w:r w:rsidRPr="00B1161E">
              <w:rPr>
                <w:rFonts w:cs="Times New Roman"/>
                <w:sz w:val="20"/>
                <w:szCs w:val="20"/>
              </w:rPr>
              <w:t>10,83</w:t>
            </w:r>
          </w:p>
        </w:tc>
      </w:tr>
      <w:tr w:rsidR="000D479E" w:rsidRPr="00B1161E" w14:paraId="7057C1B3"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574C941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Свободная углекислота (СО</w:t>
            </w:r>
            <w:r w:rsidRPr="00B1161E">
              <w:rPr>
                <w:rFonts w:eastAsia="Times New Roman" w:cs="Times New Roman"/>
                <w:sz w:val="20"/>
                <w:szCs w:val="20"/>
                <w:vertAlign w:val="subscript"/>
                <w:lang w:eastAsia="ru-RU"/>
              </w:rPr>
              <w:t>2</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2FDAA5C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72159DB3"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r w:rsidRPr="00B1161E">
              <w:rPr>
                <w:rFonts w:eastAsia="Times New Roman" w:cs="Times New Roman"/>
                <w:sz w:val="20"/>
                <w:szCs w:val="20"/>
                <w:lang w:eastAsia="ru-RU"/>
              </w:rPr>
              <w:t>отс</w:t>
            </w:r>
            <w:proofErr w:type="spellEnd"/>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424FCBE5" w14:textId="77777777" w:rsidR="000D479E" w:rsidRPr="00B1161E" w:rsidRDefault="000D479E" w:rsidP="001D10C5">
            <w:pPr>
              <w:ind w:firstLine="0"/>
              <w:jc w:val="center"/>
              <w:rPr>
                <w:rFonts w:cs="Times New Roman"/>
                <w:sz w:val="20"/>
                <w:szCs w:val="20"/>
              </w:rPr>
            </w:pPr>
            <w:proofErr w:type="spellStart"/>
            <w:r w:rsidRPr="00B1161E">
              <w:rPr>
                <w:rFonts w:eastAsia="Times New Roman" w:cs="Times New Roman"/>
                <w:sz w:val="20"/>
                <w:szCs w:val="20"/>
                <w:lang w:eastAsia="ru-RU"/>
              </w:rPr>
              <w:t>отс</w:t>
            </w:r>
            <w:proofErr w:type="spellEnd"/>
          </w:p>
        </w:tc>
        <w:tc>
          <w:tcPr>
            <w:tcW w:w="1417" w:type="dxa"/>
            <w:tcBorders>
              <w:top w:val="nil"/>
              <w:left w:val="nil"/>
              <w:bottom w:val="single" w:sz="4" w:space="0" w:color="auto"/>
              <w:right w:val="single" w:sz="4" w:space="0" w:color="auto"/>
            </w:tcBorders>
            <w:shd w:val="clear" w:color="000000" w:fill="FFFFFF"/>
            <w:noWrap/>
            <w:vAlign w:val="center"/>
            <w:hideMark/>
          </w:tcPr>
          <w:p w14:paraId="0A4DF161"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r w:rsidRPr="00B1161E">
              <w:rPr>
                <w:rFonts w:eastAsia="Times New Roman" w:cs="Times New Roman"/>
                <w:sz w:val="20"/>
                <w:szCs w:val="20"/>
                <w:lang w:eastAsia="ru-RU"/>
              </w:rPr>
              <w:t>отс</w:t>
            </w:r>
            <w:proofErr w:type="spellEnd"/>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6B31B9E7" w14:textId="77777777" w:rsidR="000D479E" w:rsidRPr="00B1161E" w:rsidRDefault="000D479E" w:rsidP="001D10C5">
            <w:pPr>
              <w:ind w:firstLine="0"/>
              <w:jc w:val="center"/>
              <w:rPr>
                <w:rFonts w:cs="Times New Roman"/>
                <w:sz w:val="20"/>
                <w:szCs w:val="20"/>
              </w:rPr>
            </w:pPr>
            <w:proofErr w:type="spellStart"/>
            <w:r w:rsidRPr="00B1161E">
              <w:rPr>
                <w:rFonts w:cs="Times New Roman"/>
                <w:sz w:val="20"/>
                <w:szCs w:val="20"/>
              </w:rPr>
              <w:t>отс</w:t>
            </w:r>
            <w:proofErr w:type="spellEnd"/>
          </w:p>
        </w:tc>
        <w:tc>
          <w:tcPr>
            <w:tcW w:w="1276" w:type="dxa"/>
            <w:tcBorders>
              <w:top w:val="nil"/>
              <w:left w:val="nil"/>
              <w:bottom w:val="single" w:sz="4" w:space="0" w:color="auto"/>
              <w:right w:val="single" w:sz="4" w:space="0" w:color="auto"/>
            </w:tcBorders>
            <w:shd w:val="clear" w:color="000000" w:fill="FFFFFF"/>
            <w:noWrap/>
            <w:vAlign w:val="center"/>
            <w:hideMark/>
          </w:tcPr>
          <w:p w14:paraId="6DB5BE70" w14:textId="77777777" w:rsidR="000D479E" w:rsidRPr="00B1161E" w:rsidRDefault="000D479E" w:rsidP="001D10C5">
            <w:pPr>
              <w:ind w:firstLine="0"/>
              <w:jc w:val="center"/>
              <w:rPr>
                <w:rFonts w:cs="Times New Roman"/>
                <w:sz w:val="20"/>
                <w:szCs w:val="20"/>
              </w:rPr>
            </w:pPr>
            <w:proofErr w:type="spellStart"/>
            <w:r w:rsidRPr="00B1161E">
              <w:rPr>
                <w:rFonts w:cs="Times New Roman"/>
                <w:sz w:val="20"/>
                <w:szCs w:val="20"/>
              </w:rPr>
              <w:t>отс</w:t>
            </w:r>
            <w:proofErr w:type="spellEnd"/>
          </w:p>
        </w:tc>
      </w:tr>
      <w:tr w:rsidR="000D479E" w:rsidRPr="00B1161E" w14:paraId="6BDA3EA6"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1AEE955"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Взвешенные вещества</w:t>
            </w:r>
          </w:p>
        </w:tc>
        <w:tc>
          <w:tcPr>
            <w:tcW w:w="1287" w:type="dxa"/>
            <w:tcBorders>
              <w:top w:val="nil"/>
              <w:left w:val="nil"/>
              <w:bottom w:val="single" w:sz="4" w:space="0" w:color="auto"/>
              <w:right w:val="single" w:sz="4" w:space="0" w:color="auto"/>
            </w:tcBorders>
            <w:noWrap/>
            <w:vAlign w:val="center"/>
            <w:hideMark/>
          </w:tcPr>
          <w:p w14:paraId="5E3A6514"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01448C35"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3DC37BDC" w14:textId="77777777" w:rsidR="000D479E" w:rsidRPr="00B1161E" w:rsidRDefault="000D479E" w:rsidP="001D10C5">
            <w:pPr>
              <w:ind w:firstLine="0"/>
              <w:jc w:val="center"/>
              <w:rPr>
                <w:rFonts w:cs="Times New Roman"/>
                <w:sz w:val="20"/>
                <w:szCs w:val="20"/>
              </w:rPr>
            </w:pPr>
            <w:r w:rsidRPr="00B1161E">
              <w:rPr>
                <w:rFonts w:cs="Times New Roman"/>
                <w:sz w:val="20"/>
                <w:szCs w:val="20"/>
              </w:rPr>
              <w:t>1,56</w:t>
            </w:r>
          </w:p>
        </w:tc>
        <w:tc>
          <w:tcPr>
            <w:tcW w:w="1417" w:type="dxa"/>
            <w:tcBorders>
              <w:top w:val="nil"/>
              <w:left w:val="nil"/>
              <w:bottom w:val="single" w:sz="4" w:space="0" w:color="auto"/>
              <w:right w:val="single" w:sz="4" w:space="0" w:color="auto"/>
            </w:tcBorders>
            <w:shd w:val="clear" w:color="000000" w:fill="FFFFFF"/>
            <w:noWrap/>
            <w:vAlign w:val="center"/>
            <w:hideMark/>
          </w:tcPr>
          <w:p w14:paraId="0F738004"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5D02D744" w14:textId="77777777" w:rsidR="000D479E" w:rsidRPr="00B1161E" w:rsidRDefault="000D479E" w:rsidP="001D10C5">
            <w:pPr>
              <w:ind w:firstLine="0"/>
              <w:jc w:val="center"/>
              <w:rPr>
                <w:rFonts w:cs="Times New Roman"/>
                <w:sz w:val="20"/>
                <w:szCs w:val="20"/>
              </w:rPr>
            </w:pPr>
            <w:r w:rsidRPr="00B1161E">
              <w:rPr>
                <w:rFonts w:cs="Times New Roman"/>
                <w:sz w:val="20"/>
                <w:szCs w:val="20"/>
              </w:rPr>
              <w:t>1,402</w:t>
            </w:r>
          </w:p>
        </w:tc>
        <w:tc>
          <w:tcPr>
            <w:tcW w:w="1276" w:type="dxa"/>
            <w:tcBorders>
              <w:top w:val="nil"/>
              <w:left w:val="nil"/>
              <w:bottom w:val="single" w:sz="4" w:space="0" w:color="auto"/>
              <w:right w:val="single" w:sz="4" w:space="0" w:color="auto"/>
            </w:tcBorders>
            <w:shd w:val="clear" w:color="000000" w:fill="FFFFFF"/>
            <w:noWrap/>
            <w:vAlign w:val="center"/>
            <w:hideMark/>
          </w:tcPr>
          <w:p w14:paraId="51094649" w14:textId="77777777" w:rsidR="000D479E" w:rsidRPr="00B1161E" w:rsidRDefault="000D479E" w:rsidP="001D10C5">
            <w:pPr>
              <w:ind w:firstLine="0"/>
              <w:jc w:val="center"/>
              <w:rPr>
                <w:rFonts w:cs="Times New Roman"/>
                <w:sz w:val="20"/>
                <w:szCs w:val="20"/>
              </w:rPr>
            </w:pPr>
            <w:r w:rsidRPr="00B1161E">
              <w:rPr>
                <w:rFonts w:cs="Times New Roman"/>
                <w:sz w:val="20"/>
                <w:szCs w:val="20"/>
              </w:rPr>
              <w:t>1,242</w:t>
            </w:r>
          </w:p>
        </w:tc>
      </w:tr>
      <w:tr w:rsidR="000D479E" w:rsidRPr="00B1161E" w14:paraId="1276BD9D"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A2683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Железо (</w:t>
            </w:r>
            <w:proofErr w:type="spellStart"/>
            <w:r w:rsidRPr="00B1161E">
              <w:rPr>
                <w:rFonts w:eastAsia="Times New Roman" w:cs="Times New Roman"/>
                <w:sz w:val="20"/>
                <w:szCs w:val="20"/>
                <w:lang w:eastAsia="ru-RU"/>
              </w:rPr>
              <w:t>Fe</w:t>
            </w:r>
            <w:proofErr w:type="spellEnd"/>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2785781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465C462C"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5CFCD495" w14:textId="77777777" w:rsidR="000D479E" w:rsidRPr="00B1161E" w:rsidRDefault="000D479E" w:rsidP="001D10C5">
            <w:pPr>
              <w:ind w:firstLine="0"/>
              <w:jc w:val="center"/>
              <w:rPr>
                <w:rFonts w:cs="Times New Roman"/>
                <w:sz w:val="20"/>
                <w:szCs w:val="20"/>
              </w:rPr>
            </w:pPr>
            <w:r w:rsidRPr="00B1161E">
              <w:rPr>
                <w:rFonts w:cs="Times New Roman"/>
                <w:sz w:val="20"/>
                <w:szCs w:val="20"/>
              </w:rPr>
              <w:t>0,108</w:t>
            </w:r>
          </w:p>
        </w:tc>
        <w:tc>
          <w:tcPr>
            <w:tcW w:w="1417" w:type="dxa"/>
            <w:tcBorders>
              <w:top w:val="nil"/>
              <w:left w:val="nil"/>
              <w:bottom w:val="single" w:sz="4" w:space="0" w:color="auto"/>
              <w:right w:val="single" w:sz="4" w:space="0" w:color="auto"/>
            </w:tcBorders>
            <w:shd w:val="clear" w:color="000000" w:fill="FFFFFF"/>
            <w:noWrap/>
            <w:vAlign w:val="center"/>
            <w:hideMark/>
          </w:tcPr>
          <w:p w14:paraId="6A7446B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0,500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09CA04F2" w14:textId="77777777" w:rsidR="000D479E" w:rsidRPr="00B1161E" w:rsidRDefault="000D479E" w:rsidP="001D10C5">
            <w:pPr>
              <w:ind w:firstLine="0"/>
              <w:jc w:val="center"/>
              <w:rPr>
                <w:rFonts w:cs="Times New Roman"/>
                <w:sz w:val="20"/>
                <w:szCs w:val="20"/>
              </w:rPr>
            </w:pPr>
            <w:r w:rsidRPr="00B1161E">
              <w:rPr>
                <w:rFonts w:cs="Times New Roman"/>
                <w:sz w:val="20"/>
                <w:szCs w:val="20"/>
              </w:rPr>
              <w:t>0,134</w:t>
            </w:r>
          </w:p>
        </w:tc>
        <w:tc>
          <w:tcPr>
            <w:tcW w:w="1276" w:type="dxa"/>
            <w:tcBorders>
              <w:top w:val="nil"/>
              <w:left w:val="nil"/>
              <w:bottom w:val="single" w:sz="4" w:space="0" w:color="auto"/>
              <w:right w:val="single" w:sz="4" w:space="0" w:color="auto"/>
            </w:tcBorders>
            <w:shd w:val="clear" w:color="000000" w:fill="FFFFFF"/>
            <w:noWrap/>
            <w:vAlign w:val="center"/>
            <w:hideMark/>
          </w:tcPr>
          <w:p w14:paraId="262C744F" w14:textId="77777777" w:rsidR="000D479E" w:rsidRPr="00B1161E" w:rsidRDefault="000D479E" w:rsidP="001D10C5">
            <w:pPr>
              <w:ind w:firstLine="0"/>
              <w:jc w:val="center"/>
              <w:rPr>
                <w:rFonts w:cs="Times New Roman"/>
                <w:sz w:val="20"/>
                <w:szCs w:val="20"/>
              </w:rPr>
            </w:pPr>
            <w:r w:rsidRPr="00B1161E">
              <w:rPr>
                <w:rFonts w:cs="Times New Roman"/>
                <w:sz w:val="20"/>
                <w:szCs w:val="20"/>
              </w:rPr>
              <w:t>0,139</w:t>
            </w:r>
          </w:p>
        </w:tc>
      </w:tr>
      <w:tr w:rsidR="000D479E" w:rsidRPr="00B1161E" w14:paraId="117073FD"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054EB60"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Водородный показатель (рН)</w:t>
            </w:r>
          </w:p>
        </w:tc>
        <w:tc>
          <w:tcPr>
            <w:tcW w:w="1287" w:type="dxa"/>
            <w:tcBorders>
              <w:top w:val="nil"/>
              <w:left w:val="nil"/>
              <w:bottom w:val="single" w:sz="4" w:space="0" w:color="auto"/>
              <w:right w:val="single" w:sz="4" w:space="0" w:color="auto"/>
            </w:tcBorders>
            <w:noWrap/>
            <w:vAlign w:val="center"/>
            <w:hideMark/>
          </w:tcPr>
          <w:p w14:paraId="04D6BCB0"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r w:rsidRPr="00B1161E">
              <w:rPr>
                <w:rFonts w:eastAsia="Times New Roman" w:cs="Times New Roman"/>
                <w:sz w:val="20"/>
                <w:szCs w:val="20"/>
                <w:lang w:eastAsia="ru-RU"/>
              </w:rPr>
              <w:t>ед.рН</w:t>
            </w:r>
            <w:proofErr w:type="spellEnd"/>
          </w:p>
        </w:tc>
        <w:tc>
          <w:tcPr>
            <w:tcW w:w="1407" w:type="dxa"/>
            <w:tcBorders>
              <w:top w:val="nil"/>
              <w:left w:val="nil"/>
              <w:bottom w:val="single" w:sz="4" w:space="0" w:color="auto"/>
              <w:right w:val="single" w:sz="4" w:space="0" w:color="auto"/>
            </w:tcBorders>
            <w:noWrap/>
            <w:vAlign w:val="center"/>
            <w:hideMark/>
          </w:tcPr>
          <w:p w14:paraId="3D11545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8,3 – 10,5</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5CDCCA52" w14:textId="77777777" w:rsidR="000D479E" w:rsidRPr="00B1161E" w:rsidRDefault="000D479E" w:rsidP="001D10C5">
            <w:pPr>
              <w:ind w:firstLine="0"/>
              <w:jc w:val="center"/>
              <w:rPr>
                <w:rFonts w:cs="Times New Roman"/>
                <w:sz w:val="20"/>
                <w:szCs w:val="20"/>
              </w:rPr>
            </w:pPr>
            <w:r w:rsidRPr="00B1161E">
              <w:rPr>
                <w:rFonts w:cs="Times New Roman"/>
                <w:sz w:val="20"/>
                <w:szCs w:val="20"/>
              </w:rPr>
              <w:t>9,41</w:t>
            </w:r>
          </w:p>
        </w:tc>
        <w:tc>
          <w:tcPr>
            <w:tcW w:w="1417" w:type="dxa"/>
            <w:tcBorders>
              <w:top w:val="nil"/>
              <w:left w:val="nil"/>
              <w:bottom w:val="single" w:sz="4" w:space="0" w:color="auto"/>
              <w:right w:val="single" w:sz="4" w:space="0" w:color="auto"/>
            </w:tcBorders>
            <w:shd w:val="clear" w:color="000000" w:fill="FFFFFF"/>
            <w:noWrap/>
            <w:vAlign w:val="center"/>
            <w:hideMark/>
          </w:tcPr>
          <w:p w14:paraId="1D4A814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8,3 – 10,5</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4E4E8AA9" w14:textId="77777777" w:rsidR="000D479E" w:rsidRPr="00B1161E" w:rsidRDefault="000D479E" w:rsidP="001D10C5">
            <w:pPr>
              <w:ind w:firstLine="0"/>
              <w:jc w:val="center"/>
              <w:rPr>
                <w:rFonts w:cs="Times New Roman"/>
                <w:sz w:val="20"/>
                <w:szCs w:val="20"/>
              </w:rPr>
            </w:pPr>
            <w:r w:rsidRPr="00B1161E">
              <w:rPr>
                <w:rFonts w:cs="Times New Roman"/>
                <w:sz w:val="20"/>
                <w:szCs w:val="20"/>
              </w:rPr>
              <w:t>9,32</w:t>
            </w:r>
          </w:p>
        </w:tc>
        <w:tc>
          <w:tcPr>
            <w:tcW w:w="1276" w:type="dxa"/>
            <w:tcBorders>
              <w:top w:val="nil"/>
              <w:left w:val="nil"/>
              <w:bottom w:val="single" w:sz="4" w:space="0" w:color="auto"/>
              <w:right w:val="single" w:sz="4" w:space="0" w:color="auto"/>
            </w:tcBorders>
            <w:shd w:val="clear" w:color="000000" w:fill="FFFFFF"/>
            <w:noWrap/>
            <w:vAlign w:val="center"/>
            <w:hideMark/>
          </w:tcPr>
          <w:p w14:paraId="362A57A0" w14:textId="77777777" w:rsidR="000D479E" w:rsidRPr="00B1161E" w:rsidRDefault="000D479E" w:rsidP="001D10C5">
            <w:pPr>
              <w:ind w:firstLine="0"/>
              <w:jc w:val="center"/>
              <w:rPr>
                <w:rFonts w:cs="Times New Roman"/>
                <w:sz w:val="20"/>
                <w:szCs w:val="20"/>
              </w:rPr>
            </w:pPr>
            <w:r w:rsidRPr="00B1161E">
              <w:rPr>
                <w:rFonts w:cs="Times New Roman"/>
                <w:sz w:val="20"/>
                <w:szCs w:val="20"/>
              </w:rPr>
              <w:t>9,30</w:t>
            </w:r>
          </w:p>
        </w:tc>
      </w:tr>
      <w:tr w:rsidR="000D479E" w:rsidRPr="00B1161E" w14:paraId="563DDA21" w14:textId="77777777" w:rsidTr="000D479E">
        <w:trPr>
          <w:trHeight w:val="458"/>
        </w:trPr>
        <w:tc>
          <w:tcPr>
            <w:tcW w:w="9498" w:type="dxa"/>
            <w:gridSpan w:val="7"/>
            <w:vMerge w:val="restart"/>
            <w:tcBorders>
              <w:top w:val="nil"/>
              <w:left w:val="nil"/>
              <w:bottom w:val="nil"/>
              <w:right w:val="nil"/>
            </w:tcBorders>
            <w:vAlign w:val="bottom"/>
            <w:hideMark/>
          </w:tcPr>
          <w:p w14:paraId="225C9E9E"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Нормы качества показателя приведены в соответствии с требованиями приложений №1-3, «Правил Технической Эксплуатации объектов теплоснабжения и теплопередающих установок», утвержденных приказом Минэнерго России от 14 мая 2025г. № 511.</w:t>
            </w:r>
          </w:p>
        </w:tc>
      </w:tr>
      <w:tr w:rsidR="000D479E" w:rsidRPr="00B1161E" w14:paraId="1DF960A7" w14:textId="77777777" w:rsidTr="000D479E">
        <w:trPr>
          <w:trHeight w:val="458"/>
        </w:trPr>
        <w:tc>
          <w:tcPr>
            <w:tcW w:w="9498" w:type="dxa"/>
            <w:gridSpan w:val="7"/>
            <w:vMerge/>
            <w:tcBorders>
              <w:top w:val="nil"/>
              <w:left w:val="nil"/>
              <w:bottom w:val="nil"/>
              <w:right w:val="nil"/>
            </w:tcBorders>
            <w:vAlign w:val="center"/>
            <w:hideMark/>
          </w:tcPr>
          <w:p w14:paraId="1DE60FD0" w14:textId="77777777" w:rsidR="000D479E" w:rsidRPr="00B1161E" w:rsidRDefault="000D479E" w:rsidP="001D10C5">
            <w:pPr>
              <w:spacing w:line="240" w:lineRule="auto"/>
              <w:ind w:firstLine="0"/>
              <w:rPr>
                <w:rFonts w:eastAsia="Times New Roman" w:cs="Times New Roman"/>
                <w:sz w:val="20"/>
                <w:szCs w:val="20"/>
                <w:lang w:eastAsia="ru-RU"/>
              </w:rPr>
            </w:pPr>
          </w:p>
        </w:tc>
      </w:tr>
    </w:tbl>
    <w:p w14:paraId="19CBFAB2" w14:textId="77777777" w:rsidR="007D4937" w:rsidRPr="00B1161E" w:rsidRDefault="007D4937" w:rsidP="001D10C5">
      <w:pPr>
        <w:rPr>
          <w:i/>
          <w:iCs/>
          <w:lang w:eastAsia="ru-RU"/>
        </w:rPr>
      </w:pPr>
    </w:p>
    <w:p w14:paraId="0069B64C" w14:textId="78668FDB" w:rsidR="000D479E" w:rsidRPr="00B1161E" w:rsidRDefault="00200DB6" w:rsidP="001D10C5">
      <w:pPr>
        <w:rPr>
          <w:i/>
          <w:iCs/>
          <w:lang w:eastAsia="ru-RU"/>
        </w:rPr>
      </w:pPr>
      <w:r w:rsidRPr="00B1161E">
        <w:rPr>
          <w:rStyle w:val="affc"/>
        </w:rPr>
        <w:t xml:space="preserve">ГПЭС </w:t>
      </w:r>
      <w:r w:rsidR="007D4937" w:rsidRPr="00B1161E">
        <w:rPr>
          <w:i/>
          <w:iCs/>
          <w:lang w:eastAsia="ru-RU"/>
        </w:rPr>
        <w:t>АО «Энергоцентр Майский»</w:t>
      </w:r>
    </w:p>
    <w:p w14:paraId="7A4C935A" w14:textId="210C071D" w:rsidR="007D4937" w:rsidRPr="00B1161E" w:rsidRDefault="00496F1B" w:rsidP="001D10C5">
      <w:pPr>
        <w:rPr>
          <w:lang w:eastAsia="ru-RU"/>
        </w:rPr>
      </w:pPr>
      <w:r w:rsidRPr="00496F1B">
        <w:rPr>
          <w:lang w:eastAsia="ru-RU"/>
        </w:rPr>
        <w:t xml:space="preserve">Источником водоснабжения </w:t>
      </w:r>
      <w:r w:rsidRPr="00496F1B">
        <w:rPr>
          <w:iCs/>
          <w:lang w:eastAsia="ru-RU"/>
        </w:rPr>
        <w:t xml:space="preserve">АО «Энергоцентр Майский» </w:t>
      </w:r>
      <w:r>
        <w:rPr>
          <w:iCs/>
          <w:lang w:eastAsia="ru-RU"/>
        </w:rPr>
        <w:t>является ООО «РСК»</w:t>
      </w:r>
      <w:r w:rsidR="00872CFD">
        <w:rPr>
          <w:iCs/>
          <w:lang w:eastAsia="ru-RU"/>
        </w:rPr>
        <w:t xml:space="preserve"> через присоединенную водопроводную сеть из централизованных систем холодного водоснабжения.</w:t>
      </w:r>
      <w:r>
        <w:rPr>
          <w:iCs/>
          <w:lang w:eastAsia="ru-RU"/>
        </w:rPr>
        <w:t xml:space="preserve"> </w:t>
      </w:r>
      <w:r w:rsidR="007D4937" w:rsidRPr="00496F1B">
        <w:rPr>
          <w:lang w:eastAsia="ru-RU"/>
        </w:rPr>
        <w:t>Сетевая</w:t>
      </w:r>
      <w:r w:rsidR="007D4937" w:rsidRPr="00B1161E">
        <w:rPr>
          <w:lang w:eastAsia="ru-RU"/>
        </w:rPr>
        <w:t xml:space="preserve"> вода, поступающая в систему теплоснабжения </w:t>
      </w:r>
      <w:proofErr w:type="spellStart"/>
      <w:r w:rsidR="007D4937" w:rsidRPr="00B1161E">
        <w:rPr>
          <w:lang w:eastAsia="ru-RU"/>
        </w:rPr>
        <w:t>Осиновского</w:t>
      </w:r>
      <w:proofErr w:type="spellEnd"/>
      <w:r w:rsidR="007D4937" w:rsidRPr="00B1161E">
        <w:rPr>
          <w:lang w:eastAsia="ru-RU"/>
        </w:rPr>
        <w:t xml:space="preserve"> с. п. от </w:t>
      </w:r>
      <w:r w:rsidR="00200DB6" w:rsidRPr="00B1161E">
        <w:rPr>
          <w:rStyle w:val="affc"/>
        </w:rPr>
        <w:t xml:space="preserve">ГПЭС </w:t>
      </w:r>
      <w:r w:rsidR="007D4937" w:rsidRPr="00B1161E">
        <w:rPr>
          <w:lang w:eastAsia="ru-RU"/>
        </w:rPr>
        <w:t>АО «Энергоцентр Майский», проходит водоподготовку непосредственно на данном источнике комбинированной выработки тепловой и электрической энергии.</w:t>
      </w:r>
    </w:p>
    <w:p w14:paraId="66BDD13D" w14:textId="3CE9471F" w:rsidR="007D4937" w:rsidRPr="00354F04" w:rsidRDefault="007D4937" w:rsidP="001D10C5">
      <w:pPr>
        <w:rPr>
          <w:lang w:eastAsia="ru-RU"/>
        </w:rPr>
      </w:pPr>
      <w:r w:rsidRPr="00B1161E">
        <w:rPr>
          <w:lang w:eastAsia="ru-RU"/>
        </w:rPr>
        <w:lastRenderedPageBreak/>
        <w:t>На ЦТП ООО «ОТК» в с. </w:t>
      </w:r>
      <w:proofErr w:type="spellStart"/>
      <w:r w:rsidRPr="00B1161E">
        <w:rPr>
          <w:lang w:eastAsia="ru-RU"/>
        </w:rPr>
        <w:t>Осиново</w:t>
      </w:r>
      <w:proofErr w:type="spellEnd"/>
      <w:r w:rsidRPr="00B1161E">
        <w:rPr>
          <w:lang w:eastAsia="ru-RU"/>
        </w:rPr>
        <w:t xml:space="preserve"> теплоноситель от </w:t>
      </w:r>
      <w:bookmarkStart w:id="142" w:name="_Hlk224582485"/>
      <w:r w:rsidR="00200DB6" w:rsidRPr="00B1161E">
        <w:rPr>
          <w:rStyle w:val="affc"/>
        </w:rPr>
        <w:t xml:space="preserve">ГПЭС </w:t>
      </w:r>
      <w:r w:rsidRPr="00B1161E">
        <w:rPr>
          <w:lang w:eastAsia="ru-RU"/>
        </w:rPr>
        <w:t>АО «Энергоцентр Майский»</w:t>
      </w:r>
      <w:bookmarkEnd w:id="142"/>
      <w:r w:rsidRPr="00B1161E">
        <w:rPr>
          <w:lang w:eastAsia="ru-RU"/>
        </w:rPr>
        <w:t xml:space="preserve"> поступает в водо-водяные подогреватели отопления и ГВС СЦТ № 1. </w:t>
      </w:r>
      <w:r w:rsidRPr="00354F04">
        <w:rPr>
          <w:lang w:eastAsia="ru-RU"/>
        </w:rPr>
        <w:t xml:space="preserve">Исходная холодная вода из </w:t>
      </w:r>
      <w:proofErr w:type="spellStart"/>
      <w:r w:rsidRPr="00354F04">
        <w:rPr>
          <w:lang w:eastAsia="ru-RU"/>
        </w:rPr>
        <w:t>хозпитьевого</w:t>
      </w:r>
      <w:proofErr w:type="spellEnd"/>
      <w:r w:rsidRPr="00354F04">
        <w:rPr>
          <w:lang w:eastAsia="ru-RU"/>
        </w:rPr>
        <w:t xml:space="preserve"> водопровода по напорным трубопроводам подается на подпитку </w:t>
      </w:r>
      <w:r w:rsidR="00FA61CF" w:rsidRPr="00354F04">
        <w:rPr>
          <w:lang w:eastAsia="ru-RU"/>
        </w:rPr>
        <w:t>сетей горячего водоснабжения</w:t>
      </w:r>
      <w:r w:rsidRPr="00354F04">
        <w:rPr>
          <w:lang w:eastAsia="ru-RU"/>
        </w:rPr>
        <w:t xml:space="preserve"> СЦТ № 1 без дополнительной водоподготовки на всасывающую линию сетевых насосов.</w:t>
      </w:r>
    </w:p>
    <w:p w14:paraId="7BE8A9DE" w14:textId="3852B81C" w:rsidR="00FA61CF" w:rsidRPr="00354F04" w:rsidRDefault="00FA61CF" w:rsidP="00FA61CF">
      <w:pPr>
        <w:rPr>
          <w:rFonts w:cs="Times New Roman"/>
          <w:szCs w:val="24"/>
        </w:rPr>
      </w:pPr>
      <w:r w:rsidRPr="00354F04">
        <w:rPr>
          <w:rFonts w:cs="Times New Roman"/>
          <w:szCs w:val="24"/>
        </w:rPr>
        <w:t xml:space="preserve">Способ подключения тепловой нагрузки абонентов СЦТ № 2 ЖК «Радужный» через индивидуальные тепловые пункты не предусматривает отбор теплоносителя из внутриквартальных сетей, присоединенных к магистральному </w:t>
      </w:r>
      <w:proofErr w:type="spellStart"/>
      <w:r w:rsidRPr="00354F04">
        <w:rPr>
          <w:rFonts w:cs="Times New Roman"/>
          <w:szCs w:val="24"/>
        </w:rPr>
        <w:t>тепловоду</w:t>
      </w:r>
      <w:proofErr w:type="spellEnd"/>
      <w:r w:rsidRPr="00354F04">
        <w:rPr>
          <w:rFonts w:cs="Times New Roman"/>
          <w:szCs w:val="24"/>
        </w:rPr>
        <w:t xml:space="preserve"> ТК1 – ЖК «Радужный». Подпитка внутридомовых контуров отопления осуществляется за счет зависимой схемы подключения погодного регулирования непосредственно на объектах (в ИТП).</w:t>
      </w:r>
    </w:p>
    <w:p w14:paraId="1B110095" w14:textId="586DCF54" w:rsidR="007D4937" w:rsidRPr="00354F04" w:rsidRDefault="00FA61CF" w:rsidP="00FA61CF">
      <w:pPr>
        <w:rPr>
          <w:lang w:eastAsia="ru-RU"/>
        </w:rPr>
      </w:pPr>
      <w:r w:rsidRPr="00354F04">
        <w:rPr>
          <w:rFonts w:cs="Times New Roman"/>
          <w:szCs w:val="24"/>
        </w:rPr>
        <w:t>Подпитка внутридомовых контуров водоразбора ГВС осуществляется из хозяйственно-питьевого водопровода холодной воды непосредственно на объектах (в ИТП).</w:t>
      </w:r>
    </w:p>
    <w:p w14:paraId="449CE69A" w14:textId="52D8E48C" w:rsidR="000D479E" w:rsidRPr="00B1161E" w:rsidRDefault="007D4937" w:rsidP="001D10C5">
      <w:pPr>
        <w:rPr>
          <w:lang w:eastAsia="ru-RU"/>
        </w:rPr>
      </w:pPr>
      <w:r w:rsidRPr="00354F04">
        <w:rPr>
          <w:lang w:eastAsia="ru-RU"/>
        </w:rPr>
        <w:t>Фильтрация и обезжелезивание установки периодического действия осуществляется</w:t>
      </w:r>
      <w:bookmarkStart w:id="143" w:name="_GoBack"/>
      <w:bookmarkEnd w:id="143"/>
      <w:r w:rsidRPr="00B1161E">
        <w:rPr>
          <w:lang w:eastAsia="ru-RU"/>
        </w:rPr>
        <w:t xml:space="preserve"> напорным фильтрованием воды через слой каталитического материала BIRM (</w:t>
      </w:r>
      <w:proofErr w:type="spellStart"/>
      <w:r w:rsidRPr="00B1161E">
        <w:rPr>
          <w:lang w:eastAsia="ru-RU"/>
        </w:rPr>
        <w:t>Бирм</w:t>
      </w:r>
      <w:proofErr w:type="spellEnd"/>
      <w:r w:rsidRPr="00B1161E">
        <w:rPr>
          <w:lang w:eastAsia="ru-RU"/>
        </w:rPr>
        <w:t>). Принцип действия установки умягчения воды основан на методе натрий-</w:t>
      </w:r>
      <w:proofErr w:type="spellStart"/>
      <w:r w:rsidRPr="00B1161E">
        <w:rPr>
          <w:lang w:eastAsia="ru-RU"/>
        </w:rPr>
        <w:t>катионирования</w:t>
      </w:r>
      <w:proofErr w:type="spellEnd"/>
      <w:r w:rsidRPr="00B1161E">
        <w:rPr>
          <w:lang w:eastAsia="ru-RU"/>
        </w:rPr>
        <w:t>.</w:t>
      </w:r>
      <w:r w:rsidR="00EA69A1" w:rsidRPr="00B1161E">
        <w:rPr>
          <w:lang w:eastAsia="ru-RU"/>
        </w:rPr>
        <w:t xml:space="preserve"> Основное оборудование установки водоподготовки </w:t>
      </w:r>
      <w:r w:rsidR="00200DB6" w:rsidRPr="00B1161E">
        <w:rPr>
          <w:rStyle w:val="affc"/>
        </w:rPr>
        <w:t xml:space="preserve">ГПЭС </w:t>
      </w:r>
      <w:r w:rsidR="00EA69A1" w:rsidRPr="00B1161E">
        <w:rPr>
          <w:lang w:eastAsia="ru-RU"/>
        </w:rPr>
        <w:t>АО «Энергоцентр Майский» (рисунок</w:t>
      </w:r>
      <w:r w:rsidR="004B3881" w:rsidRPr="00B1161E">
        <w:rPr>
          <w:lang w:eastAsia="ru-RU"/>
        </w:rPr>
        <w:t xml:space="preserve"> </w:t>
      </w:r>
      <w:r w:rsidR="004B3881" w:rsidRPr="00B1161E">
        <w:rPr>
          <w:lang w:eastAsia="ru-RU"/>
        </w:rPr>
        <w:fldChar w:fldCharType="begin"/>
      </w:r>
      <w:r w:rsidR="004B3881" w:rsidRPr="00B1161E">
        <w:rPr>
          <w:lang w:eastAsia="ru-RU"/>
        </w:rPr>
        <w:instrText xml:space="preserve"> REF _Ref225852678 \h  \* MERGEFORMAT </w:instrText>
      </w:r>
      <w:r w:rsidR="004B3881" w:rsidRPr="00B1161E">
        <w:rPr>
          <w:lang w:eastAsia="ru-RU"/>
        </w:rPr>
      </w:r>
      <w:r w:rsidR="004B3881" w:rsidRPr="00B1161E">
        <w:rPr>
          <w:lang w:eastAsia="ru-RU"/>
        </w:rPr>
        <w:fldChar w:fldCharType="separate"/>
      </w:r>
      <w:proofErr w:type="spellStart"/>
      <w:r w:rsidR="00E33EDC" w:rsidRPr="00E33EDC">
        <w:rPr>
          <w:rStyle w:val="af7"/>
        </w:rPr>
        <w:t>Рисунок</w:t>
      </w:r>
      <w:proofErr w:type="spellEnd"/>
      <w:r w:rsidR="00E33EDC" w:rsidRPr="00E33EDC">
        <w:rPr>
          <w:rStyle w:val="af7"/>
        </w:rPr>
        <w:t xml:space="preserve"> </w:t>
      </w:r>
      <w:r w:rsidR="00E33EDC">
        <w:rPr>
          <w:noProof/>
        </w:rPr>
        <w:t>2.11</w:t>
      </w:r>
      <w:r w:rsidR="00E33EDC" w:rsidRPr="00B1161E">
        <w:t>.</w:t>
      </w:r>
      <w:r w:rsidR="00E33EDC">
        <w:rPr>
          <w:noProof/>
        </w:rPr>
        <w:t>2</w:t>
      </w:r>
      <w:r w:rsidR="004B3881" w:rsidRPr="00B1161E">
        <w:rPr>
          <w:lang w:eastAsia="ru-RU"/>
        </w:rPr>
        <w:fldChar w:fldCharType="end"/>
      </w:r>
      <w:r w:rsidR="00EA69A1" w:rsidRPr="00B1161E">
        <w:rPr>
          <w:lang w:eastAsia="ru-RU"/>
        </w:rPr>
        <w:t>):</w:t>
      </w:r>
    </w:p>
    <w:p w14:paraId="5BE1236C" w14:textId="6CD0DC7F" w:rsidR="00EA69A1" w:rsidRPr="00B1161E" w:rsidRDefault="00EA69A1" w:rsidP="001D10C5">
      <w:pPr>
        <w:rPr>
          <w:lang w:eastAsia="ru-RU"/>
        </w:rPr>
      </w:pPr>
      <w:r w:rsidRPr="00B1161E">
        <w:rPr>
          <w:lang w:eastAsia="ru-RU"/>
        </w:rPr>
        <w:t>1) Установка фильтрации и обезжелезивания периодического действия FF, FFR 425</w:t>
      </w:r>
      <w:r w:rsidRPr="00B1161E">
        <w:rPr>
          <w:lang w:eastAsia="ru-RU"/>
        </w:rPr>
        <w:noBreakHyphen/>
        <w:t>31.</w:t>
      </w:r>
    </w:p>
    <w:p w14:paraId="3883DBDC" w14:textId="3FDBBA7F" w:rsidR="00EA69A1" w:rsidRPr="00B1161E" w:rsidRDefault="00EA69A1" w:rsidP="001D10C5">
      <w:pPr>
        <w:rPr>
          <w:lang w:eastAsia="ru-RU"/>
        </w:rPr>
      </w:pPr>
      <w:r w:rsidRPr="00B1161E">
        <w:rPr>
          <w:lang w:eastAsia="ru-RU"/>
        </w:rPr>
        <w:t>2) Установка умягчения непрерывного действия SF 325-28.</w:t>
      </w:r>
    </w:p>
    <w:p w14:paraId="2408472B" w14:textId="286BEE39" w:rsidR="00EA69A1" w:rsidRPr="00B1161E" w:rsidRDefault="00F30297" w:rsidP="001D10C5">
      <w:pPr>
        <w:ind w:firstLine="0"/>
        <w:jc w:val="center"/>
        <w:rPr>
          <w:lang w:eastAsia="ru-RU"/>
        </w:rPr>
      </w:pPr>
      <w:r w:rsidRPr="00B1161E">
        <w:rPr>
          <w:noProof/>
          <w:lang w:eastAsia="ru-RU"/>
        </w:rPr>
        <w:lastRenderedPageBreak/>
        <w:drawing>
          <wp:inline distT="0" distB="0" distL="0" distR="0" wp14:anchorId="4F9EC3FE" wp14:editId="0A0914F6">
            <wp:extent cx="4750130" cy="3503000"/>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20393" cy="3554816"/>
                    </a:xfrm>
                    <a:prstGeom prst="rect">
                      <a:avLst/>
                    </a:prstGeom>
                  </pic:spPr>
                </pic:pic>
              </a:graphicData>
            </a:graphic>
          </wp:inline>
        </w:drawing>
      </w:r>
    </w:p>
    <w:p w14:paraId="137B72F9" w14:textId="3E17A0D3" w:rsidR="00EA69A1" w:rsidRPr="00B1161E" w:rsidRDefault="00EA69A1" w:rsidP="001D10C5">
      <w:pPr>
        <w:pStyle w:val="aff3"/>
        <w:rPr>
          <w:lang w:eastAsia="ru-RU"/>
        </w:rPr>
      </w:pPr>
      <w:bookmarkStart w:id="144" w:name="_Ref225852678"/>
      <w:bookmarkStart w:id="145" w:name="_Toc228347315"/>
      <w:r w:rsidRPr="00B1161E">
        <w:t xml:space="preserve">Рисунок </w:t>
      </w:r>
      <w:r w:rsidRPr="00B1161E">
        <w:fldChar w:fldCharType="begin"/>
      </w:r>
      <w:r w:rsidRPr="00B1161E">
        <w:instrText xml:space="preserve"> STYLEREF 2 \s </w:instrText>
      </w:r>
      <w:r w:rsidRPr="00B1161E">
        <w:fldChar w:fldCharType="separate"/>
      </w:r>
      <w:r w:rsidR="00E33EDC">
        <w:t>2.11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bookmarkEnd w:id="144"/>
      <w:r w:rsidRPr="00B1161E">
        <w:t xml:space="preserve"> – Принципиальная схема установки водоподготовки </w:t>
      </w:r>
      <w:r w:rsidR="00200DB6" w:rsidRPr="00B1161E">
        <w:rPr>
          <w:rStyle w:val="affc"/>
        </w:rPr>
        <w:t xml:space="preserve">ГПЭС </w:t>
      </w:r>
      <w:r w:rsidRPr="00B1161E">
        <w:t>АО «Энергоцентр</w:t>
      </w:r>
      <w:r w:rsidRPr="00B1161E">
        <w:rPr>
          <w:lang w:val="en-US"/>
        </w:rPr>
        <w:t> </w:t>
      </w:r>
      <w:r w:rsidRPr="00B1161E">
        <w:t>Майский»</w:t>
      </w:r>
      <w:bookmarkEnd w:id="145"/>
    </w:p>
    <w:p w14:paraId="3EF3195B" w14:textId="6D556069" w:rsidR="00395453" w:rsidRPr="00B1161E" w:rsidRDefault="00257B03" w:rsidP="001D10C5">
      <w:pPr>
        <w:pStyle w:val="20"/>
        <w:rPr>
          <w:rFonts w:eastAsia="Times New Roman"/>
          <w:lang w:eastAsia="ru-RU"/>
        </w:rPr>
      </w:pPr>
      <w:bookmarkStart w:id="146" w:name="_Toc228347161"/>
      <w:r w:rsidRPr="00B1161E">
        <w:rPr>
          <w:rFonts w:eastAsia="Times New Roman"/>
          <w:lang w:eastAsia="ru-RU"/>
        </w:rPr>
        <w:t>Описание проектного и установленного топливного режима источника комбинированной выработки</w:t>
      </w:r>
      <w:bookmarkEnd w:id="146"/>
    </w:p>
    <w:p w14:paraId="364338FA" w14:textId="77777777" w:rsidR="00A76CF7" w:rsidRPr="00B1161E" w:rsidRDefault="00A76CF7" w:rsidP="001D10C5">
      <w:pPr>
        <w:rPr>
          <w:lang w:eastAsia="ru-RU"/>
        </w:rPr>
      </w:pPr>
      <w:r w:rsidRPr="00B1161E">
        <w:rPr>
          <w:lang w:eastAsia="ru-RU"/>
        </w:rPr>
        <w:t>Основным топливом для станции в настоящее время является газ, резервным – высокосернистый мазут марки М-100.</w:t>
      </w:r>
    </w:p>
    <w:p w14:paraId="4BEDADAE" w14:textId="0B838BC4" w:rsidR="00A76CF7" w:rsidRPr="00B1161E" w:rsidRDefault="00F25B91" w:rsidP="001D10C5">
      <w:pPr>
        <w:rPr>
          <w:lang w:eastAsia="ru-RU"/>
        </w:rPr>
      </w:pPr>
      <w:r w:rsidRPr="00B1161E">
        <w:rPr>
          <w:lang w:eastAsia="ru-RU"/>
        </w:rPr>
        <w:t xml:space="preserve">Природный газ на Казанскую ТЭЦ-3 поступает по подземному газопроводу высокого давления диаметром 720x10мм от ГРС-5 </w:t>
      </w:r>
      <w:r w:rsidR="00AE1B5F" w:rsidRPr="00B1161E">
        <w:rPr>
          <w:lang w:eastAsia="ru-RU"/>
        </w:rPr>
        <w:t xml:space="preserve">(рисунок </w:t>
      </w:r>
      <w:r w:rsidR="00AE1B5F" w:rsidRPr="00B1161E">
        <w:rPr>
          <w:lang w:eastAsia="ru-RU"/>
        </w:rPr>
        <w:fldChar w:fldCharType="begin"/>
      </w:r>
      <w:r w:rsidR="00AE1B5F" w:rsidRPr="00B1161E">
        <w:rPr>
          <w:lang w:eastAsia="ru-RU"/>
        </w:rPr>
        <w:instrText xml:space="preserve"> REF _Ref224579260 \h  \* MERGEFORMAT </w:instrText>
      </w:r>
      <w:r w:rsidR="00AE1B5F" w:rsidRPr="00B1161E">
        <w:rPr>
          <w:lang w:eastAsia="ru-RU"/>
        </w:rPr>
      </w:r>
      <w:r w:rsidR="00AE1B5F" w:rsidRPr="00B1161E">
        <w:rPr>
          <w:lang w:eastAsia="ru-RU"/>
        </w:rPr>
        <w:fldChar w:fldCharType="separate"/>
      </w:r>
      <w:proofErr w:type="spellStart"/>
      <w:r w:rsidR="00E33EDC" w:rsidRPr="00E33EDC">
        <w:rPr>
          <w:rStyle w:val="af7"/>
        </w:rPr>
        <w:t>Рисунок</w:t>
      </w:r>
      <w:proofErr w:type="spellEnd"/>
      <w:r w:rsidR="00E33EDC" w:rsidRPr="00E33EDC">
        <w:rPr>
          <w:rStyle w:val="af7"/>
        </w:rPr>
        <w:t xml:space="preserve"> </w:t>
      </w:r>
      <w:r w:rsidR="00E33EDC">
        <w:t>2.12</w:t>
      </w:r>
      <w:r w:rsidR="00E33EDC" w:rsidRPr="00B1161E">
        <w:t>.</w:t>
      </w:r>
      <w:r w:rsidR="00E33EDC">
        <w:t>1</w:t>
      </w:r>
      <w:r w:rsidR="00AE1B5F" w:rsidRPr="00B1161E">
        <w:rPr>
          <w:lang w:eastAsia="ru-RU"/>
        </w:rPr>
        <w:fldChar w:fldCharType="end"/>
      </w:r>
      <w:r w:rsidR="00AE1B5F" w:rsidRPr="00B1161E">
        <w:rPr>
          <w:lang w:eastAsia="ru-RU"/>
        </w:rPr>
        <w:t>)</w:t>
      </w:r>
      <w:r w:rsidR="00A76CF7" w:rsidRPr="00B1161E">
        <w:rPr>
          <w:lang w:eastAsia="ru-RU"/>
        </w:rPr>
        <w:t>.</w:t>
      </w:r>
    </w:p>
    <w:p w14:paraId="6877753D" w14:textId="25C55035" w:rsidR="00A76CF7" w:rsidRPr="00B1161E" w:rsidRDefault="004B3881" w:rsidP="001D10C5">
      <w:pPr>
        <w:rPr>
          <w:lang w:eastAsia="ru-RU"/>
        </w:rPr>
      </w:pPr>
      <w:r w:rsidRPr="00B1161E">
        <w:rPr>
          <w:lang w:eastAsia="ru-RU"/>
        </w:rPr>
        <w:t xml:space="preserve">Подключение газопровода на энергоблок ГТУ выполнено в газопровод высокого давления диаметром между фильтром и ГРП-2 </w:t>
      </w:r>
      <w:r w:rsidR="00A76CF7" w:rsidRPr="00B1161E">
        <w:rPr>
          <w:lang w:eastAsia="ru-RU"/>
        </w:rPr>
        <w:t>(схема представлена на рисунке</w:t>
      </w:r>
      <w:r w:rsidR="00AE1B5F" w:rsidRPr="00B1161E">
        <w:rPr>
          <w:lang w:eastAsia="ru-RU"/>
        </w:rPr>
        <w:t xml:space="preserve"> </w:t>
      </w:r>
      <w:r w:rsidR="00AE1B5F" w:rsidRPr="00B1161E">
        <w:rPr>
          <w:lang w:eastAsia="ru-RU"/>
        </w:rPr>
        <w:fldChar w:fldCharType="begin"/>
      </w:r>
      <w:r w:rsidR="00AE1B5F" w:rsidRPr="00B1161E">
        <w:rPr>
          <w:lang w:eastAsia="ru-RU"/>
        </w:rPr>
        <w:instrText xml:space="preserve"> REF _Ref224579525 \h  \* MERGEFORMAT </w:instrText>
      </w:r>
      <w:r w:rsidR="00AE1B5F" w:rsidRPr="00B1161E">
        <w:rPr>
          <w:lang w:eastAsia="ru-RU"/>
        </w:rPr>
      </w:r>
      <w:r w:rsidR="00AE1B5F" w:rsidRPr="00B1161E">
        <w:rPr>
          <w:lang w:eastAsia="ru-RU"/>
        </w:rPr>
        <w:fldChar w:fldCharType="separate"/>
      </w:r>
      <w:r w:rsidR="00E33EDC" w:rsidRPr="00E33EDC">
        <w:rPr>
          <w:rStyle w:val="af7"/>
        </w:rPr>
        <w:t xml:space="preserve">Рисунок </w:t>
      </w:r>
      <w:r w:rsidR="00E33EDC">
        <w:rPr>
          <w:noProof/>
        </w:rPr>
        <w:t>2.12</w:t>
      </w:r>
      <w:r w:rsidR="00E33EDC" w:rsidRPr="00B1161E">
        <w:t>.</w:t>
      </w:r>
      <w:r w:rsidR="00E33EDC">
        <w:rPr>
          <w:noProof/>
        </w:rPr>
        <w:t>2</w:t>
      </w:r>
      <w:r w:rsidR="00AE1B5F" w:rsidRPr="00B1161E">
        <w:rPr>
          <w:lang w:eastAsia="ru-RU"/>
        </w:rPr>
        <w:fldChar w:fldCharType="end"/>
      </w:r>
      <w:r w:rsidR="00AE1B5F" w:rsidRPr="00B1161E">
        <w:rPr>
          <w:lang w:eastAsia="ru-RU"/>
        </w:rPr>
        <w:t>)</w:t>
      </w:r>
      <w:r w:rsidR="00A76CF7" w:rsidRPr="00B1161E">
        <w:rPr>
          <w:lang w:eastAsia="ru-RU"/>
        </w:rPr>
        <w:t>.</w:t>
      </w:r>
    </w:p>
    <w:p w14:paraId="464D6BFB" w14:textId="77777777" w:rsidR="004B3881" w:rsidRPr="00B1161E" w:rsidRDefault="004B3881" w:rsidP="001D10C5">
      <w:pPr>
        <w:rPr>
          <w:lang w:eastAsia="ru-RU"/>
        </w:rPr>
      </w:pPr>
      <w:r w:rsidRPr="00B1161E">
        <w:rPr>
          <w:lang w:eastAsia="ru-RU"/>
        </w:rPr>
        <w:t>После подземного газопровода, через входную задвижку с эл. приводом, газ поступает для очистки в три параллельно установленных сетчатых фильтра. После фильтров газ направляется в газопровод ГТУ и в распределительный коллектор ГРП-2. Газораспределительный пункт ГРП-2 производительностью 300 тыс. м</w:t>
      </w:r>
      <w:r w:rsidRPr="00B1161E">
        <w:rPr>
          <w:vertAlign w:val="superscript"/>
          <w:lang w:eastAsia="ru-RU"/>
        </w:rPr>
        <w:t>3</w:t>
      </w:r>
      <w:r w:rsidRPr="00B1161E">
        <w:rPr>
          <w:lang w:eastAsia="ru-RU"/>
        </w:rPr>
        <w:t xml:space="preserve">/час предназначен для приема, очистки, измерения параметров, изменения и поддержания на заданном уровне давления природного газа, поступающего для сжигания в энергетических, водогрейных котлах Казанской ТЭЦ-3. На распределительном коллекторе установлена </w:t>
      </w:r>
      <w:proofErr w:type="spellStart"/>
      <w:r w:rsidRPr="00B1161E">
        <w:rPr>
          <w:lang w:eastAsia="ru-RU"/>
        </w:rPr>
        <w:t>расходомерная</w:t>
      </w:r>
      <w:proofErr w:type="spellEnd"/>
      <w:r w:rsidRPr="00B1161E">
        <w:rPr>
          <w:lang w:eastAsia="ru-RU"/>
        </w:rPr>
        <w:t xml:space="preserve"> диафрагма, после которой газ подается в две параллельные нитки редуцирования, оборудованные двумя автоматическими регуляторами давления на каждой нитке. После </w:t>
      </w:r>
      <w:r w:rsidRPr="00B1161E">
        <w:rPr>
          <w:lang w:eastAsia="ru-RU"/>
        </w:rPr>
        <w:lastRenderedPageBreak/>
        <w:t xml:space="preserve">ниток регулирования газ попадает в сборный коллектор среднего давления диаметром 1020мм и далее направляется в </w:t>
      </w:r>
      <w:proofErr w:type="spellStart"/>
      <w:r w:rsidRPr="00B1161E">
        <w:rPr>
          <w:lang w:eastAsia="ru-RU"/>
        </w:rPr>
        <w:t>котло</w:t>
      </w:r>
      <w:proofErr w:type="spellEnd"/>
      <w:r w:rsidRPr="00B1161E">
        <w:rPr>
          <w:lang w:eastAsia="ru-RU"/>
        </w:rPr>
        <w:noBreakHyphen/>
        <w:t>турбинный цех.</w:t>
      </w:r>
    </w:p>
    <w:p w14:paraId="49D98C7C" w14:textId="77777777" w:rsidR="00A76CF7" w:rsidRPr="00B1161E" w:rsidRDefault="00A76CF7" w:rsidP="001D10C5">
      <w:pPr>
        <w:rPr>
          <w:lang w:eastAsia="ru-RU"/>
        </w:rPr>
      </w:pPr>
      <w:r w:rsidRPr="00B1161E">
        <w:rPr>
          <w:lang w:eastAsia="ru-RU"/>
        </w:rPr>
        <w:t>Резервное топливо-мазут М-100, поступает на станцию по железной дороге в железнодорожных цистернах. Слитый мазут с эстакады подается на хранение в резервуары общей вместимостью мазутного хозяйства 120 000 м</w:t>
      </w:r>
      <w:r w:rsidRPr="00B1161E">
        <w:rPr>
          <w:vertAlign w:val="superscript"/>
          <w:lang w:eastAsia="ru-RU"/>
        </w:rPr>
        <w:t>3</w:t>
      </w:r>
      <w:r w:rsidRPr="00B1161E">
        <w:rPr>
          <w:lang w:eastAsia="ru-RU"/>
        </w:rPr>
        <w:t>, максимальная производительность –720 т/ч.</w:t>
      </w:r>
    </w:p>
    <w:p w14:paraId="10668A3A" w14:textId="48D193A9" w:rsidR="00A76CF7" w:rsidRPr="00B1161E" w:rsidRDefault="00A76CF7" w:rsidP="001D10C5">
      <w:pPr>
        <w:rPr>
          <w:lang w:eastAsia="ru-RU"/>
        </w:rPr>
      </w:pPr>
    </w:p>
    <w:p w14:paraId="2B1A83E7" w14:textId="3342EFAA" w:rsidR="00A76CF7" w:rsidRPr="00B1161E" w:rsidRDefault="00A76CF7" w:rsidP="001D10C5">
      <w:pPr>
        <w:rPr>
          <w:lang w:eastAsia="ru-RU"/>
        </w:rPr>
      </w:pPr>
    </w:p>
    <w:p w14:paraId="2334113E" w14:textId="77777777" w:rsidR="00A76CF7" w:rsidRPr="00B1161E" w:rsidRDefault="00A76CF7" w:rsidP="001D10C5">
      <w:pPr>
        <w:rPr>
          <w:lang w:eastAsia="ru-RU"/>
        </w:rPr>
        <w:sectPr w:rsidR="00A76CF7" w:rsidRPr="00B1161E" w:rsidSect="00F55765">
          <w:pgSz w:w="11907" w:h="16840" w:code="9"/>
          <w:pgMar w:top="1134" w:right="850" w:bottom="1134" w:left="1701" w:header="567" w:footer="567" w:gutter="0"/>
          <w:cols w:space="708"/>
          <w:docGrid w:linePitch="360"/>
        </w:sectPr>
      </w:pPr>
    </w:p>
    <w:p w14:paraId="29F10FD2" w14:textId="3DD8B9B4" w:rsidR="00A76CF7" w:rsidRPr="00B1161E" w:rsidRDefault="00E53AA2" w:rsidP="001D10C5">
      <w:pPr>
        <w:ind w:firstLine="0"/>
        <w:jc w:val="center"/>
        <w:rPr>
          <w:lang w:eastAsia="ru-RU"/>
        </w:rPr>
      </w:pPr>
      <w:r w:rsidRPr="00B1161E">
        <w:rPr>
          <w:noProof/>
          <w:lang w:eastAsia="ru-RU"/>
        </w:rPr>
        <w:lastRenderedPageBreak/>
        <w:drawing>
          <wp:inline distT="0" distB="0" distL="0" distR="0" wp14:anchorId="3E590276" wp14:editId="3A52969E">
            <wp:extent cx="8218967" cy="5824257"/>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283027" cy="5869652"/>
                    </a:xfrm>
                    <a:prstGeom prst="rect">
                      <a:avLst/>
                    </a:prstGeom>
                  </pic:spPr>
                </pic:pic>
              </a:graphicData>
            </a:graphic>
          </wp:inline>
        </w:drawing>
      </w:r>
    </w:p>
    <w:p w14:paraId="5D26E107" w14:textId="66488F97" w:rsidR="00E53AA2" w:rsidRPr="00B1161E" w:rsidRDefault="00A76CF7" w:rsidP="001D10C5">
      <w:pPr>
        <w:pStyle w:val="aff3"/>
        <w:sectPr w:rsidR="00E53AA2" w:rsidRPr="00B1161E" w:rsidSect="00E53AA2">
          <w:pgSz w:w="16840" w:h="11907" w:orient="landscape" w:code="9"/>
          <w:pgMar w:top="1134" w:right="850" w:bottom="1134" w:left="1701" w:header="567" w:footer="567" w:gutter="0"/>
          <w:cols w:space="708"/>
          <w:docGrid w:linePitch="360"/>
        </w:sectPr>
      </w:pPr>
      <w:bookmarkStart w:id="147" w:name="_Ref224579260"/>
      <w:bookmarkStart w:id="148" w:name="_Toc228347316"/>
      <w:r w:rsidRPr="00B1161E">
        <w:t xml:space="preserve">Рисунок </w:t>
      </w:r>
      <w:r w:rsidRPr="00B1161E">
        <w:fldChar w:fldCharType="begin"/>
      </w:r>
      <w:r w:rsidRPr="00B1161E">
        <w:instrText xml:space="preserve"> STYLEREF 2 \s </w:instrText>
      </w:r>
      <w:r w:rsidRPr="00B1161E">
        <w:fldChar w:fldCharType="separate"/>
      </w:r>
      <w:r w:rsidR="00E33EDC">
        <w:t>2.12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147"/>
      <w:r w:rsidRPr="00B1161E">
        <w:t xml:space="preserve"> – Технологическая схема подачи газа через газопроводы </w:t>
      </w:r>
      <w:r w:rsidR="00AE1B5F" w:rsidRPr="00B1161E">
        <w:t>от</w:t>
      </w:r>
      <w:r w:rsidRPr="00B1161E">
        <w:t xml:space="preserve"> ГР</w:t>
      </w:r>
      <w:r w:rsidR="00AE1B5F" w:rsidRPr="00B1161E">
        <w:t>С</w:t>
      </w:r>
      <w:r w:rsidR="005E6BB3" w:rsidRPr="00B1161E">
        <w:t>-5</w:t>
      </w:r>
      <w:bookmarkEnd w:id="148"/>
    </w:p>
    <w:p w14:paraId="59EE2F7D" w14:textId="69B3BD97" w:rsidR="00AE1B5F" w:rsidRPr="00B1161E" w:rsidRDefault="00E53AA2" w:rsidP="001D10C5">
      <w:pPr>
        <w:ind w:firstLine="0"/>
        <w:jc w:val="center"/>
        <w:rPr>
          <w:lang w:eastAsia="ru-RU"/>
        </w:rPr>
      </w:pPr>
      <w:r w:rsidRPr="00B1161E">
        <w:rPr>
          <w:noProof/>
          <w:lang w:eastAsia="ru-RU"/>
        </w:rPr>
        <w:lastRenderedPageBreak/>
        <w:drawing>
          <wp:inline distT="0" distB="0" distL="0" distR="0" wp14:anchorId="2F7D2B1D" wp14:editId="0C0FA984">
            <wp:extent cx="8218968" cy="5820743"/>
            <wp:effectExtent l="0" t="0" r="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275169" cy="5860545"/>
                    </a:xfrm>
                    <a:prstGeom prst="rect">
                      <a:avLst/>
                    </a:prstGeom>
                  </pic:spPr>
                </pic:pic>
              </a:graphicData>
            </a:graphic>
          </wp:inline>
        </w:drawing>
      </w:r>
    </w:p>
    <w:p w14:paraId="0494EE63" w14:textId="59F4C43A" w:rsidR="00A76CF7" w:rsidRPr="00B1161E" w:rsidRDefault="00AE1B5F" w:rsidP="001D10C5">
      <w:pPr>
        <w:pStyle w:val="aff3"/>
        <w:rPr>
          <w:lang w:eastAsia="ru-RU"/>
        </w:rPr>
      </w:pPr>
      <w:bookmarkStart w:id="149" w:name="_Ref224579525"/>
      <w:bookmarkStart w:id="150" w:name="_Toc228347317"/>
      <w:r w:rsidRPr="00B1161E">
        <w:t xml:space="preserve">Рисунок </w:t>
      </w:r>
      <w:r w:rsidRPr="00B1161E">
        <w:fldChar w:fldCharType="begin"/>
      </w:r>
      <w:r w:rsidRPr="00B1161E">
        <w:instrText xml:space="preserve"> STYLEREF 2 \s </w:instrText>
      </w:r>
      <w:r w:rsidRPr="00B1161E">
        <w:fldChar w:fldCharType="separate"/>
      </w:r>
      <w:r w:rsidR="00E33EDC">
        <w:t>2.12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bookmarkEnd w:id="149"/>
      <w:r w:rsidRPr="00B1161E">
        <w:t xml:space="preserve"> – Технологическая схема подачи газа через газопроводы от </w:t>
      </w:r>
      <w:r w:rsidR="005E6BB3" w:rsidRPr="00B1161E">
        <w:t>ГРП-2</w:t>
      </w:r>
      <w:bookmarkEnd w:id="150"/>
    </w:p>
    <w:p w14:paraId="424F5776" w14:textId="77777777" w:rsidR="00A76CF7" w:rsidRPr="00B1161E" w:rsidRDefault="00A76CF7" w:rsidP="001D10C5">
      <w:pPr>
        <w:rPr>
          <w:lang w:eastAsia="ru-RU"/>
        </w:rPr>
        <w:sectPr w:rsidR="00A76CF7" w:rsidRPr="00B1161E" w:rsidSect="00E53AA2">
          <w:pgSz w:w="16840" w:h="11907" w:orient="landscape" w:code="9"/>
          <w:pgMar w:top="1134" w:right="850" w:bottom="1134" w:left="1701" w:header="567" w:footer="567" w:gutter="0"/>
          <w:cols w:space="708"/>
          <w:docGrid w:linePitch="360"/>
        </w:sectPr>
      </w:pPr>
    </w:p>
    <w:p w14:paraId="7F60857D" w14:textId="58348CC3" w:rsidR="00257B03" w:rsidRPr="00B1161E" w:rsidRDefault="00257B03" w:rsidP="001D10C5">
      <w:pPr>
        <w:rPr>
          <w:lang w:eastAsia="ru-RU"/>
        </w:rPr>
      </w:pPr>
      <w:r w:rsidRPr="00B1161E">
        <w:rPr>
          <w:lang w:eastAsia="ru-RU"/>
        </w:rPr>
        <w:lastRenderedPageBreak/>
        <w:t xml:space="preserve">Характеристики и расход природного газа и мазута, сжигаемых на источниках тепловой энергии, функционирующих в режиме комбинированной выработки электрической и тепловой энергии, представлены в таблицах </w:t>
      </w:r>
      <w:r w:rsidRPr="00B1161E">
        <w:rPr>
          <w:lang w:eastAsia="ru-RU"/>
        </w:rPr>
        <w:fldChar w:fldCharType="begin"/>
      </w:r>
      <w:r w:rsidRPr="00B1161E">
        <w:rPr>
          <w:lang w:eastAsia="ru-RU"/>
        </w:rPr>
        <w:instrText xml:space="preserve"> REF _Ref222237481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2.12</w:t>
      </w:r>
      <w:r w:rsidR="00E33EDC" w:rsidRPr="00B1161E">
        <w:t>.</w:t>
      </w:r>
      <w:r w:rsidR="00E33EDC">
        <w:rPr>
          <w:noProof/>
        </w:rPr>
        <w:t>1</w:t>
      </w:r>
      <w:r w:rsidRPr="00B1161E">
        <w:rPr>
          <w:lang w:eastAsia="ru-RU"/>
        </w:rPr>
        <w:fldChar w:fldCharType="end"/>
      </w:r>
      <w:r w:rsidRPr="00B1161E">
        <w:rPr>
          <w:lang w:eastAsia="ru-RU"/>
        </w:rPr>
        <w:t xml:space="preserve"> и </w:t>
      </w:r>
      <w:r w:rsidRPr="00B1161E">
        <w:rPr>
          <w:lang w:eastAsia="ru-RU"/>
        </w:rPr>
        <w:fldChar w:fldCharType="begin"/>
      </w:r>
      <w:r w:rsidRPr="00B1161E">
        <w:rPr>
          <w:lang w:eastAsia="ru-RU"/>
        </w:rPr>
        <w:instrText xml:space="preserve"> REF _Ref222237482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2.12</w:t>
      </w:r>
      <w:r w:rsidR="00E33EDC" w:rsidRPr="00B1161E">
        <w:t>.</w:t>
      </w:r>
      <w:r w:rsidR="00E33EDC">
        <w:rPr>
          <w:noProof/>
        </w:rPr>
        <w:t>2</w:t>
      </w:r>
      <w:r w:rsidRPr="00B1161E">
        <w:rPr>
          <w:lang w:eastAsia="ru-RU"/>
        </w:rPr>
        <w:fldChar w:fldCharType="end"/>
      </w:r>
      <w:r w:rsidRPr="00B1161E">
        <w:rPr>
          <w:lang w:eastAsia="ru-RU"/>
        </w:rPr>
        <w:t>. Уголь на источниках тепловой энергии не используется для выработки тепловой и электрической энергии.</w:t>
      </w:r>
    </w:p>
    <w:p w14:paraId="5E5B9B02" w14:textId="7BFBF7EB" w:rsidR="00257B03" w:rsidRPr="00B1161E" w:rsidRDefault="00257B03" w:rsidP="001D10C5">
      <w:pPr>
        <w:pStyle w:val="af4"/>
        <w:rPr>
          <w:lang w:eastAsia="ru-RU"/>
        </w:rPr>
      </w:pPr>
      <w:bookmarkStart w:id="151" w:name="_Ref222237481"/>
      <w:bookmarkStart w:id="152" w:name="_Toc228347257"/>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2.12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51"/>
      <w:r w:rsidRPr="00B1161E">
        <w:t xml:space="preserve"> – </w:t>
      </w:r>
      <w:r w:rsidRPr="00B1161E">
        <w:rPr>
          <w:lang w:eastAsia="ru-RU"/>
        </w:rPr>
        <w:t>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bookmarkEnd w:id="152"/>
    </w:p>
    <w:tbl>
      <w:tblPr>
        <w:tblW w:w="9415" w:type="dxa"/>
        <w:tblLook w:val="04A0" w:firstRow="1" w:lastRow="0" w:firstColumn="1" w:lastColumn="0" w:noHBand="0" w:noVBand="1"/>
      </w:tblPr>
      <w:tblGrid>
        <w:gridCol w:w="1914"/>
        <w:gridCol w:w="1914"/>
        <w:gridCol w:w="1914"/>
        <w:gridCol w:w="1755"/>
        <w:gridCol w:w="1918"/>
      </w:tblGrid>
      <w:tr w:rsidR="00257B03" w:rsidRPr="00B1161E" w14:paraId="04EDF343" w14:textId="77777777" w:rsidTr="00D123E2">
        <w:trPr>
          <w:trHeight w:val="256"/>
        </w:trPr>
        <w:tc>
          <w:tcPr>
            <w:tcW w:w="1914" w:type="dxa"/>
            <w:vMerge w:val="restart"/>
            <w:tcBorders>
              <w:top w:val="single" w:sz="4" w:space="0" w:color="auto"/>
              <w:left w:val="single" w:sz="4" w:space="0" w:color="auto"/>
              <w:bottom w:val="single" w:sz="4" w:space="0" w:color="auto"/>
              <w:right w:val="single" w:sz="4" w:space="0" w:color="auto"/>
            </w:tcBorders>
            <w:vAlign w:val="center"/>
            <w:hideMark/>
          </w:tcPr>
          <w:p w14:paraId="5F74511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7501" w:type="dxa"/>
            <w:gridSpan w:val="4"/>
            <w:tcBorders>
              <w:top w:val="single" w:sz="4" w:space="0" w:color="auto"/>
              <w:left w:val="nil"/>
              <w:bottom w:val="single" w:sz="4" w:space="0" w:color="auto"/>
              <w:right w:val="single" w:sz="4" w:space="0" w:color="auto"/>
            </w:tcBorders>
            <w:vAlign w:val="center"/>
            <w:hideMark/>
          </w:tcPr>
          <w:p w14:paraId="0C571C8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Природный газ</w:t>
            </w:r>
          </w:p>
        </w:tc>
      </w:tr>
      <w:tr w:rsidR="00257B03" w:rsidRPr="00B1161E" w14:paraId="713F5E72" w14:textId="77777777" w:rsidTr="00D123E2">
        <w:trPr>
          <w:trHeight w:val="859"/>
        </w:trPr>
        <w:tc>
          <w:tcPr>
            <w:tcW w:w="1914" w:type="dxa"/>
            <w:vMerge/>
            <w:tcBorders>
              <w:top w:val="single" w:sz="4" w:space="0" w:color="auto"/>
              <w:left w:val="single" w:sz="4" w:space="0" w:color="auto"/>
              <w:bottom w:val="single" w:sz="4" w:space="0" w:color="auto"/>
              <w:right w:val="single" w:sz="4" w:space="0" w:color="auto"/>
            </w:tcBorders>
            <w:vAlign w:val="center"/>
            <w:hideMark/>
          </w:tcPr>
          <w:p w14:paraId="3799F5C1" w14:textId="77777777" w:rsidR="00257B03" w:rsidRPr="00B1161E" w:rsidRDefault="00257B03" w:rsidP="001D10C5">
            <w:pPr>
              <w:spacing w:line="240" w:lineRule="auto"/>
              <w:ind w:firstLine="0"/>
              <w:jc w:val="left"/>
              <w:rPr>
                <w:rFonts w:eastAsia="Times New Roman" w:cs="Times New Roman"/>
                <w:color w:val="000000"/>
                <w:sz w:val="20"/>
                <w:szCs w:val="20"/>
                <w:lang w:eastAsia="ru-RU"/>
              </w:rPr>
            </w:pPr>
          </w:p>
        </w:tc>
        <w:tc>
          <w:tcPr>
            <w:tcW w:w="1914" w:type="dxa"/>
            <w:tcBorders>
              <w:top w:val="nil"/>
              <w:left w:val="nil"/>
              <w:bottom w:val="single" w:sz="4" w:space="0" w:color="auto"/>
              <w:right w:val="single" w:sz="4" w:space="0" w:color="auto"/>
            </w:tcBorders>
            <w:vAlign w:val="center"/>
            <w:hideMark/>
          </w:tcPr>
          <w:p w14:paraId="2875D19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Калорийность, средняя за год </w:t>
            </w:r>
            <w:proofErr w:type="spellStart"/>
            <w:r w:rsidRPr="00B1161E">
              <w:rPr>
                <w:rFonts w:eastAsia="Times New Roman" w:cs="Times New Roman"/>
                <w:color w:val="000000"/>
                <w:sz w:val="20"/>
                <w:szCs w:val="20"/>
                <w:lang w:eastAsia="ru-RU"/>
              </w:rPr>
              <w:t>Q</w:t>
            </w:r>
            <w:r w:rsidRPr="00B1161E">
              <w:rPr>
                <w:rFonts w:eastAsia="Times New Roman" w:cs="Times New Roman"/>
                <w:color w:val="000000"/>
                <w:sz w:val="20"/>
                <w:szCs w:val="20"/>
                <w:vertAlign w:val="subscript"/>
                <w:lang w:eastAsia="ru-RU"/>
              </w:rPr>
              <w:t>нр</w:t>
            </w:r>
            <w:proofErr w:type="spellEnd"/>
            <w:r w:rsidRPr="00B1161E">
              <w:rPr>
                <w:rFonts w:eastAsia="Times New Roman" w:cs="Times New Roman"/>
                <w:color w:val="000000"/>
                <w:sz w:val="20"/>
                <w:szCs w:val="20"/>
                <w:lang w:eastAsia="ru-RU"/>
              </w:rPr>
              <w:t>, ккал/м</w:t>
            </w:r>
            <w:r w:rsidRPr="00B1161E">
              <w:rPr>
                <w:rFonts w:eastAsia="Times New Roman" w:cs="Times New Roman"/>
                <w:color w:val="000000"/>
                <w:sz w:val="20"/>
                <w:szCs w:val="20"/>
                <w:vertAlign w:val="superscript"/>
                <w:lang w:eastAsia="ru-RU"/>
              </w:rPr>
              <w:t>3</w:t>
            </w:r>
          </w:p>
        </w:tc>
        <w:tc>
          <w:tcPr>
            <w:tcW w:w="1914" w:type="dxa"/>
            <w:tcBorders>
              <w:top w:val="nil"/>
              <w:left w:val="nil"/>
              <w:bottom w:val="single" w:sz="4" w:space="0" w:color="auto"/>
              <w:right w:val="single" w:sz="4" w:space="0" w:color="auto"/>
            </w:tcBorders>
            <w:vAlign w:val="center"/>
            <w:hideMark/>
          </w:tcPr>
          <w:p w14:paraId="4AF67DF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Приход, тыс. м</w:t>
            </w:r>
            <w:r w:rsidRPr="00B1161E">
              <w:rPr>
                <w:rFonts w:eastAsia="Times New Roman" w:cs="Times New Roman"/>
                <w:color w:val="000000"/>
                <w:sz w:val="20"/>
                <w:szCs w:val="20"/>
                <w:vertAlign w:val="superscript"/>
                <w:lang w:eastAsia="ru-RU"/>
              </w:rPr>
              <w:t>3</w:t>
            </w:r>
          </w:p>
        </w:tc>
        <w:tc>
          <w:tcPr>
            <w:tcW w:w="1755" w:type="dxa"/>
            <w:tcBorders>
              <w:top w:val="nil"/>
              <w:left w:val="nil"/>
              <w:bottom w:val="single" w:sz="4" w:space="0" w:color="auto"/>
              <w:right w:val="single" w:sz="4" w:space="0" w:color="auto"/>
            </w:tcBorders>
            <w:vAlign w:val="center"/>
            <w:hideMark/>
          </w:tcPr>
          <w:p w14:paraId="6D4AA2E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на производство, тыс. м</w:t>
            </w:r>
            <w:r w:rsidRPr="00B1161E">
              <w:rPr>
                <w:rFonts w:eastAsia="Times New Roman" w:cs="Times New Roman"/>
                <w:color w:val="000000"/>
                <w:sz w:val="20"/>
                <w:szCs w:val="20"/>
                <w:vertAlign w:val="superscript"/>
                <w:lang w:eastAsia="ru-RU"/>
              </w:rPr>
              <w:t>3</w:t>
            </w:r>
          </w:p>
        </w:tc>
        <w:tc>
          <w:tcPr>
            <w:tcW w:w="1918" w:type="dxa"/>
            <w:tcBorders>
              <w:top w:val="nil"/>
              <w:left w:val="nil"/>
              <w:bottom w:val="single" w:sz="4" w:space="0" w:color="auto"/>
              <w:right w:val="single" w:sz="4" w:space="0" w:color="auto"/>
            </w:tcBorders>
            <w:vAlign w:val="center"/>
            <w:hideMark/>
          </w:tcPr>
          <w:p w14:paraId="63593B2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на сторону, тыс. м</w:t>
            </w:r>
            <w:r w:rsidRPr="00B1161E">
              <w:rPr>
                <w:rFonts w:eastAsia="Times New Roman" w:cs="Times New Roman"/>
                <w:color w:val="000000"/>
                <w:sz w:val="20"/>
                <w:szCs w:val="20"/>
                <w:vertAlign w:val="superscript"/>
                <w:lang w:eastAsia="ru-RU"/>
              </w:rPr>
              <w:t>3</w:t>
            </w:r>
          </w:p>
        </w:tc>
      </w:tr>
      <w:tr w:rsidR="00257B03" w:rsidRPr="00B1161E" w14:paraId="3FCD1FF0" w14:textId="77777777" w:rsidTr="00257B03">
        <w:trPr>
          <w:trHeight w:val="256"/>
        </w:trPr>
        <w:tc>
          <w:tcPr>
            <w:tcW w:w="9415" w:type="dxa"/>
            <w:gridSpan w:val="5"/>
            <w:tcBorders>
              <w:top w:val="single" w:sz="4" w:space="0" w:color="auto"/>
              <w:left w:val="single" w:sz="4" w:space="0" w:color="auto"/>
              <w:bottom w:val="single" w:sz="4" w:space="0" w:color="auto"/>
              <w:right w:val="single" w:sz="4" w:space="0" w:color="auto"/>
            </w:tcBorders>
            <w:noWrap/>
            <w:vAlign w:val="center"/>
            <w:hideMark/>
          </w:tcPr>
          <w:p w14:paraId="2717315A" w14:textId="152231C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57B03" w:rsidRPr="00B1161E" w14:paraId="2206A915"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3B4F16A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14" w:type="dxa"/>
            <w:tcBorders>
              <w:top w:val="nil"/>
              <w:left w:val="nil"/>
              <w:bottom w:val="single" w:sz="4" w:space="0" w:color="auto"/>
              <w:right w:val="single" w:sz="4" w:space="0" w:color="auto"/>
            </w:tcBorders>
            <w:vAlign w:val="center"/>
            <w:hideMark/>
          </w:tcPr>
          <w:p w14:paraId="6424BDB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8 216</w:t>
            </w:r>
          </w:p>
        </w:tc>
        <w:tc>
          <w:tcPr>
            <w:tcW w:w="1914" w:type="dxa"/>
            <w:tcBorders>
              <w:top w:val="nil"/>
              <w:left w:val="nil"/>
              <w:bottom w:val="single" w:sz="4" w:space="0" w:color="auto"/>
              <w:right w:val="single" w:sz="4" w:space="0" w:color="auto"/>
            </w:tcBorders>
            <w:vAlign w:val="center"/>
            <w:hideMark/>
          </w:tcPr>
          <w:p w14:paraId="708DEB8A"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1 170 509</w:t>
            </w:r>
          </w:p>
        </w:tc>
        <w:tc>
          <w:tcPr>
            <w:tcW w:w="1755" w:type="dxa"/>
            <w:tcBorders>
              <w:top w:val="nil"/>
              <w:left w:val="nil"/>
              <w:bottom w:val="single" w:sz="4" w:space="0" w:color="auto"/>
              <w:right w:val="single" w:sz="4" w:space="0" w:color="auto"/>
            </w:tcBorders>
            <w:vAlign w:val="center"/>
            <w:hideMark/>
          </w:tcPr>
          <w:p w14:paraId="0F920ED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1 170 509</w:t>
            </w:r>
          </w:p>
        </w:tc>
        <w:tc>
          <w:tcPr>
            <w:tcW w:w="1918" w:type="dxa"/>
            <w:tcBorders>
              <w:top w:val="nil"/>
              <w:left w:val="nil"/>
              <w:bottom w:val="single" w:sz="4" w:space="0" w:color="auto"/>
              <w:right w:val="single" w:sz="4" w:space="0" w:color="auto"/>
            </w:tcBorders>
            <w:vAlign w:val="center"/>
            <w:hideMark/>
          </w:tcPr>
          <w:p w14:paraId="714FEB6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4AC83E59"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74915C5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14" w:type="dxa"/>
            <w:tcBorders>
              <w:top w:val="nil"/>
              <w:left w:val="nil"/>
              <w:bottom w:val="single" w:sz="4" w:space="0" w:color="auto"/>
              <w:right w:val="single" w:sz="4" w:space="0" w:color="auto"/>
            </w:tcBorders>
            <w:vAlign w:val="center"/>
            <w:hideMark/>
          </w:tcPr>
          <w:p w14:paraId="0791AF3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8 313</w:t>
            </w:r>
          </w:p>
        </w:tc>
        <w:tc>
          <w:tcPr>
            <w:tcW w:w="1914" w:type="dxa"/>
            <w:tcBorders>
              <w:top w:val="nil"/>
              <w:left w:val="nil"/>
              <w:bottom w:val="single" w:sz="4" w:space="0" w:color="auto"/>
              <w:right w:val="single" w:sz="4" w:space="0" w:color="auto"/>
            </w:tcBorders>
            <w:vAlign w:val="center"/>
            <w:hideMark/>
          </w:tcPr>
          <w:p w14:paraId="7AFC5B0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1 161 518</w:t>
            </w:r>
          </w:p>
        </w:tc>
        <w:tc>
          <w:tcPr>
            <w:tcW w:w="1755" w:type="dxa"/>
            <w:tcBorders>
              <w:top w:val="nil"/>
              <w:left w:val="nil"/>
              <w:bottom w:val="single" w:sz="4" w:space="0" w:color="auto"/>
              <w:right w:val="single" w:sz="4" w:space="0" w:color="auto"/>
            </w:tcBorders>
            <w:vAlign w:val="center"/>
            <w:hideMark/>
          </w:tcPr>
          <w:p w14:paraId="3E3DDBC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1 161 518</w:t>
            </w:r>
          </w:p>
        </w:tc>
        <w:tc>
          <w:tcPr>
            <w:tcW w:w="1918" w:type="dxa"/>
            <w:tcBorders>
              <w:top w:val="nil"/>
              <w:left w:val="nil"/>
              <w:bottom w:val="single" w:sz="4" w:space="0" w:color="auto"/>
              <w:right w:val="single" w:sz="4" w:space="0" w:color="auto"/>
            </w:tcBorders>
            <w:vAlign w:val="center"/>
            <w:hideMark/>
          </w:tcPr>
          <w:p w14:paraId="662594B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68796539"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7F0CC9C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14" w:type="dxa"/>
            <w:tcBorders>
              <w:top w:val="nil"/>
              <w:left w:val="nil"/>
              <w:bottom w:val="single" w:sz="4" w:space="0" w:color="auto"/>
              <w:right w:val="single" w:sz="4" w:space="0" w:color="auto"/>
            </w:tcBorders>
            <w:vAlign w:val="center"/>
            <w:hideMark/>
          </w:tcPr>
          <w:p w14:paraId="28A6A5C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8 367</w:t>
            </w:r>
          </w:p>
        </w:tc>
        <w:tc>
          <w:tcPr>
            <w:tcW w:w="1914" w:type="dxa"/>
            <w:tcBorders>
              <w:top w:val="nil"/>
              <w:left w:val="nil"/>
              <w:bottom w:val="single" w:sz="4" w:space="0" w:color="auto"/>
              <w:right w:val="single" w:sz="4" w:space="0" w:color="auto"/>
            </w:tcBorders>
            <w:vAlign w:val="center"/>
            <w:hideMark/>
          </w:tcPr>
          <w:p w14:paraId="1C3270C7" w14:textId="2845BBB1"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1 016 787</w:t>
            </w:r>
          </w:p>
        </w:tc>
        <w:tc>
          <w:tcPr>
            <w:tcW w:w="1755" w:type="dxa"/>
            <w:tcBorders>
              <w:top w:val="nil"/>
              <w:left w:val="nil"/>
              <w:bottom w:val="single" w:sz="4" w:space="0" w:color="auto"/>
              <w:right w:val="single" w:sz="4" w:space="0" w:color="auto"/>
            </w:tcBorders>
            <w:vAlign w:val="center"/>
            <w:hideMark/>
          </w:tcPr>
          <w:p w14:paraId="561D3F95" w14:textId="6261C5F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1 016 787</w:t>
            </w:r>
          </w:p>
        </w:tc>
        <w:tc>
          <w:tcPr>
            <w:tcW w:w="1918" w:type="dxa"/>
            <w:tcBorders>
              <w:top w:val="nil"/>
              <w:left w:val="nil"/>
              <w:bottom w:val="single" w:sz="4" w:space="0" w:color="auto"/>
              <w:right w:val="single" w:sz="4" w:space="0" w:color="auto"/>
            </w:tcBorders>
            <w:vAlign w:val="center"/>
            <w:hideMark/>
          </w:tcPr>
          <w:p w14:paraId="3B1D274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3FCE64D6"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142D3B0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14" w:type="dxa"/>
            <w:tcBorders>
              <w:top w:val="nil"/>
              <w:left w:val="nil"/>
              <w:bottom w:val="single" w:sz="4" w:space="0" w:color="auto"/>
              <w:right w:val="single" w:sz="4" w:space="0" w:color="auto"/>
            </w:tcBorders>
            <w:vAlign w:val="center"/>
            <w:hideMark/>
          </w:tcPr>
          <w:p w14:paraId="263DACD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8 363</w:t>
            </w:r>
          </w:p>
        </w:tc>
        <w:tc>
          <w:tcPr>
            <w:tcW w:w="1914" w:type="dxa"/>
            <w:tcBorders>
              <w:top w:val="nil"/>
              <w:left w:val="nil"/>
              <w:bottom w:val="single" w:sz="4" w:space="0" w:color="auto"/>
              <w:right w:val="single" w:sz="4" w:space="0" w:color="auto"/>
            </w:tcBorders>
            <w:vAlign w:val="center"/>
            <w:hideMark/>
          </w:tcPr>
          <w:p w14:paraId="271DA52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1 171 217</w:t>
            </w:r>
          </w:p>
        </w:tc>
        <w:tc>
          <w:tcPr>
            <w:tcW w:w="1755" w:type="dxa"/>
            <w:tcBorders>
              <w:top w:val="nil"/>
              <w:left w:val="nil"/>
              <w:bottom w:val="single" w:sz="4" w:space="0" w:color="auto"/>
              <w:right w:val="single" w:sz="4" w:space="0" w:color="auto"/>
            </w:tcBorders>
            <w:vAlign w:val="center"/>
            <w:hideMark/>
          </w:tcPr>
          <w:p w14:paraId="3754ACB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1 171 217</w:t>
            </w:r>
          </w:p>
        </w:tc>
        <w:tc>
          <w:tcPr>
            <w:tcW w:w="1918" w:type="dxa"/>
            <w:tcBorders>
              <w:top w:val="nil"/>
              <w:left w:val="nil"/>
              <w:bottom w:val="single" w:sz="4" w:space="0" w:color="auto"/>
              <w:right w:val="single" w:sz="4" w:space="0" w:color="auto"/>
            </w:tcBorders>
            <w:vAlign w:val="center"/>
            <w:hideMark/>
          </w:tcPr>
          <w:p w14:paraId="4672DE7E"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15576739"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hideMark/>
          </w:tcPr>
          <w:p w14:paraId="6BFF3025"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14" w:type="dxa"/>
            <w:tcBorders>
              <w:top w:val="single" w:sz="4" w:space="0" w:color="auto"/>
              <w:left w:val="nil"/>
              <w:bottom w:val="single" w:sz="4" w:space="0" w:color="auto"/>
              <w:right w:val="single" w:sz="4" w:space="0" w:color="auto"/>
            </w:tcBorders>
            <w:vAlign w:val="center"/>
            <w:hideMark/>
          </w:tcPr>
          <w:p w14:paraId="37E6E37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8 414</w:t>
            </w:r>
          </w:p>
        </w:tc>
        <w:tc>
          <w:tcPr>
            <w:tcW w:w="1914" w:type="dxa"/>
            <w:tcBorders>
              <w:top w:val="single" w:sz="4" w:space="0" w:color="auto"/>
              <w:left w:val="nil"/>
              <w:bottom w:val="single" w:sz="4" w:space="0" w:color="auto"/>
              <w:right w:val="single" w:sz="4" w:space="0" w:color="auto"/>
            </w:tcBorders>
            <w:vAlign w:val="center"/>
            <w:hideMark/>
          </w:tcPr>
          <w:p w14:paraId="2FB04463" w14:textId="4DCFDAB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1 080 418</w:t>
            </w:r>
          </w:p>
        </w:tc>
        <w:tc>
          <w:tcPr>
            <w:tcW w:w="1755" w:type="dxa"/>
            <w:tcBorders>
              <w:top w:val="single" w:sz="4" w:space="0" w:color="auto"/>
              <w:left w:val="nil"/>
              <w:bottom w:val="single" w:sz="4" w:space="0" w:color="auto"/>
              <w:right w:val="single" w:sz="4" w:space="0" w:color="auto"/>
            </w:tcBorders>
            <w:vAlign w:val="center"/>
            <w:hideMark/>
          </w:tcPr>
          <w:p w14:paraId="183C57BE" w14:textId="353FFB4D"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1 080 418</w:t>
            </w:r>
          </w:p>
        </w:tc>
        <w:tc>
          <w:tcPr>
            <w:tcW w:w="1918" w:type="dxa"/>
            <w:tcBorders>
              <w:top w:val="single" w:sz="4" w:space="0" w:color="auto"/>
              <w:left w:val="nil"/>
              <w:bottom w:val="single" w:sz="4" w:space="0" w:color="auto"/>
              <w:right w:val="single" w:sz="4" w:space="0" w:color="auto"/>
            </w:tcBorders>
            <w:vAlign w:val="center"/>
            <w:hideMark/>
          </w:tcPr>
          <w:p w14:paraId="5DFEDC5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D123E2" w:rsidRPr="00B1161E" w14:paraId="2FCB8BC7" w14:textId="77777777" w:rsidTr="00D123E2">
        <w:trPr>
          <w:trHeight w:val="256"/>
          <w:hidden/>
        </w:trPr>
        <w:tc>
          <w:tcPr>
            <w:tcW w:w="9415" w:type="dxa"/>
            <w:gridSpan w:val="5"/>
            <w:tcBorders>
              <w:top w:val="single" w:sz="4" w:space="0" w:color="auto"/>
              <w:left w:val="single" w:sz="4" w:space="0" w:color="auto"/>
              <w:bottom w:val="single" w:sz="4" w:space="0" w:color="auto"/>
              <w:right w:val="single" w:sz="4" w:space="0" w:color="auto"/>
            </w:tcBorders>
            <w:vAlign w:val="center"/>
          </w:tcPr>
          <w:p w14:paraId="17D05EA5" w14:textId="0F0039F1" w:rsidR="00D123E2"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D123E2" w:rsidRPr="00B1161E">
              <w:rPr>
                <w:rFonts w:eastAsia="Times New Roman" w:cs="Times New Roman"/>
                <w:color w:val="000000"/>
                <w:sz w:val="20"/>
                <w:szCs w:val="20"/>
                <w:lang w:eastAsia="ru-RU"/>
              </w:rPr>
              <w:t>АО «Энергоцентр Майский»</w:t>
            </w:r>
          </w:p>
        </w:tc>
      </w:tr>
      <w:tr w:rsidR="00D123E2" w:rsidRPr="00B1161E" w14:paraId="35395E08"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75145228" w14:textId="4BDCF1C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1914" w:type="dxa"/>
            <w:tcBorders>
              <w:top w:val="single" w:sz="4" w:space="0" w:color="auto"/>
              <w:left w:val="nil"/>
              <w:bottom w:val="single" w:sz="4" w:space="0" w:color="auto"/>
              <w:right w:val="single" w:sz="4" w:space="0" w:color="auto"/>
            </w:tcBorders>
            <w:vAlign w:val="center"/>
          </w:tcPr>
          <w:p w14:paraId="27A0C2D1" w14:textId="7633917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8 157</w:t>
            </w:r>
          </w:p>
        </w:tc>
        <w:tc>
          <w:tcPr>
            <w:tcW w:w="1914" w:type="dxa"/>
            <w:tcBorders>
              <w:top w:val="single" w:sz="4" w:space="0" w:color="auto"/>
              <w:left w:val="nil"/>
              <w:bottom w:val="single" w:sz="4" w:space="0" w:color="auto"/>
              <w:right w:val="single" w:sz="4" w:space="0" w:color="auto"/>
            </w:tcBorders>
            <w:vAlign w:val="center"/>
          </w:tcPr>
          <w:p w14:paraId="5D5E902F" w14:textId="335F807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31 897,411</w:t>
            </w:r>
          </w:p>
        </w:tc>
        <w:tc>
          <w:tcPr>
            <w:tcW w:w="1755" w:type="dxa"/>
            <w:tcBorders>
              <w:top w:val="single" w:sz="4" w:space="0" w:color="auto"/>
              <w:left w:val="nil"/>
              <w:bottom w:val="single" w:sz="4" w:space="0" w:color="auto"/>
              <w:right w:val="single" w:sz="4" w:space="0" w:color="auto"/>
            </w:tcBorders>
            <w:vAlign w:val="center"/>
          </w:tcPr>
          <w:p w14:paraId="0FCE4720" w14:textId="71CFCB4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31 897,411</w:t>
            </w:r>
          </w:p>
        </w:tc>
        <w:tc>
          <w:tcPr>
            <w:tcW w:w="1918" w:type="dxa"/>
            <w:tcBorders>
              <w:top w:val="single" w:sz="4" w:space="0" w:color="auto"/>
              <w:left w:val="nil"/>
              <w:bottom w:val="single" w:sz="4" w:space="0" w:color="auto"/>
              <w:right w:val="single" w:sz="4" w:space="0" w:color="auto"/>
            </w:tcBorders>
            <w:vAlign w:val="center"/>
          </w:tcPr>
          <w:p w14:paraId="778B4740" w14:textId="4BB5C37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4C79F6DC"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3B6E4FF1" w14:textId="1718D5C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1914" w:type="dxa"/>
            <w:tcBorders>
              <w:top w:val="single" w:sz="4" w:space="0" w:color="auto"/>
              <w:left w:val="nil"/>
              <w:bottom w:val="single" w:sz="4" w:space="0" w:color="auto"/>
              <w:right w:val="single" w:sz="4" w:space="0" w:color="auto"/>
            </w:tcBorders>
            <w:vAlign w:val="center"/>
          </w:tcPr>
          <w:p w14:paraId="11FD9C15" w14:textId="2ECEA89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8 285</w:t>
            </w:r>
          </w:p>
        </w:tc>
        <w:tc>
          <w:tcPr>
            <w:tcW w:w="1914" w:type="dxa"/>
            <w:tcBorders>
              <w:top w:val="single" w:sz="4" w:space="0" w:color="auto"/>
              <w:left w:val="nil"/>
              <w:bottom w:val="single" w:sz="4" w:space="0" w:color="auto"/>
              <w:right w:val="single" w:sz="4" w:space="0" w:color="auto"/>
            </w:tcBorders>
            <w:vAlign w:val="center"/>
          </w:tcPr>
          <w:p w14:paraId="495988B3" w14:textId="492736A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30 928,885</w:t>
            </w:r>
          </w:p>
        </w:tc>
        <w:tc>
          <w:tcPr>
            <w:tcW w:w="1755" w:type="dxa"/>
            <w:tcBorders>
              <w:top w:val="single" w:sz="4" w:space="0" w:color="auto"/>
              <w:left w:val="nil"/>
              <w:bottom w:val="single" w:sz="4" w:space="0" w:color="auto"/>
              <w:right w:val="single" w:sz="4" w:space="0" w:color="auto"/>
            </w:tcBorders>
            <w:vAlign w:val="center"/>
          </w:tcPr>
          <w:p w14:paraId="0ADE2847" w14:textId="006941B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30 928,885</w:t>
            </w:r>
          </w:p>
        </w:tc>
        <w:tc>
          <w:tcPr>
            <w:tcW w:w="1918" w:type="dxa"/>
            <w:tcBorders>
              <w:top w:val="single" w:sz="4" w:space="0" w:color="auto"/>
              <w:left w:val="nil"/>
              <w:bottom w:val="single" w:sz="4" w:space="0" w:color="auto"/>
              <w:right w:val="single" w:sz="4" w:space="0" w:color="auto"/>
            </w:tcBorders>
            <w:vAlign w:val="center"/>
          </w:tcPr>
          <w:p w14:paraId="07BBD8D4" w14:textId="610A22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124042A9"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0347C4A2" w14:textId="5CC7601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1914" w:type="dxa"/>
            <w:tcBorders>
              <w:top w:val="single" w:sz="4" w:space="0" w:color="auto"/>
              <w:left w:val="nil"/>
              <w:bottom w:val="single" w:sz="4" w:space="0" w:color="auto"/>
              <w:right w:val="single" w:sz="4" w:space="0" w:color="auto"/>
            </w:tcBorders>
            <w:vAlign w:val="center"/>
          </w:tcPr>
          <w:p w14:paraId="734F2123" w14:textId="67BF72B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8 370</w:t>
            </w:r>
          </w:p>
        </w:tc>
        <w:tc>
          <w:tcPr>
            <w:tcW w:w="1914" w:type="dxa"/>
            <w:tcBorders>
              <w:top w:val="single" w:sz="4" w:space="0" w:color="auto"/>
              <w:left w:val="nil"/>
              <w:bottom w:val="single" w:sz="4" w:space="0" w:color="auto"/>
              <w:right w:val="single" w:sz="4" w:space="0" w:color="auto"/>
            </w:tcBorders>
            <w:vAlign w:val="center"/>
          </w:tcPr>
          <w:p w14:paraId="3DB734F4" w14:textId="36A1583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31 329,053</w:t>
            </w:r>
          </w:p>
        </w:tc>
        <w:tc>
          <w:tcPr>
            <w:tcW w:w="1755" w:type="dxa"/>
            <w:tcBorders>
              <w:top w:val="single" w:sz="4" w:space="0" w:color="auto"/>
              <w:left w:val="nil"/>
              <w:bottom w:val="single" w:sz="4" w:space="0" w:color="auto"/>
              <w:right w:val="single" w:sz="4" w:space="0" w:color="auto"/>
            </w:tcBorders>
            <w:vAlign w:val="center"/>
          </w:tcPr>
          <w:p w14:paraId="38773B26" w14:textId="66C2C9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31 329,053</w:t>
            </w:r>
          </w:p>
        </w:tc>
        <w:tc>
          <w:tcPr>
            <w:tcW w:w="1918" w:type="dxa"/>
            <w:tcBorders>
              <w:top w:val="single" w:sz="4" w:space="0" w:color="auto"/>
              <w:left w:val="nil"/>
              <w:bottom w:val="single" w:sz="4" w:space="0" w:color="auto"/>
              <w:right w:val="single" w:sz="4" w:space="0" w:color="auto"/>
            </w:tcBorders>
            <w:vAlign w:val="center"/>
          </w:tcPr>
          <w:p w14:paraId="5124F7B9" w14:textId="59BE7C3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4DD04067"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616B640C" w14:textId="7BB0D39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1914" w:type="dxa"/>
            <w:tcBorders>
              <w:top w:val="single" w:sz="4" w:space="0" w:color="auto"/>
              <w:left w:val="nil"/>
              <w:bottom w:val="single" w:sz="4" w:space="0" w:color="auto"/>
              <w:right w:val="single" w:sz="4" w:space="0" w:color="auto"/>
            </w:tcBorders>
            <w:vAlign w:val="center"/>
          </w:tcPr>
          <w:p w14:paraId="6FEA0BCE" w14:textId="49B2919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8 370</w:t>
            </w:r>
          </w:p>
        </w:tc>
        <w:tc>
          <w:tcPr>
            <w:tcW w:w="1914" w:type="dxa"/>
            <w:tcBorders>
              <w:top w:val="single" w:sz="4" w:space="0" w:color="auto"/>
              <w:left w:val="nil"/>
              <w:bottom w:val="single" w:sz="4" w:space="0" w:color="auto"/>
              <w:right w:val="single" w:sz="4" w:space="0" w:color="auto"/>
            </w:tcBorders>
            <w:vAlign w:val="center"/>
          </w:tcPr>
          <w:p w14:paraId="00D3C9D0" w14:textId="62871A4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31 199,394</w:t>
            </w:r>
          </w:p>
        </w:tc>
        <w:tc>
          <w:tcPr>
            <w:tcW w:w="1755" w:type="dxa"/>
            <w:tcBorders>
              <w:top w:val="single" w:sz="4" w:space="0" w:color="auto"/>
              <w:left w:val="nil"/>
              <w:bottom w:val="single" w:sz="4" w:space="0" w:color="auto"/>
              <w:right w:val="single" w:sz="4" w:space="0" w:color="auto"/>
            </w:tcBorders>
            <w:vAlign w:val="center"/>
          </w:tcPr>
          <w:p w14:paraId="57F1DA4C" w14:textId="7406FA6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31 199,394</w:t>
            </w:r>
          </w:p>
        </w:tc>
        <w:tc>
          <w:tcPr>
            <w:tcW w:w="1918" w:type="dxa"/>
            <w:tcBorders>
              <w:top w:val="single" w:sz="4" w:space="0" w:color="auto"/>
              <w:left w:val="nil"/>
              <w:bottom w:val="single" w:sz="4" w:space="0" w:color="auto"/>
              <w:right w:val="single" w:sz="4" w:space="0" w:color="auto"/>
            </w:tcBorders>
            <w:vAlign w:val="center"/>
          </w:tcPr>
          <w:p w14:paraId="7450761E" w14:textId="4AC0B2C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6CBF7C74"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0ECDCDF2" w14:textId="5D9879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1914" w:type="dxa"/>
            <w:tcBorders>
              <w:top w:val="single" w:sz="4" w:space="0" w:color="auto"/>
              <w:left w:val="nil"/>
              <w:bottom w:val="single" w:sz="4" w:space="0" w:color="auto"/>
              <w:right w:val="single" w:sz="4" w:space="0" w:color="auto"/>
            </w:tcBorders>
            <w:vAlign w:val="center"/>
          </w:tcPr>
          <w:p w14:paraId="08626408" w14:textId="3D66F1F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8 416</w:t>
            </w:r>
          </w:p>
        </w:tc>
        <w:tc>
          <w:tcPr>
            <w:tcW w:w="1914" w:type="dxa"/>
            <w:tcBorders>
              <w:top w:val="single" w:sz="4" w:space="0" w:color="auto"/>
              <w:left w:val="nil"/>
              <w:bottom w:val="single" w:sz="4" w:space="0" w:color="auto"/>
              <w:right w:val="single" w:sz="4" w:space="0" w:color="auto"/>
            </w:tcBorders>
            <w:vAlign w:val="center"/>
          </w:tcPr>
          <w:p w14:paraId="41A43357" w14:textId="315E032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32 855,303</w:t>
            </w:r>
          </w:p>
        </w:tc>
        <w:tc>
          <w:tcPr>
            <w:tcW w:w="1755" w:type="dxa"/>
            <w:tcBorders>
              <w:top w:val="single" w:sz="4" w:space="0" w:color="auto"/>
              <w:left w:val="nil"/>
              <w:bottom w:val="single" w:sz="4" w:space="0" w:color="auto"/>
              <w:right w:val="single" w:sz="4" w:space="0" w:color="auto"/>
            </w:tcBorders>
            <w:vAlign w:val="center"/>
          </w:tcPr>
          <w:p w14:paraId="53525F6E" w14:textId="7EAAAD6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32 855,303</w:t>
            </w:r>
          </w:p>
        </w:tc>
        <w:tc>
          <w:tcPr>
            <w:tcW w:w="1918" w:type="dxa"/>
            <w:tcBorders>
              <w:top w:val="single" w:sz="4" w:space="0" w:color="auto"/>
              <w:left w:val="nil"/>
              <w:bottom w:val="single" w:sz="4" w:space="0" w:color="auto"/>
              <w:right w:val="single" w:sz="4" w:space="0" w:color="auto"/>
            </w:tcBorders>
            <w:vAlign w:val="center"/>
          </w:tcPr>
          <w:p w14:paraId="1A23DC19" w14:textId="74CB2CE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bl>
    <w:p w14:paraId="53EE5C01" w14:textId="78FD435A" w:rsidR="00257B03" w:rsidRPr="00B1161E" w:rsidRDefault="00257B03" w:rsidP="001D10C5">
      <w:pPr>
        <w:pStyle w:val="af4"/>
        <w:rPr>
          <w:lang w:eastAsia="ru-RU"/>
        </w:rPr>
      </w:pPr>
      <w:bookmarkStart w:id="153" w:name="_Ref222237482"/>
      <w:bookmarkStart w:id="154" w:name="_Toc228347258"/>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2.12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153"/>
      <w:r w:rsidRPr="00B1161E">
        <w:t xml:space="preserve"> – </w:t>
      </w:r>
      <w:r w:rsidRPr="00B1161E">
        <w:rPr>
          <w:lang w:eastAsia="ru-RU"/>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bookmarkEnd w:id="154"/>
    </w:p>
    <w:tbl>
      <w:tblPr>
        <w:tblW w:w="9224" w:type="dxa"/>
        <w:tblLook w:val="04A0" w:firstRow="1" w:lastRow="0" w:firstColumn="1" w:lastColumn="0" w:noHBand="0" w:noVBand="1"/>
      </w:tblPr>
      <w:tblGrid>
        <w:gridCol w:w="1272"/>
        <w:gridCol w:w="1988"/>
        <w:gridCol w:w="1839"/>
        <w:gridCol w:w="1337"/>
        <w:gridCol w:w="1393"/>
        <w:gridCol w:w="1395"/>
      </w:tblGrid>
      <w:tr w:rsidR="00257B03" w:rsidRPr="00B1161E" w14:paraId="7B0E6396" w14:textId="77777777" w:rsidTr="00257B03">
        <w:trPr>
          <w:trHeight w:val="226"/>
        </w:trPr>
        <w:tc>
          <w:tcPr>
            <w:tcW w:w="1272" w:type="dxa"/>
            <w:vMerge w:val="restart"/>
            <w:tcBorders>
              <w:top w:val="single" w:sz="4" w:space="0" w:color="auto"/>
              <w:left w:val="single" w:sz="4" w:space="0" w:color="auto"/>
              <w:bottom w:val="single" w:sz="4" w:space="0" w:color="auto"/>
              <w:right w:val="single" w:sz="4" w:space="0" w:color="auto"/>
            </w:tcBorders>
            <w:vAlign w:val="center"/>
            <w:hideMark/>
          </w:tcPr>
          <w:p w14:paraId="50F8F7F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7951" w:type="dxa"/>
            <w:gridSpan w:val="5"/>
            <w:tcBorders>
              <w:top w:val="single" w:sz="4" w:space="0" w:color="auto"/>
              <w:left w:val="nil"/>
              <w:bottom w:val="single" w:sz="4" w:space="0" w:color="auto"/>
              <w:right w:val="single" w:sz="4" w:space="0" w:color="auto"/>
            </w:tcBorders>
            <w:vAlign w:val="center"/>
            <w:hideMark/>
          </w:tcPr>
          <w:p w14:paraId="7A4D1AE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Мазут</w:t>
            </w:r>
          </w:p>
        </w:tc>
      </w:tr>
      <w:tr w:rsidR="00257B03" w:rsidRPr="00B1161E" w14:paraId="3BE367DE" w14:textId="77777777" w:rsidTr="00257B03">
        <w:trPr>
          <w:trHeight w:val="707"/>
        </w:trPr>
        <w:tc>
          <w:tcPr>
            <w:tcW w:w="1272" w:type="dxa"/>
            <w:vMerge/>
            <w:tcBorders>
              <w:top w:val="single" w:sz="4" w:space="0" w:color="auto"/>
              <w:left w:val="single" w:sz="4" w:space="0" w:color="auto"/>
              <w:bottom w:val="single" w:sz="4" w:space="0" w:color="auto"/>
              <w:right w:val="single" w:sz="4" w:space="0" w:color="auto"/>
            </w:tcBorders>
            <w:vAlign w:val="center"/>
            <w:hideMark/>
          </w:tcPr>
          <w:p w14:paraId="720F76F0" w14:textId="77777777" w:rsidR="00257B03" w:rsidRPr="00B1161E" w:rsidRDefault="00257B03" w:rsidP="001D10C5">
            <w:pPr>
              <w:spacing w:line="240" w:lineRule="auto"/>
              <w:ind w:firstLine="0"/>
              <w:jc w:val="left"/>
              <w:rPr>
                <w:rFonts w:eastAsia="Times New Roman" w:cs="Times New Roman"/>
                <w:color w:val="000000"/>
                <w:sz w:val="20"/>
                <w:szCs w:val="20"/>
                <w:lang w:eastAsia="ru-RU"/>
              </w:rPr>
            </w:pPr>
          </w:p>
        </w:tc>
        <w:tc>
          <w:tcPr>
            <w:tcW w:w="1988" w:type="dxa"/>
            <w:tcBorders>
              <w:top w:val="nil"/>
              <w:left w:val="nil"/>
              <w:bottom w:val="single" w:sz="4" w:space="0" w:color="auto"/>
              <w:right w:val="single" w:sz="4" w:space="0" w:color="auto"/>
            </w:tcBorders>
            <w:vAlign w:val="center"/>
            <w:hideMark/>
          </w:tcPr>
          <w:p w14:paraId="5652C25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Калорийность средняя за год, </w:t>
            </w:r>
            <w:proofErr w:type="spellStart"/>
            <w:r w:rsidRPr="00B1161E">
              <w:rPr>
                <w:rFonts w:eastAsia="Times New Roman" w:cs="Times New Roman"/>
                <w:color w:val="000000"/>
                <w:sz w:val="20"/>
                <w:szCs w:val="20"/>
                <w:lang w:eastAsia="ru-RU"/>
              </w:rPr>
              <w:t>Q</w:t>
            </w:r>
            <w:r w:rsidRPr="00B1161E">
              <w:rPr>
                <w:rFonts w:eastAsia="Times New Roman" w:cs="Times New Roman"/>
                <w:color w:val="000000"/>
                <w:sz w:val="20"/>
                <w:szCs w:val="20"/>
                <w:vertAlign w:val="subscript"/>
                <w:lang w:eastAsia="ru-RU"/>
              </w:rPr>
              <w:t>нр</w:t>
            </w:r>
            <w:proofErr w:type="spellEnd"/>
            <w:r w:rsidRPr="00B1161E">
              <w:rPr>
                <w:rFonts w:eastAsia="Times New Roman" w:cs="Times New Roman"/>
                <w:color w:val="000000"/>
                <w:sz w:val="20"/>
                <w:szCs w:val="20"/>
                <w:lang w:eastAsia="ru-RU"/>
              </w:rPr>
              <w:t>, ккал/кг</w:t>
            </w:r>
          </w:p>
        </w:tc>
        <w:tc>
          <w:tcPr>
            <w:tcW w:w="1839" w:type="dxa"/>
            <w:tcBorders>
              <w:top w:val="nil"/>
              <w:left w:val="nil"/>
              <w:bottom w:val="single" w:sz="4" w:space="0" w:color="auto"/>
              <w:right w:val="single" w:sz="4" w:space="0" w:color="auto"/>
            </w:tcBorders>
            <w:vAlign w:val="center"/>
            <w:hideMark/>
          </w:tcPr>
          <w:p w14:paraId="3FF70FE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Влажность, средняя за год, </w:t>
            </w:r>
            <w:proofErr w:type="spellStart"/>
            <w:r w:rsidRPr="00B1161E">
              <w:rPr>
                <w:rFonts w:eastAsia="Times New Roman" w:cs="Times New Roman"/>
                <w:color w:val="000000"/>
                <w:sz w:val="20"/>
                <w:szCs w:val="20"/>
                <w:lang w:eastAsia="ru-RU"/>
              </w:rPr>
              <w:t>W</w:t>
            </w:r>
            <w:r w:rsidRPr="00B1161E">
              <w:rPr>
                <w:rFonts w:eastAsia="Times New Roman" w:cs="Times New Roman"/>
                <w:color w:val="000000"/>
                <w:sz w:val="20"/>
                <w:szCs w:val="20"/>
                <w:vertAlign w:val="subscript"/>
                <w:lang w:eastAsia="ru-RU"/>
              </w:rPr>
              <w:t>р</w:t>
            </w:r>
            <w:proofErr w:type="spellEnd"/>
            <w:r w:rsidRPr="00B1161E">
              <w:rPr>
                <w:rFonts w:eastAsia="Times New Roman" w:cs="Times New Roman"/>
                <w:color w:val="000000"/>
                <w:sz w:val="20"/>
                <w:szCs w:val="20"/>
                <w:lang w:eastAsia="ru-RU"/>
              </w:rPr>
              <w:t>, %</w:t>
            </w:r>
          </w:p>
        </w:tc>
        <w:tc>
          <w:tcPr>
            <w:tcW w:w="1337" w:type="dxa"/>
            <w:tcBorders>
              <w:top w:val="nil"/>
              <w:left w:val="nil"/>
              <w:bottom w:val="single" w:sz="4" w:space="0" w:color="auto"/>
              <w:right w:val="single" w:sz="4" w:space="0" w:color="auto"/>
            </w:tcBorders>
            <w:vAlign w:val="center"/>
            <w:hideMark/>
          </w:tcPr>
          <w:p w14:paraId="042ABC0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Приход, т</w:t>
            </w:r>
          </w:p>
        </w:tc>
        <w:tc>
          <w:tcPr>
            <w:tcW w:w="1393" w:type="dxa"/>
            <w:tcBorders>
              <w:top w:val="nil"/>
              <w:left w:val="nil"/>
              <w:bottom w:val="single" w:sz="4" w:space="0" w:color="auto"/>
              <w:right w:val="single" w:sz="4" w:space="0" w:color="auto"/>
            </w:tcBorders>
            <w:vAlign w:val="center"/>
            <w:hideMark/>
          </w:tcPr>
          <w:p w14:paraId="767C5CF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w:t>
            </w:r>
          </w:p>
        </w:tc>
        <w:tc>
          <w:tcPr>
            <w:tcW w:w="1393" w:type="dxa"/>
            <w:tcBorders>
              <w:top w:val="nil"/>
              <w:left w:val="nil"/>
              <w:bottom w:val="single" w:sz="4" w:space="0" w:color="auto"/>
              <w:right w:val="single" w:sz="4" w:space="0" w:color="auto"/>
            </w:tcBorders>
            <w:vAlign w:val="center"/>
            <w:hideMark/>
          </w:tcPr>
          <w:p w14:paraId="1C0661D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Остаток, т</w:t>
            </w:r>
          </w:p>
        </w:tc>
      </w:tr>
      <w:tr w:rsidR="00257B03" w:rsidRPr="00B1161E" w14:paraId="12A98C14" w14:textId="77777777" w:rsidTr="00257B03">
        <w:trPr>
          <w:trHeight w:val="226"/>
        </w:trPr>
        <w:tc>
          <w:tcPr>
            <w:tcW w:w="9224" w:type="dxa"/>
            <w:gridSpan w:val="6"/>
            <w:tcBorders>
              <w:top w:val="single" w:sz="4" w:space="0" w:color="auto"/>
              <w:left w:val="single" w:sz="4" w:space="0" w:color="auto"/>
              <w:bottom w:val="single" w:sz="4" w:space="0" w:color="auto"/>
              <w:right w:val="single" w:sz="4" w:space="0" w:color="000000"/>
            </w:tcBorders>
            <w:noWrap/>
            <w:vAlign w:val="center"/>
            <w:hideMark/>
          </w:tcPr>
          <w:p w14:paraId="1E147A6E" w14:textId="23E14BB5"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57B03" w:rsidRPr="00B1161E" w14:paraId="7B7B46AC"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0D6FA50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88" w:type="dxa"/>
            <w:tcBorders>
              <w:top w:val="nil"/>
              <w:left w:val="nil"/>
              <w:bottom w:val="single" w:sz="4" w:space="0" w:color="auto"/>
              <w:right w:val="single" w:sz="4" w:space="0" w:color="auto"/>
            </w:tcBorders>
            <w:vAlign w:val="center"/>
            <w:hideMark/>
          </w:tcPr>
          <w:p w14:paraId="0F199A4A"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9 498</w:t>
            </w:r>
          </w:p>
        </w:tc>
        <w:tc>
          <w:tcPr>
            <w:tcW w:w="1839" w:type="dxa"/>
            <w:tcBorders>
              <w:top w:val="nil"/>
              <w:left w:val="nil"/>
              <w:bottom w:val="single" w:sz="4" w:space="0" w:color="auto"/>
              <w:right w:val="single" w:sz="4" w:space="0" w:color="auto"/>
            </w:tcBorders>
            <w:vAlign w:val="center"/>
            <w:hideMark/>
          </w:tcPr>
          <w:p w14:paraId="6440BF9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0,799</w:t>
            </w:r>
          </w:p>
        </w:tc>
        <w:tc>
          <w:tcPr>
            <w:tcW w:w="1337" w:type="dxa"/>
            <w:tcBorders>
              <w:top w:val="nil"/>
              <w:left w:val="nil"/>
              <w:bottom w:val="single" w:sz="4" w:space="0" w:color="auto"/>
              <w:right w:val="single" w:sz="4" w:space="0" w:color="auto"/>
            </w:tcBorders>
            <w:vAlign w:val="center"/>
            <w:hideMark/>
          </w:tcPr>
          <w:p w14:paraId="2302818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32302668" w14:textId="00F8A38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440,147 </w:t>
            </w:r>
          </w:p>
        </w:tc>
        <w:tc>
          <w:tcPr>
            <w:tcW w:w="1393" w:type="dxa"/>
            <w:tcBorders>
              <w:top w:val="nil"/>
              <w:left w:val="nil"/>
              <w:bottom w:val="single" w:sz="4" w:space="0" w:color="auto"/>
              <w:right w:val="single" w:sz="4" w:space="0" w:color="auto"/>
            </w:tcBorders>
            <w:vAlign w:val="center"/>
            <w:hideMark/>
          </w:tcPr>
          <w:p w14:paraId="7C3E421D" w14:textId="1767D3A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17 990,318 </w:t>
            </w:r>
          </w:p>
        </w:tc>
      </w:tr>
      <w:tr w:rsidR="00257B03" w:rsidRPr="00B1161E" w14:paraId="2510B666"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4353234E"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88" w:type="dxa"/>
            <w:tcBorders>
              <w:top w:val="nil"/>
              <w:left w:val="nil"/>
              <w:bottom w:val="single" w:sz="4" w:space="0" w:color="auto"/>
              <w:right w:val="single" w:sz="4" w:space="0" w:color="auto"/>
            </w:tcBorders>
            <w:vAlign w:val="center"/>
            <w:hideMark/>
          </w:tcPr>
          <w:p w14:paraId="677E33B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9 333</w:t>
            </w:r>
          </w:p>
        </w:tc>
        <w:tc>
          <w:tcPr>
            <w:tcW w:w="1839" w:type="dxa"/>
            <w:tcBorders>
              <w:top w:val="nil"/>
              <w:left w:val="nil"/>
              <w:bottom w:val="single" w:sz="4" w:space="0" w:color="auto"/>
              <w:right w:val="single" w:sz="4" w:space="0" w:color="auto"/>
            </w:tcBorders>
            <w:vAlign w:val="center"/>
            <w:hideMark/>
          </w:tcPr>
          <w:p w14:paraId="6F91C44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0,427</w:t>
            </w:r>
          </w:p>
        </w:tc>
        <w:tc>
          <w:tcPr>
            <w:tcW w:w="1337" w:type="dxa"/>
            <w:tcBorders>
              <w:top w:val="nil"/>
              <w:left w:val="nil"/>
              <w:bottom w:val="single" w:sz="4" w:space="0" w:color="auto"/>
              <w:right w:val="single" w:sz="4" w:space="0" w:color="auto"/>
            </w:tcBorders>
            <w:vAlign w:val="center"/>
            <w:hideMark/>
          </w:tcPr>
          <w:p w14:paraId="46247DE3" w14:textId="144D9FD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1 000 </w:t>
            </w:r>
          </w:p>
        </w:tc>
        <w:tc>
          <w:tcPr>
            <w:tcW w:w="1393" w:type="dxa"/>
            <w:tcBorders>
              <w:top w:val="nil"/>
              <w:left w:val="nil"/>
              <w:bottom w:val="single" w:sz="4" w:space="0" w:color="auto"/>
              <w:right w:val="single" w:sz="4" w:space="0" w:color="auto"/>
            </w:tcBorders>
            <w:vAlign w:val="center"/>
            <w:hideMark/>
          </w:tcPr>
          <w:p w14:paraId="00FE450F" w14:textId="5DA6A8B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12 </w:t>
            </w:r>
          </w:p>
        </w:tc>
        <w:tc>
          <w:tcPr>
            <w:tcW w:w="1393" w:type="dxa"/>
            <w:tcBorders>
              <w:top w:val="nil"/>
              <w:left w:val="nil"/>
              <w:bottom w:val="single" w:sz="4" w:space="0" w:color="auto"/>
              <w:right w:val="single" w:sz="4" w:space="0" w:color="auto"/>
            </w:tcBorders>
            <w:vAlign w:val="center"/>
            <w:hideMark/>
          </w:tcPr>
          <w:p w14:paraId="35AC10E3" w14:textId="052FED5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18 978,318 </w:t>
            </w:r>
          </w:p>
        </w:tc>
      </w:tr>
      <w:tr w:rsidR="00257B03" w:rsidRPr="00B1161E" w14:paraId="691C5721"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0D32358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88" w:type="dxa"/>
            <w:tcBorders>
              <w:top w:val="nil"/>
              <w:left w:val="nil"/>
              <w:bottom w:val="single" w:sz="4" w:space="0" w:color="auto"/>
              <w:right w:val="single" w:sz="4" w:space="0" w:color="auto"/>
            </w:tcBorders>
            <w:vAlign w:val="center"/>
            <w:hideMark/>
          </w:tcPr>
          <w:p w14:paraId="5A3B7685"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8 857</w:t>
            </w:r>
          </w:p>
        </w:tc>
        <w:tc>
          <w:tcPr>
            <w:tcW w:w="1839" w:type="dxa"/>
            <w:tcBorders>
              <w:top w:val="nil"/>
              <w:left w:val="nil"/>
              <w:bottom w:val="single" w:sz="4" w:space="0" w:color="auto"/>
              <w:right w:val="single" w:sz="4" w:space="0" w:color="auto"/>
            </w:tcBorders>
            <w:vAlign w:val="center"/>
            <w:hideMark/>
          </w:tcPr>
          <w:p w14:paraId="363EB24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8,089</w:t>
            </w:r>
          </w:p>
        </w:tc>
        <w:tc>
          <w:tcPr>
            <w:tcW w:w="1337" w:type="dxa"/>
            <w:tcBorders>
              <w:top w:val="nil"/>
              <w:left w:val="nil"/>
              <w:bottom w:val="single" w:sz="4" w:space="0" w:color="auto"/>
              <w:right w:val="single" w:sz="4" w:space="0" w:color="auto"/>
            </w:tcBorders>
            <w:vAlign w:val="center"/>
            <w:hideMark/>
          </w:tcPr>
          <w:p w14:paraId="1E4AC94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36178C92" w14:textId="5DA36E8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1 059 </w:t>
            </w:r>
          </w:p>
        </w:tc>
        <w:tc>
          <w:tcPr>
            <w:tcW w:w="1393" w:type="dxa"/>
            <w:tcBorders>
              <w:top w:val="nil"/>
              <w:left w:val="nil"/>
              <w:bottom w:val="single" w:sz="4" w:space="0" w:color="auto"/>
              <w:right w:val="single" w:sz="4" w:space="0" w:color="auto"/>
            </w:tcBorders>
            <w:vAlign w:val="center"/>
            <w:hideMark/>
          </w:tcPr>
          <w:p w14:paraId="40787B3B" w14:textId="1AB0C826"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17 999,318 </w:t>
            </w:r>
          </w:p>
        </w:tc>
      </w:tr>
      <w:tr w:rsidR="00257B03" w:rsidRPr="00B1161E" w14:paraId="58742BD7"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7F477EE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88" w:type="dxa"/>
            <w:tcBorders>
              <w:top w:val="nil"/>
              <w:left w:val="nil"/>
              <w:bottom w:val="single" w:sz="4" w:space="0" w:color="auto"/>
              <w:right w:val="single" w:sz="4" w:space="0" w:color="auto"/>
            </w:tcBorders>
            <w:vAlign w:val="center"/>
            <w:hideMark/>
          </w:tcPr>
          <w:p w14:paraId="74DB5B2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8 513</w:t>
            </w:r>
          </w:p>
        </w:tc>
        <w:tc>
          <w:tcPr>
            <w:tcW w:w="1839" w:type="dxa"/>
            <w:tcBorders>
              <w:top w:val="nil"/>
              <w:left w:val="nil"/>
              <w:bottom w:val="single" w:sz="4" w:space="0" w:color="auto"/>
              <w:right w:val="single" w:sz="4" w:space="0" w:color="auto"/>
            </w:tcBorders>
            <w:vAlign w:val="center"/>
            <w:hideMark/>
          </w:tcPr>
          <w:p w14:paraId="1E45944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12,345</w:t>
            </w:r>
          </w:p>
        </w:tc>
        <w:tc>
          <w:tcPr>
            <w:tcW w:w="1337" w:type="dxa"/>
            <w:tcBorders>
              <w:top w:val="nil"/>
              <w:left w:val="nil"/>
              <w:bottom w:val="single" w:sz="4" w:space="0" w:color="auto"/>
              <w:right w:val="single" w:sz="4" w:space="0" w:color="auto"/>
            </w:tcBorders>
            <w:vAlign w:val="center"/>
            <w:hideMark/>
          </w:tcPr>
          <w:p w14:paraId="6E574EC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2675E4FD" w14:textId="61D4855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3 664 </w:t>
            </w:r>
          </w:p>
        </w:tc>
        <w:tc>
          <w:tcPr>
            <w:tcW w:w="1393" w:type="dxa"/>
            <w:tcBorders>
              <w:top w:val="nil"/>
              <w:left w:val="nil"/>
              <w:bottom w:val="single" w:sz="4" w:space="0" w:color="auto"/>
              <w:right w:val="single" w:sz="4" w:space="0" w:color="auto"/>
            </w:tcBorders>
            <w:vAlign w:val="center"/>
            <w:hideMark/>
          </w:tcPr>
          <w:p w14:paraId="13DE767C" w14:textId="0AFB0D5C"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14 714,084 </w:t>
            </w:r>
          </w:p>
        </w:tc>
      </w:tr>
      <w:tr w:rsidR="00257B03" w:rsidRPr="00B1161E" w14:paraId="00FFF625"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7BC2CB2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88" w:type="dxa"/>
            <w:tcBorders>
              <w:top w:val="nil"/>
              <w:left w:val="nil"/>
              <w:bottom w:val="single" w:sz="4" w:space="0" w:color="auto"/>
              <w:right w:val="single" w:sz="4" w:space="0" w:color="auto"/>
            </w:tcBorders>
            <w:vAlign w:val="center"/>
            <w:hideMark/>
          </w:tcPr>
          <w:p w14:paraId="7AF9185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9 509</w:t>
            </w:r>
          </w:p>
        </w:tc>
        <w:tc>
          <w:tcPr>
            <w:tcW w:w="1839" w:type="dxa"/>
            <w:tcBorders>
              <w:top w:val="nil"/>
              <w:left w:val="nil"/>
              <w:bottom w:val="single" w:sz="4" w:space="0" w:color="auto"/>
              <w:right w:val="single" w:sz="4" w:space="0" w:color="auto"/>
            </w:tcBorders>
            <w:vAlign w:val="center"/>
            <w:hideMark/>
          </w:tcPr>
          <w:p w14:paraId="4126EA9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337" w:type="dxa"/>
            <w:tcBorders>
              <w:top w:val="nil"/>
              <w:left w:val="nil"/>
              <w:bottom w:val="single" w:sz="4" w:space="0" w:color="auto"/>
              <w:right w:val="single" w:sz="4" w:space="0" w:color="auto"/>
            </w:tcBorders>
            <w:vAlign w:val="center"/>
            <w:hideMark/>
          </w:tcPr>
          <w:p w14:paraId="0D03676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56A17549" w14:textId="310B3E75"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2 974 </w:t>
            </w:r>
          </w:p>
        </w:tc>
        <w:tc>
          <w:tcPr>
            <w:tcW w:w="1393" w:type="dxa"/>
            <w:tcBorders>
              <w:top w:val="nil"/>
              <w:left w:val="nil"/>
              <w:bottom w:val="single" w:sz="4" w:space="0" w:color="auto"/>
              <w:right w:val="single" w:sz="4" w:space="0" w:color="auto"/>
            </w:tcBorders>
            <w:vAlign w:val="center"/>
            <w:hideMark/>
          </w:tcPr>
          <w:p w14:paraId="0B1D6031" w14:textId="5C3C34B3"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11 767,084 </w:t>
            </w:r>
          </w:p>
        </w:tc>
      </w:tr>
    </w:tbl>
    <w:p w14:paraId="47449E82" w14:textId="65C96058" w:rsidR="008717EC" w:rsidRPr="00B1161E" w:rsidRDefault="008717EC" w:rsidP="001D10C5">
      <w:pPr>
        <w:pStyle w:val="20"/>
        <w:rPr>
          <w:rFonts w:eastAsia="Times New Roman"/>
          <w:lang w:eastAsia="ru-RU"/>
        </w:rPr>
      </w:pPr>
      <w:bookmarkStart w:id="155" w:name="_Toc29986009"/>
      <w:bookmarkStart w:id="156" w:name="_Toc43730602"/>
      <w:bookmarkStart w:id="157" w:name="_Toc172760553"/>
      <w:bookmarkStart w:id="158" w:name="_Toc203466407"/>
      <w:bookmarkStart w:id="159" w:name="_Toc209800722"/>
      <w:bookmarkStart w:id="160" w:name="_Toc228347162"/>
      <w:r w:rsidRPr="00B1161E">
        <w:rPr>
          <w:rFonts w:eastAsia="Times New Roman"/>
          <w:lang w:eastAsia="ru-RU"/>
        </w:rPr>
        <w:t xml:space="preserve">Перечень источников тепловой энергии и (или) оборудования (турбоагрегатов), входящего в их состав (для источников тепловой энергии, </w:t>
      </w:r>
      <w:r w:rsidRPr="00B1161E">
        <w:t>функционирующих</w:t>
      </w:r>
      <w:r w:rsidRPr="00B1161E">
        <w:rPr>
          <w:rFonts w:eastAsia="Times New Roman"/>
          <w:lang w:eastAsia="ru-RU"/>
        </w:rPr>
        <w:t xml:space="preserve">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5"/>
      <w:bookmarkEnd w:id="156"/>
      <w:bookmarkEnd w:id="157"/>
      <w:bookmarkEnd w:id="158"/>
      <w:bookmarkEnd w:id="159"/>
      <w:bookmarkEnd w:id="160"/>
    </w:p>
    <w:p w14:paraId="7981FB7D" w14:textId="314642B2" w:rsidR="00395453" w:rsidRPr="00B1161E" w:rsidRDefault="00D123E2" w:rsidP="001D10C5">
      <w:pPr>
        <w:rPr>
          <w:lang w:eastAsia="ru-RU"/>
        </w:rPr>
      </w:pPr>
      <w:r w:rsidRPr="00B1161E">
        <w:rPr>
          <w:rFonts w:eastAsia="Times New Roman"/>
          <w:lang w:eastAsia="ru-RU"/>
        </w:rPr>
        <w:t xml:space="preserve">Источники тепловой энергии и оборудование, входящее в их состав, которые отнесены к объектам, электрическая мощность которых поставляется в вынужденном </w:t>
      </w:r>
      <w:r w:rsidRPr="00B1161E">
        <w:rPr>
          <w:rFonts w:eastAsia="Times New Roman"/>
          <w:lang w:eastAsia="ru-RU"/>
        </w:rPr>
        <w:lastRenderedPageBreak/>
        <w:t xml:space="preserve">режиме в целях обеспечения надежного теплоснабжения потребителей, не участвуют в централизованном теплоснабжении </w:t>
      </w:r>
      <w:proofErr w:type="spellStart"/>
      <w:r w:rsidRPr="00B1161E">
        <w:rPr>
          <w:rFonts w:eastAsia="Times New Roman"/>
          <w:lang w:eastAsia="ru-RU"/>
        </w:rPr>
        <w:t>Осиновского</w:t>
      </w:r>
      <w:proofErr w:type="spellEnd"/>
      <w:r w:rsidRPr="00B1161E">
        <w:rPr>
          <w:rFonts w:eastAsia="Times New Roman"/>
          <w:lang w:eastAsia="ru-RU"/>
        </w:rPr>
        <w:t xml:space="preserve"> с. п.</w:t>
      </w:r>
    </w:p>
    <w:p w14:paraId="3ADFA9D0" w14:textId="3FDE1AD8" w:rsidR="00E042A9" w:rsidRPr="00B1161E" w:rsidRDefault="00E042A9" w:rsidP="001D10C5">
      <w:pPr>
        <w:pStyle w:val="20"/>
        <w:rPr>
          <w:rFonts w:eastAsia="Times New Roman"/>
          <w:lang w:eastAsia="ru-RU"/>
        </w:rPr>
      </w:pPr>
      <w:bookmarkStart w:id="161" w:name="_Toc228347163"/>
      <w:r w:rsidRPr="00B1161E">
        <w:rPr>
          <w:rFonts w:eastAsia="Times New Roman"/>
          <w:lang w:eastAsia="ru-RU"/>
        </w:rPr>
        <w:t>Описание эксплуатационных показателей функционирования источника комбинированной выработки</w:t>
      </w:r>
      <w:bookmarkEnd w:id="161"/>
    </w:p>
    <w:p w14:paraId="4BCD91BF" w14:textId="2AF48077" w:rsidR="00395453" w:rsidRPr="00B1161E" w:rsidRDefault="00D123E2" w:rsidP="001D10C5">
      <w:pPr>
        <w:rPr>
          <w:lang w:eastAsia="ru-RU"/>
        </w:rPr>
      </w:pPr>
      <w:r w:rsidRPr="00B1161E">
        <w:rPr>
          <w:lang w:eastAsia="ru-RU"/>
        </w:rPr>
        <w:t xml:space="preserve">Эксплуатационные показатели функционирования Казанской ТЭЦ-3 АО «ТГК-16» и </w:t>
      </w:r>
      <w:r w:rsidR="00200DB6" w:rsidRPr="00B1161E">
        <w:rPr>
          <w:rStyle w:val="affc"/>
        </w:rPr>
        <w:t xml:space="preserve">ГПЭС </w:t>
      </w:r>
      <w:r w:rsidRPr="00B1161E">
        <w:rPr>
          <w:lang w:eastAsia="ru-RU"/>
        </w:rPr>
        <w:t>АО «Энергоцентр Майский» представлены в таблице</w:t>
      </w:r>
      <w:r w:rsidR="00F30297" w:rsidRPr="00B1161E">
        <w:rPr>
          <w:lang w:eastAsia="ru-RU"/>
        </w:rPr>
        <w:t xml:space="preserve"> </w:t>
      </w:r>
      <w:r w:rsidR="00F30297" w:rsidRPr="00B1161E">
        <w:rPr>
          <w:lang w:eastAsia="ru-RU"/>
        </w:rPr>
        <w:fldChar w:fldCharType="begin"/>
      </w:r>
      <w:r w:rsidR="00F30297" w:rsidRPr="00B1161E">
        <w:rPr>
          <w:lang w:eastAsia="ru-RU"/>
        </w:rPr>
        <w:instrText xml:space="preserve"> REF _Ref225853490 \h  \* MERGEFORMAT </w:instrText>
      </w:r>
      <w:r w:rsidR="00F30297" w:rsidRPr="00B1161E">
        <w:rPr>
          <w:lang w:eastAsia="ru-RU"/>
        </w:rPr>
      </w:r>
      <w:r w:rsidR="00F30297" w:rsidRPr="00B1161E">
        <w:rPr>
          <w:lang w:eastAsia="ru-RU"/>
        </w:rPr>
        <w:fldChar w:fldCharType="separate"/>
      </w:r>
      <w:r w:rsidR="00E33EDC" w:rsidRPr="00E33EDC">
        <w:rPr>
          <w:rStyle w:val="af7"/>
        </w:rPr>
        <w:t xml:space="preserve">Таблица </w:t>
      </w:r>
      <w:r w:rsidR="00E33EDC">
        <w:rPr>
          <w:noProof/>
        </w:rPr>
        <w:t>2.14</w:t>
      </w:r>
      <w:r w:rsidR="00E33EDC" w:rsidRPr="00B1161E">
        <w:t>.</w:t>
      </w:r>
      <w:r w:rsidR="00E33EDC">
        <w:rPr>
          <w:noProof/>
        </w:rPr>
        <w:t>1</w:t>
      </w:r>
      <w:r w:rsidR="00F30297" w:rsidRPr="00B1161E">
        <w:rPr>
          <w:lang w:eastAsia="ru-RU"/>
        </w:rPr>
        <w:fldChar w:fldCharType="end"/>
      </w:r>
      <w:r w:rsidR="00522219" w:rsidRPr="00B1161E">
        <w:rPr>
          <w:lang w:eastAsia="ru-RU"/>
        </w:rPr>
        <w:t>.</w:t>
      </w:r>
    </w:p>
    <w:p w14:paraId="65AC1EF1" w14:textId="639D0FFF" w:rsidR="00E042A9" w:rsidRPr="00B1161E" w:rsidRDefault="009B797A" w:rsidP="001D10C5">
      <w:pPr>
        <w:pStyle w:val="af4"/>
      </w:pPr>
      <w:bookmarkStart w:id="162" w:name="_Ref225853490"/>
      <w:bookmarkStart w:id="163" w:name="_Toc228347259"/>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2.14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62"/>
      <w:r w:rsidRPr="00B1161E">
        <w:t xml:space="preserve"> – </w:t>
      </w:r>
      <w:r w:rsidR="00522219" w:rsidRPr="00B1161E">
        <w:t>Эксплуатационные показатели источника тепловой энергии, функционирующего в режиме комбинированной выработки электрической и тепловой энергии</w:t>
      </w:r>
      <w:bookmarkEnd w:id="163"/>
    </w:p>
    <w:tbl>
      <w:tblPr>
        <w:tblW w:w="9351" w:type="dxa"/>
        <w:tblLook w:val="04A0" w:firstRow="1" w:lastRow="0" w:firstColumn="1" w:lastColumn="0" w:noHBand="0" w:noVBand="1"/>
      </w:tblPr>
      <w:tblGrid>
        <w:gridCol w:w="2525"/>
        <w:gridCol w:w="1300"/>
        <w:gridCol w:w="1140"/>
        <w:gridCol w:w="1140"/>
        <w:gridCol w:w="1140"/>
        <w:gridCol w:w="1140"/>
        <w:gridCol w:w="966"/>
      </w:tblGrid>
      <w:tr w:rsidR="00E042A9" w:rsidRPr="00B1161E" w14:paraId="65911A9F" w14:textId="77777777" w:rsidTr="00482DD9">
        <w:trPr>
          <w:trHeight w:val="330"/>
          <w:tblHeader/>
        </w:trPr>
        <w:tc>
          <w:tcPr>
            <w:tcW w:w="2525" w:type="dxa"/>
            <w:tcBorders>
              <w:top w:val="single" w:sz="4" w:space="0" w:color="auto"/>
              <w:left w:val="single" w:sz="4" w:space="0" w:color="auto"/>
              <w:bottom w:val="single" w:sz="4" w:space="0" w:color="auto"/>
              <w:right w:val="single" w:sz="4" w:space="0" w:color="auto"/>
            </w:tcBorders>
            <w:vAlign w:val="center"/>
            <w:hideMark/>
          </w:tcPr>
          <w:p w14:paraId="2CD235A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Наименование показателя</w:t>
            </w:r>
          </w:p>
        </w:tc>
        <w:tc>
          <w:tcPr>
            <w:tcW w:w="1300" w:type="dxa"/>
            <w:tcBorders>
              <w:top w:val="single" w:sz="4" w:space="0" w:color="auto"/>
              <w:left w:val="nil"/>
              <w:bottom w:val="single" w:sz="4" w:space="0" w:color="auto"/>
              <w:right w:val="single" w:sz="4" w:space="0" w:color="auto"/>
            </w:tcBorders>
            <w:vAlign w:val="center"/>
            <w:hideMark/>
          </w:tcPr>
          <w:p w14:paraId="176184D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Ед. изм.</w:t>
            </w:r>
          </w:p>
        </w:tc>
        <w:tc>
          <w:tcPr>
            <w:tcW w:w="1140" w:type="dxa"/>
            <w:tcBorders>
              <w:top w:val="single" w:sz="4" w:space="0" w:color="auto"/>
              <w:left w:val="nil"/>
              <w:bottom w:val="single" w:sz="4" w:space="0" w:color="auto"/>
              <w:right w:val="single" w:sz="4" w:space="0" w:color="auto"/>
            </w:tcBorders>
            <w:vAlign w:val="center"/>
            <w:hideMark/>
          </w:tcPr>
          <w:p w14:paraId="1332DE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140" w:type="dxa"/>
            <w:tcBorders>
              <w:top w:val="single" w:sz="4" w:space="0" w:color="auto"/>
              <w:left w:val="nil"/>
              <w:bottom w:val="single" w:sz="4" w:space="0" w:color="auto"/>
              <w:right w:val="single" w:sz="4" w:space="0" w:color="auto"/>
            </w:tcBorders>
            <w:vAlign w:val="center"/>
            <w:hideMark/>
          </w:tcPr>
          <w:p w14:paraId="218B50F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140" w:type="dxa"/>
            <w:tcBorders>
              <w:top w:val="single" w:sz="4" w:space="0" w:color="auto"/>
              <w:left w:val="nil"/>
              <w:bottom w:val="single" w:sz="4" w:space="0" w:color="auto"/>
              <w:right w:val="single" w:sz="4" w:space="0" w:color="auto"/>
            </w:tcBorders>
            <w:vAlign w:val="center"/>
            <w:hideMark/>
          </w:tcPr>
          <w:p w14:paraId="78ADE00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140" w:type="dxa"/>
            <w:tcBorders>
              <w:top w:val="single" w:sz="4" w:space="0" w:color="auto"/>
              <w:left w:val="nil"/>
              <w:bottom w:val="single" w:sz="4" w:space="0" w:color="auto"/>
              <w:right w:val="single" w:sz="4" w:space="0" w:color="auto"/>
            </w:tcBorders>
            <w:vAlign w:val="center"/>
            <w:hideMark/>
          </w:tcPr>
          <w:p w14:paraId="4177831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966" w:type="dxa"/>
            <w:tcBorders>
              <w:top w:val="single" w:sz="4" w:space="0" w:color="auto"/>
              <w:left w:val="nil"/>
              <w:bottom w:val="single" w:sz="4" w:space="0" w:color="auto"/>
              <w:right w:val="single" w:sz="4" w:space="0" w:color="auto"/>
            </w:tcBorders>
            <w:vAlign w:val="center"/>
            <w:hideMark/>
          </w:tcPr>
          <w:p w14:paraId="20EE006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r>
      <w:tr w:rsidR="00E042A9" w:rsidRPr="00B1161E" w14:paraId="2F131F4F" w14:textId="77777777" w:rsidTr="00482DD9">
        <w:trPr>
          <w:trHeight w:val="255"/>
        </w:trPr>
        <w:tc>
          <w:tcPr>
            <w:tcW w:w="9351" w:type="dxa"/>
            <w:gridSpan w:val="7"/>
            <w:tcBorders>
              <w:top w:val="single" w:sz="4" w:space="0" w:color="auto"/>
              <w:left w:val="single" w:sz="4" w:space="0" w:color="auto"/>
              <w:bottom w:val="single" w:sz="4" w:space="0" w:color="auto"/>
              <w:right w:val="single" w:sz="4" w:space="0" w:color="000000"/>
            </w:tcBorders>
            <w:noWrap/>
            <w:vAlign w:val="center"/>
            <w:hideMark/>
          </w:tcPr>
          <w:p w14:paraId="0AB72500" w14:textId="36B8FEF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282629" w:rsidRPr="00B1161E">
              <w:rPr>
                <w:rFonts w:eastAsia="Times New Roman" w:cs="Times New Roman"/>
                <w:color w:val="000000"/>
                <w:sz w:val="20"/>
                <w:szCs w:val="20"/>
                <w:lang w:eastAsia="ru-RU"/>
              </w:rPr>
              <w:t xml:space="preserve"> АО «ТГК-16»</w:t>
            </w:r>
          </w:p>
        </w:tc>
      </w:tr>
      <w:tr w:rsidR="00E042A9" w:rsidRPr="00B1161E" w14:paraId="133BB51B"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BA4D6EB"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w:t>
            </w:r>
          </w:p>
        </w:tc>
        <w:tc>
          <w:tcPr>
            <w:tcW w:w="1300" w:type="dxa"/>
            <w:tcBorders>
              <w:top w:val="nil"/>
              <w:left w:val="nil"/>
              <w:bottom w:val="single" w:sz="4" w:space="0" w:color="auto"/>
              <w:right w:val="single" w:sz="4" w:space="0" w:color="auto"/>
            </w:tcBorders>
            <w:vAlign w:val="center"/>
            <w:hideMark/>
          </w:tcPr>
          <w:p w14:paraId="4DD5B835" w14:textId="3FC8994C"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B08A3F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4400,455</w:t>
            </w:r>
          </w:p>
        </w:tc>
        <w:tc>
          <w:tcPr>
            <w:tcW w:w="1140" w:type="dxa"/>
            <w:tcBorders>
              <w:top w:val="nil"/>
              <w:left w:val="nil"/>
              <w:bottom w:val="single" w:sz="4" w:space="0" w:color="auto"/>
              <w:right w:val="single" w:sz="4" w:space="0" w:color="auto"/>
            </w:tcBorders>
            <w:vAlign w:val="center"/>
            <w:hideMark/>
          </w:tcPr>
          <w:p w14:paraId="35881FD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4604,828</w:t>
            </w:r>
          </w:p>
        </w:tc>
        <w:tc>
          <w:tcPr>
            <w:tcW w:w="1140" w:type="dxa"/>
            <w:tcBorders>
              <w:top w:val="nil"/>
              <w:left w:val="nil"/>
              <w:bottom w:val="single" w:sz="4" w:space="0" w:color="auto"/>
              <w:right w:val="single" w:sz="4" w:space="0" w:color="auto"/>
            </w:tcBorders>
            <w:vAlign w:val="center"/>
            <w:hideMark/>
          </w:tcPr>
          <w:p w14:paraId="423A496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3552,687</w:t>
            </w:r>
          </w:p>
        </w:tc>
        <w:tc>
          <w:tcPr>
            <w:tcW w:w="1140" w:type="dxa"/>
            <w:tcBorders>
              <w:top w:val="nil"/>
              <w:left w:val="nil"/>
              <w:bottom w:val="single" w:sz="4" w:space="0" w:color="auto"/>
              <w:right w:val="single" w:sz="4" w:space="0" w:color="auto"/>
            </w:tcBorders>
            <w:vAlign w:val="center"/>
            <w:hideMark/>
          </w:tcPr>
          <w:p w14:paraId="511EED8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4592,547</w:t>
            </w:r>
          </w:p>
        </w:tc>
        <w:tc>
          <w:tcPr>
            <w:tcW w:w="966" w:type="dxa"/>
            <w:tcBorders>
              <w:top w:val="nil"/>
              <w:left w:val="nil"/>
              <w:bottom w:val="single" w:sz="4" w:space="0" w:color="auto"/>
              <w:right w:val="single" w:sz="4" w:space="0" w:color="auto"/>
            </w:tcBorders>
            <w:vAlign w:val="center"/>
            <w:hideMark/>
          </w:tcPr>
          <w:p w14:paraId="2A8A35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4099,608</w:t>
            </w:r>
          </w:p>
        </w:tc>
      </w:tr>
      <w:tr w:rsidR="00E042A9" w:rsidRPr="00B1161E" w14:paraId="6680E59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49F7771"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собственные нужды, в том числе</w:t>
            </w:r>
          </w:p>
        </w:tc>
        <w:tc>
          <w:tcPr>
            <w:tcW w:w="1300" w:type="dxa"/>
            <w:tcBorders>
              <w:top w:val="nil"/>
              <w:left w:val="nil"/>
              <w:bottom w:val="single" w:sz="4" w:space="0" w:color="auto"/>
              <w:right w:val="single" w:sz="4" w:space="0" w:color="auto"/>
            </w:tcBorders>
            <w:vAlign w:val="center"/>
            <w:hideMark/>
          </w:tcPr>
          <w:p w14:paraId="24B61174" w14:textId="5E9DAC66"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7C85C1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296,722</w:t>
            </w:r>
          </w:p>
        </w:tc>
        <w:tc>
          <w:tcPr>
            <w:tcW w:w="1140" w:type="dxa"/>
            <w:tcBorders>
              <w:top w:val="nil"/>
              <w:left w:val="nil"/>
              <w:bottom w:val="single" w:sz="4" w:space="0" w:color="auto"/>
              <w:right w:val="single" w:sz="4" w:space="0" w:color="auto"/>
            </w:tcBorders>
            <w:vAlign w:val="center"/>
            <w:hideMark/>
          </w:tcPr>
          <w:p w14:paraId="5C81CD1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294,995</w:t>
            </w:r>
          </w:p>
        </w:tc>
        <w:tc>
          <w:tcPr>
            <w:tcW w:w="1140" w:type="dxa"/>
            <w:tcBorders>
              <w:top w:val="nil"/>
              <w:left w:val="nil"/>
              <w:bottom w:val="single" w:sz="4" w:space="0" w:color="auto"/>
              <w:right w:val="single" w:sz="4" w:space="0" w:color="auto"/>
            </w:tcBorders>
            <w:vAlign w:val="center"/>
            <w:hideMark/>
          </w:tcPr>
          <w:p w14:paraId="7AA623E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260,814</w:t>
            </w:r>
          </w:p>
        </w:tc>
        <w:tc>
          <w:tcPr>
            <w:tcW w:w="1140" w:type="dxa"/>
            <w:tcBorders>
              <w:top w:val="nil"/>
              <w:left w:val="nil"/>
              <w:bottom w:val="single" w:sz="4" w:space="0" w:color="auto"/>
              <w:right w:val="single" w:sz="4" w:space="0" w:color="auto"/>
            </w:tcBorders>
            <w:vAlign w:val="center"/>
            <w:hideMark/>
          </w:tcPr>
          <w:p w14:paraId="52BC3D5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292,417</w:t>
            </w:r>
          </w:p>
        </w:tc>
        <w:tc>
          <w:tcPr>
            <w:tcW w:w="966" w:type="dxa"/>
            <w:tcBorders>
              <w:top w:val="nil"/>
              <w:left w:val="nil"/>
              <w:bottom w:val="single" w:sz="4" w:space="0" w:color="auto"/>
              <w:right w:val="single" w:sz="4" w:space="0" w:color="auto"/>
            </w:tcBorders>
            <w:vAlign w:val="center"/>
            <w:hideMark/>
          </w:tcPr>
          <w:p w14:paraId="1A8B211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274,515</w:t>
            </w:r>
          </w:p>
        </w:tc>
      </w:tr>
      <w:tr w:rsidR="00E042A9" w:rsidRPr="00B1161E" w14:paraId="0139038F"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9F5A0B5"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ТФУ</w:t>
            </w:r>
          </w:p>
        </w:tc>
        <w:tc>
          <w:tcPr>
            <w:tcW w:w="1300" w:type="dxa"/>
            <w:tcBorders>
              <w:top w:val="nil"/>
              <w:left w:val="nil"/>
              <w:bottom w:val="single" w:sz="4" w:space="0" w:color="auto"/>
              <w:right w:val="single" w:sz="4" w:space="0" w:color="auto"/>
            </w:tcBorders>
            <w:vAlign w:val="center"/>
            <w:hideMark/>
          </w:tcPr>
          <w:p w14:paraId="5F233670" w14:textId="297A6F00"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64EC5C1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21,225</w:t>
            </w:r>
          </w:p>
        </w:tc>
        <w:tc>
          <w:tcPr>
            <w:tcW w:w="1140" w:type="dxa"/>
            <w:tcBorders>
              <w:top w:val="nil"/>
              <w:left w:val="nil"/>
              <w:bottom w:val="single" w:sz="4" w:space="0" w:color="auto"/>
              <w:right w:val="single" w:sz="4" w:space="0" w:color="auto"/>
            </w:tcBorders>
            <w:vAlign w:val="center"/>
            <w:hideMark/>
          </w:tcPr>
          <w:p w14:paraId="5A961D1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20,677</w:t>
            </w:r>
          </w:p>
        </w:tc>
        <w:tc>
          <w:tcPr>
            <w:tcW w:w="1140" w:type="dxa"/>
            <w:tcBorders>
              <w:top w:val="nil"/>
              <w:left w:val="nil"/>
              <w:bottom w:val="single" w:sz="4" w:space="0" w:color="auto"/>
              <w:right w:val="single" w:sz="4" w:space="0" w:color="auto"/>
            </w:tcBorders>
            <w:vAlign w:val="center"/>
            <w:hideMark/>
          </w:tcPr>
          <w:p w14:paraId="4BE819A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23,660</w:t>
            </w:r>
          </w:p>
        </w:tc>
        <w:tc>
          <w:tcPr>
            <w:tcW w:w="1140" w:type="dxa"/>
            <w:tcBorders>
              <w:top w:val="nil"/>
              <w:left w:val="nil"/>
              <w:bottom w:val="single" w:sz="4" w:space="0" w:color="auto"/>
              <w:right w:val="single" w:sz="4" w:space="0" w:color="auto"/>
            </w:tcBorders>
            <w:vAlign w:val="center"/>
            <w:hideMark/>
          </w:tcPr>
          <w:p w14:paraId="222C40D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22,087</w:t>
            </w:r>
          </w:p>
        </w:tc>
        <w:tc>
          <w:tcPr>
            <w:tcW w:w="966" w:type="dxa"/>
            <w:tcBorders>
              <w:top w:val="nil"/>
              <w:left w:val="nil"/>
              <w:bottom w:val="single" w:sz="4" w:space="0" w:color="auto"/>
              <w:right w:val="single" w:sz="4" w:space="0" w:color="auto"/>
            </w:tcBorders>
            <w:vAlign w:val="center"/>
            <w:hideMark/>
          </w:tcPr>
          <w:p w14:paraId="16C0E5B5" w14:textId="0258532B" w:rsidR="00E042A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0A7664E5"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34A3E46"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электрической энергии с шин ТЭЦ</w:t>
            </w:r>
          </w:p>
        </w:tc>
        <w:tc>
          <w:tcPr>
            <w:tcW w:w="1300" w:type="dxa"/>
            <w:tcBorders>
              <w:top w:val="nil"/>
              <w:left w:val="nil"/>
              <w:bottom w:val="single" w:sz="4" w:space="0" w:color="auto"/>
              <w:right w:val="single" w:sz="4" w:space="0" w:color="auto"/>
            </w:tcBorders>
            <w:vAlign w:val="center"/>
            <w:hideMark/>
          </w:tcPr>
          <w:p w14:paraId="5243B52F" w14:textId="1A47E6A1"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A8AA26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4103,733</w:t>
            </w:r>
          </w:p>
        </w:tc>
        <w:tc>
          <w:tcPr>
            <w:tcW w:w="1140" w:type="dxa"/>
            <w:tcBorders>
              <w:top w:val="nil"/>
              <w:left w:val="nil"/>
              <w:bottom w:val="single" w:sz="4" w:space="0" w:color="auto"/>
              <w:right w:val="single" w:sz="4" w:space="0" w:color="auto"/>
            </w:tcBorders>
            <w:vAlign w:val="center"/>
            <w:hideMark/>
          </w:tcPr>
          <w:p w14:paraId="038612B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4309,832</w:t>
            </w:r>
          </w:p>
        </w:tc>
        <w:tc>
          <w:tcPr>
            <w:tcW w:w="1140" w:type="dxa"/>
            <w:tcBorders>
              <w:top w:val="nil"/>
              <w:left w:val="nil"/>
              <w:bottom w:val="single" w:sz="4" w:space="0" w:color="auto"/>
              <w:right w:val="single" w:sz="4" w:space="0" w:color="auto"/>
            </w:tcBorders>
            <w:vAlign w:val="center"/>
            <w:hideMark/>
          </w:tcPr>
          <w:p w14:paraId="49894F5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3291,873</w:t>
            </w:r>
          </w:p>
        </w:tc>
        <w:tc>
          <w:tcPr>
            <w:tcW w:w="1140" w:type="dxa"/>
            <w:tcBorders>
              <w:top w:val="nil"/>
              <w:left w:val="nil"/>
              <w:bottom w:val="single" w:sz="4" w:space="0" w:color="auto"/>
              <w:right w:val="single" w:sz="4" w:space="0" w:color="auto"/>
            </w:tcBorders>
            <w:vAlign w:val="center"/>
            <w:hideMark/>
          </w:tcPr>
          <w:p w14:paraId="33B4F04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4300,129</w:t>
            </w:r>
          </w:p>
        </w:tc>
        <w:tc>
          <w:tcPr>
            <w:tcW w:w="966" w:type="dxa"/>
            <w:tcBorders>
              <w:top w:val="nil"/>
              <w:left w:val="nil"/>
              <w:bottom w:val="single" w:sz="4" w:space="0" w:color="auto"/>
              <w:right w:val="single" w:sz="4" w:space="0" w:color="auto"/>
            </w:tcBorders>
            <w:vAlign w:val="center"/>
            <w:hideMark/>
          </w:tcPr>
          <w:p w14:paraId="3F71C3E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3825,094</w:t>
            </w:r>
          </w:p>
        </w:tc>
      </w:tr>
      <w:tr w:rsidR="00E042A9" w:rsidRPr="00B1161E" w14:paraId="672150E0"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B095A16"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тепловой энергии с коллекторов ТЭЦ, в том числе:</w:t>
            </w:r>
          </w:p>
        </w:tc>
        <w:tc>
          <w:tcPr>
            <w:tcW w:w="1300" w:type="dxa"/>
            <w:tcBorders>
              <w:top w:val="nil"/>
              <w:left w:val="nil"/>
              <w:bottom w:val="single" w:sz="4" w:space="0" w:color="auto"/>
              <w:right w:val="single" w:sz="4" w:space="0" w:color="auto"/>
            </w:tcBorders>
            <w:vAlign w:val="center"/>
            <w:hideMark/>
          </w:tcPr>
          <w:p w14:paraId="30D2075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470462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2944,974</w:t>
            </w:r>
          </w:p>
        </w:tc>
        <w:tc>
          <w:tcPr>
            <w:tcW w:w="1140" w:type="dxa"/>
            <w:tcBorders>
              <w:top w:val="nil"/>
              <w:left w:val="nil"/>
              <w:bottom w:val="single" w:sz="4" w:space="0" w:color="auto"/>
              <w:right w:val="single" w:sz="4" w:space="0" w:color="auto"/>
            </w:tcBorders>
            <w:vAlign w:val="center"/>
            <w:hideMark/>
          </w:tcPr>
          <w:p w14:paraId="623F62A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2747,215</w:t>
            </w:r>
          </w:p>
        </w:tc>
        <w:tc>
          <w:tcPr>
            <w:tcW w:w="1140" w:type="dxa"/>
            <w:tcBorders>
              <w:top w:val="nil"/>
              <w:left w:val="nil"/>
              <w:bottom w:val="single" w:sz="4" w:space="0" w:color="auto"/>
              <w:right w:val="single" w:sz="4" w:space="0" w:color="auto"/>
            </w:tcBorders>
            <w:vAlign w:val="center"/>
            <w:hideMark/>
          </w:tcPr>
          <w:p w14:paraId="34B8E53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2741,870</w:t>
            </w:r>
          </w:p>
        </w:tc>
        <w:tc>
          <w:tcPr>
            <w:tcW w:w="1140" w:type="dxa"/>
            <w:tcBorders>
              <w:top w:val="nil"/>
              <w:left w:val="nil"/>
              <w:bottom w:val="single" w:sz="4" w:space="0" w:color="auto"/>
              <w:right w:val="single" w:sz="4" w:space="0" w:color="auto"/>
            </w:tcBorders>
            <w:vAlign w:val="center"/>
            <w:hideMark/>
          </w:tcPr>
          <w:p w14:paraId="343DE6B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2648,157</w:t>
            </w:r>
          </w:p>
        </w:tc>
        <w:tc>
          <w:tcPr>
            <w:tcW w:w="966" w:type="dxa"/>
            <w:tcBorders>
              <w:top w:val="nil"/>
              <w:left w:val="nil"/>
              <w:bottom w:val="single" w:sz="4" w:space="0" w:color="auto"/>
              <w:right w:val="single" w:sz="4" w:space="0" w:color="auto"/>
            </w:tcBorders>
            <w:vAlign w:val="center"/>
            <w:hideMark/>
          </w:tcPr>
          <w:p w14:paraId="45C9BB4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2447,491</w:t>
            </w:r>
          </w:p>
        </w:tc>
      </w:tr>
      <w:tr w:rsidR="00522219" w:rsidRPr="00B1161E" w14:paraId="527061EE"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4289E49"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производственных отборов;</w:t>
            </w:r>
          </w:p>
        </w:tc>
        <w:tc>
          <w:tcPr>
            <w:tcW w:w="1300" w:type="dxa"/>
            <w:tcBorders>
              <w:top w:val="nil"/>
              <w:left w:val="nil"/>
              <w:bottom w:val="single" w:sz="4" w:space="0" w:color="auto"/>
              <w:right w:val="single" w:sz="4" w:space="0" w:color="auto"/>
            </w:tcBorders>
            <w:vAlign w:val="center"/>
            <w:hideMark/>
          </w:tcPr>
          <w:p w14:paraId="254D022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16577AE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463,202</w:t>
            </w:r>
          </w:p>
        </w:tc>
        <w:tc>
          <w:tcPr>
            <w:tcW w:w="1140" w:type="dxa"/>
            <w:tcBorders>
              <w:top w:val="nil"/>
              <w:left w:val="nil"/>
              <w:bottom w:val="single" w:sz="4" w:space="0" w:color="auto"/>
              <w:right w:val="single" w:sz="4" w:space="0" w:color="auto"/>
            </w:tcBorders>
            <w:vAlign w:val="center"/>
            <w:hideMark/>
          </w:tcPr>
          <w:p w14:paraId="35123A9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587,449</w:t>
            </w:r>
          </w:p>
        </w:tc>
        <w:tc>
          <w:tcPr>
            <w:tcW w:w="1140" w:type="dxa"/>
            <w:tcBorders>
              <w:top w:val="nil"/>
              <w:left w:val="nil"/>
              <w:bottom w:val="single" w:sz="4" w:space="0" w:color="auto"/>
              <w:right w:val="single" w:sz="4" w:space="0" w:color="auto"/>
            </w:tcBorders>
            <w:vAlign w:val="center"/>
            <w:hideMark/>
          </w:tcPr>
          <w:p w14:paraId="175DC04B"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481,424</w:t>
            </w:r>
          </w:p>
        </w:tc>
        <w:tc>
          <w:tcPr>
            <w:tcW w:w="1140" w:type="dxa"/>
            <w:tcBorders>
              <w:top w:val="nil"/>
              <w:left w:val="nil"/>
              <w:bottom w:val="single" w:sz="4" w:space="0" w:color="auto"/>
              <w:right w:val="single" w:sz="4" w:space="0" w:color="auto"/>
            </w:tcBorders>
            <w:vAlign w:val="center"/>
            <w:hideMark/>
          </w:tcPr>
          <w:p w14:paraId="02A6BB2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462,945</w:t>
            </w:r>
          </w:p>
        </w:tc>
        <w:tc>
          <w:tcPr>
            <w:tcW w:w="966" w:type="dxa"/>
            <w:tcBorders>
              <w:top w:val="nil"/>
              <w:left w:val="nil"/>
              <w:bottom w:val="single" w:sz="4" w:space="0" w:color="auto"/>
              <w:right w:val="single" w:sz="4" w:space="0" w:color="auto"/>
            </w:tcBorders>
            <w:vAlign w:val="center"/>
            <w:hideMark/>
          </w:tcPr>
          <w:p w14:paraId="516608E7" w14:textId="2D85BAF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64714F7"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C69DA67"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теплофикационных отборов</w:t>
            </w:r>
          </w:p>
        </w:tc>
        <w:tc>
          <w:tcPr>
            <w:tcW w:w="1300" w:type="dxa"/>
            <w:tcBorders>
              <w:top w:val="nil"/>
              <w:left w:val="nil"/>
              <w:bottom w:val="single" w:sz="4" w:space="0" w:color="auto"/>
              <w:right w:val="single" w:sz="4" w:space="0" w:color="auto"/>
            </w:tcBorders>
            <w:vAlign w:val="center"/>
            <w:hideMark/>
          </w:tcPr>
          <w:p w14:paraId="43EC6D5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602ABCB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802,117</w:t>
            </w:r>
          </w:p>
        </w:tc>
        <w:tc>
          <w:tcPr>
            <w:tcW w:w="1140" w:type="dxa"/>
            <w:tcBorders>
              <w:top w:val="nil"/>
              <w:left w:val="nil"/>
              <w:bottom w:val="single" w:sz="4" w:space="0" w:color="auto"/>
              <w:right w:val="single" w:sz="4" w:space="0" w:color="auto"/>
            </w:tcBorders>
            <w:vAlign w:val="center"/>
            <w:hideMark/>
          </w:tcPr>
          <w:p w14:paraId="62961E07"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839,221</w:t>
            </w:r>
          </w:p>
        </w:tc>
        <w:tc>
          <w:tcPr>
            <w:tcW w:w="1140" w:type="dxa"/>
            <w:tcBorders>
              <w:top w:val="nil"/>
              <w:left w:val="nil"/>
              <w:bottom w:val="single" w:sz="4" w:space="0" w:color="auto"/>
              <w:right w:val="single" w:sz="4" w:space="0" w:color="auto"/>
            </w:tcBorders>
            <w:vAlign w:val="center"/>
            <w:hideMark/>
          </w:tcPr>
          <w:p w14:paraId="340AEE2D"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934,551</w:t>
            </w:r>
          </w:p>
        </w:tc>
        <w:tc>
          <w:tcPr>
            <w:tcW w:w="1140" w:type="dxa"/>
            <w:tcBorders>
              <w:top w:val="nil"/>
              <w:left w:val="nil"/>
              <w:bottom w:val="single" w:sz="4" w:space="0" w:color="auto"/>
              <w:right w:val="single" w:sz="4" w:space="0" w:color="auto"/>
            </w:tcBorders>
            <w:vAlign w:val="center"/>
            <w:hideMark/>
          </w:tcPr>
          <w:p w14:paraId="226002F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1019,343</w:t>
            </w:r>
          </w:p>
        </w:tc>
        <w:tc>
          <w:tcPr>
            <w:tcW w:w="966" w:type="dxa"/>
            <w:tcBorders>
              <w:top w:val="nil"/>
              <w:left w:val="nil"/>
              <w:bottom w:val="single" w:sz="4" w:space="0" w:color="auto"/>
              <w:right w:val="single" w:sz="4" w:space="0" w:color="auto"/>
            </w:tcBorders>
            <w:vAlign w:val="center"/>
            <w:hideMark/>
          </w:tcPr>
          <w:p w14:paraId="585DEC82" w14:textId="3CBF0A6A"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67EA859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FFC0420"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отборов противодавления</w:t>
            </w:r>
          </w:p>
        </w:tc>
        <w:tc>
          <w:tcPr>
            <w:tcW w:w="1300" w:type="dxa"/>
            <w:tcBorders>
              <w:top w:val="nil"/>
              <w:left w:val="nil"/>
              <w:bottom w:val="single" w:sz="4" w:space="0" w:color="auto"/>
              <w:right w:val="single" w:sz="4" w:space="0" w:color="auto"/>
            </w:tcBorders>
            <w:vAlign w:val="center"/>
            <w:hideMark/>
          </w:tcPr>
          <w:p w14:paraId="52370289"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369237A"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889,494</w:t>
            </w:r>
          </w:p>
        </w:tc>
        <w:tc>
          <w:tcPr>
            <w:tcW w:w="1140" w:type="dxa"/>
            <w:tcBorders>
              <w:top w:val="nil"/>
              <w:left w:val="nil"/>
              <w:bottom w:val="single" w:sz="4" w:space="0" w:color="auto"/>
              <w:right w:val="single" w:sz="4" w:space="0" w:color="auto"/>
            </w:tcBorders>
            <w:vAlign w:val="center"/>
            <w:hideMark/>
          </w:tcPr>
          <w:p w14:paraId="1382D3C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474,531</w:t>
            </w:r>
          </w:p>
        </w:tc>
        <w:tc>
          <w:tcPr>
            <w:tcW w:w="1140" w:type="dxa"/>
            <w:tcBorders>
              <w:top w:val="nil"/>
              <w:left w:val="nil"/>
              <w:bottom w:val="single" w:sz="4" w:space="0" w:color="auto"/>
              <w:right w:val="single" w:sz="4" w:space="0" w:color="auto"/>
            </w:tcBorders>
            <w:vAlign w:val="center"/>
            <w:hideMark/>
          </w:tcPr>
          <w:p w14:paraId="1D02D4E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924,362</w:t>
            </w:r>
          </w:p>
        </w:tc>
        <w:tc>
          <w:tcPr>
            <w:tcW w:w="1140" w:type="dxa"/>
            <w:tcBorders>
              <w:top w:val="nil"/>
              <w:left w:val="nil"/>
              <w:bottom w:val="single" w:sz="4" w:space="0" w:color="auto"/>
              <w:right w:val="single" w:sz="4" w:space="0" w:color="auto"/>
            </w:tcBorders>
            <w:vAlign w:val="center"/>
            <w:hideMark/>
          </w:tcPr>
          <w:p w14:paraId="10AD8AF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1182,869</w:t>
            </w:r>
          </w:p>
        </w:tc>
        <w:tc>
          <w:tcPr>
            <w:tcW w:w="966" w:type="dxa"/>
            <w:tcBorders>
              <w:top w:val="nil"/>
              <w:left w:val="nil"/>
              <w:bottom w:val="single" w:sz="4" w:space="0" w:color="auto"/>
              <w:right w:val="single" w:sz="4" w:space="0" w:color="auto"/>
            </w:tcBorders>
            <w:vAlign w:val="center"/>
            <w:hideMark/>
          </w:tcPr>
          <w:p w14:paraId="6CB7F2CD" w14:textId="6B5D47CB"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1456E9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B144AC6"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конденсаторов</w:t>
            </w:r>
          </w:p>
        </w:tc>
        <w:tc>
          <w:tcPr>
            <w:tcW w:w="1300" w:type="dxa"/>
            <w:tcBorders>
              <w:top w:val="nil"/>
              <w:left w:val="nil"/>
              <w:bottom w:val="single" w:sz="4" w:space="0" w:color="auto"/>
              <w:right w:val="single" w:sz="4" w:space="0" w:color="auto"/>
            </w:tcBorders>
            <w:vAlign w:val="center"/>
            <w:hideMark/>
          </w:tcPr>
          <w:p w14:paraId="4485620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C0D6C3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68,797</w:t>
            </w:r>
          </w:p>
        </w:tc>
        <w:tc>
          <w:tcPr>
            <w:tcW w:w="1140" w:type="dxa"/>
            <w:tcBorders>
              <w:top w:val="nil"/>
              <w:left w:val="nil"/>
              <w:bottom w:val="single" w:sz="4" w:space="0" w:color="auto"/>
              <w:right w:val="single" w:sz="4" w:space="0" w:color="auto"/>
            </w:tcBorders>
            <w:vAlign w:val="center"/>
            <w:hideMark/>
          </w:tcPr>
          <w:p w14:paraId="39FC9DF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62,229</w:t>
            </w:r>
          </w:p>
        </w:tc>
        <w:tc>
          <w:tcPr>
            <w:tcW w:w="1140" w:type="dxa"/>
            <w:tcBorders>
              <w:top w:val="nil"/>
              <w:left w:val="nil"/>
              <w:bottom w:val="single" w:sz="4" w:space="0" w:color="auto"/>
              <w:right w:val="single" w:sz="4" w:space="0" w:color="auto"/>
            </w:tcBorders>
            <w:vAlign w:val="center"/>
            <w:hideMark/>
          </w:tcPr>
          <w:p w14:paraId="2B450AD6"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63,129</w:t>
            </w:r>
          </w:p>
        </w:tc>
        <w:tc>
          <w:tcPr>
            <w:tcW w:w="1140" w:type="dxa"/>
            <w:tcBorders>
              <w:top w:val="nil"/>
              <w:left w:val="nil"/>
              <w:bottom w:val="single" w:sz="4" w:space="0" w:color="auto"/>
              <w:right w:val="single" w:sz="4" w:space="0" w:color="auto"/>
            </w:tcBorders>
            <w:vAlign w:val="center"/>
            <w:hideMark/>
          </w:tcPr>
          <w:p w14:paraId="12BD821F"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66,721</w:t>
            </w:r>
          </w:p>
        </w:tc>
        <w:tc>
          <w:tcPr>
            <w:tcW w:w="966" w:type="dxa"/>
            <w:tcBorders>
              <w:top w:val="nil"/>
              <w:left w:val="nil"/>
              <w:bottom w:val="single" w:sz="4" w:space="0" w:color="auto"/>
              <w:right w:val="single" w:sz="4" w:space="0" w:color="auto"/>
            </w:tcBorders>
            <w:vAlign w:val="center"/>
            <w:hideMark/>
          </w:tcPr>
          <w:p w14:paraId="0B359297" w14:textId="0D89A52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305B1FD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FB0787C"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ПВК</w:t>
            </w:r>
          </w:p>
        </w:tc>
        <w:tc>
          <w:tcPr>
            <w:tcW w:w="1300" w:type="dxa"/>
            <w:tcBorders>
              <w:top w:val="nil"/>
              <w:left w:val="nil"/>
              <w:bottom w:val="single" w:sz="4" w:space="0" w:color="auto"/>
              <w:right w:val="single" w:sz="4" w:space="0" w:color="auto"/>
            </w:tcBorders>
            <w:vAlign w:val="center"/>
            <w:hideMark/>
          </w:tcPr>
          <w:p w14:paraId="300B20E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35F97769"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6,643</w:t>
            </w:r>
          </w:p>
        </w:tc>
        <w:tc>
          <w:tcPr>
            <w:tcW w:w="1140" w:type="dxa"/>
            <w:tcBorders>
              <w:top w:val="nil"/>
              <w:left w:val="nil"/>
              <w:bottom w:val="single" w:sz="4" w:space="0" w:color="auto"/>
              <w:right w:val="single" w:sz="4" w:space="0" w:color="auto"/>
            </w:tcBorders>
            <w:vAlign w:val="center"/>
            <w:hideMark/>
          </w:tcPr>
          <w:p w14:paraId="3E66D3E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2,180</w:t>
            </w:r>
          </w:p>
        </w:tc>
        <w:tc>
          <w:tcPr>
            <w:tcW w:w="1140" w:type="dxa"/>
            <w:tcBorders>
              <w:top w:val="nil"/>
              <w:left w:val="nil"/>
              <w:bottom w:val="single" w:sz="4" w:space="0" w:color="auto"/>
              <w:right w:val="single" w:sz="4" w:space="0" w:color="auto"/>
            </w:tcBorders>
            <w:vAlign w:val="center"/>
            <w:hideMark/>
          </w:tcPr>
          <w:p w14:paraId="09DC402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10,775</w:t>
            </w:r>
          </w:p>
        </w:tc>
        <w:tc>
          <w:tcPr>
            <w:tcW w:w="1140" w:type="dxa"/>
            <w:tcBorders>
              <w:top w:val="nil"/>
              <w:left w:val="nil"/>
              <w:bottom w:val="single" w:sz="4" w:space="0" w:color="auto"/>
              <w:right w:val="single" w:sz="4" w:space="0" w:color="auto"/>
            </w:tcBorders>
            <w:vAlign w:val="center"/>
            <w:hideMark/>
          </w:tcPr>
          <w:p w14:paraId="6196D07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0,420</w:t>
            </w:r>
          </w:p>
        </w:tc>
        <w:tc>
          <w:tcPr>
            <w:tcW w:w="966" w:type="dxa"/>
            <w:tcBorders>
              <w:top w:val="nil"/>
              <w:left w:val="nil"/>
              <w:bottom w:val="single" w:sz="4" w:space="0" w:color="auto"/>
              <w:right w:val="single" w:sz="4" w:space="0" w:color="auto"/>
            </w:tcBorders>
            <w:vAlign w:val="center"/>
            <w:hideMark/>
          </w:tcPr>
          <w:p w14:paraId="71C8686D" w14:textId="09037EA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164EE81C"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2E0AFCE"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РОУ</w:t>
            </w:r>
          </w:p>
        </w:tc>
        <w:tc>
          <w:tcPr>
            <w:tcW w:w="1300" w:type="dxa"/>
            <w:tcBorders>
              <w:top w:val="nil"/>
              <w:left w:val="nil"/>
              <w:bottom w:val="single" w:sz="4" w:space="0" w:color="auto"/>
              <w:right w:val="single" w:sz="4" w:space="0" w:color="auto"/>
            </w:tcBorders>
            <w:vAlign w:val="center"/>
            <w:hideMark/>
          </w:tcPr>
          <w:p w14:paraId="70C5369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58CD41DC"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248,051</w:t>
            </w:r>
          </w:p>
        </w:tc>
        <w:tc>
          <w:tcPr>
            <w:tcW w:w="1140" w:type="dxa"/>
            <w:tcBorders>
              <w:top w:val="nil"/>
              <w:left w:val="nil"/>
              <w:bottom w:val="single" w:sz="4" w:space="0" w:color="auto"/>
              <w:right w:val="single" w:sz="4" w:space="0" w:color="auto"/>
            </w:tcBorders>
            <w:vAlign w:val="center"/>
            <w:hideMark/>
          </w:tcPr>
          <w:p w14:paraId="5564758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344,992</w:t>
            </w:r>
          </w:p>
        </w:tc>
        <w:tc>
          <w:tcPr>
            <w:tcW w:w="1140" w:type="dxa"/>
            <w:tcBorders>
              <w:top w:val="nil"/>
              <w:left w:val="nil"/>
              <w:bottom w:val="single" w:sz="4" w:space="0" w:color="auto"/>
              <w:right w:val="single" w:sz="4" w:space="0" w:color="auto"/>
            </w:tcBorders>
            <w:vAlign w:val="center"/>
            <w:hideMark/>
          </w:tcPr>
          <w:p w14:paraId="09FCB4E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447,467</w:t>
            </w:r>
          </w:p>
        </w:tc>
        <w:tc>
          <w:tcPr>
            <w:tcW w:w="1140" w:type="dxa"/>
            <w:tcBorders>
              <w:top w:val="nil"/>
              <w:left w:val="nil"/>
              <w:bottom w:val="single" w:sz="4" w:space="0" w:color="auto"/>
              <w:right w:val="single" w:sz="4" w:space="0" w:color="auto"/>
            </w:tcBorders>
            <w:vAlign w:val="center"/>
            <w:hideMark/>
          </w:tcPr>
          <w:p w14:paraId="3EB3B52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228,667</w:t>
            </w:r>
          </w:p>
        </w:tc>
        <w:tc>
          <w:tcPr>
            <w:tcW w:w="966" w:type="dxa"/>
            <w:tcBorders>
              <w:top w:val="nil"/>
              <w:left w:val="nil"/>
              <w:bottom w:val="single" w:sz="4" w:space="0" w:color="auto"/>
              <w:right w:val="single" w:sz="4" w:space="0" w:color="auto"/>
            </w:tcBorders>
            <w:vAlign w:val="center"/>
            <w:hideMark/>
          </w:tcPr>
          <w:p w14:paraId="0F38EFA9" w14:textId="5A5DF59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1A55C22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C2B391C"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300" w:type="dxa"/>
            <w:tcBorders>
              <w:top w:val="nil"/>
              <w:left w:val="nil"/>
              <w:bottom w:val="single" w:sz="4" w:space="0" w:color="auto"/>
              <w:right w:val="single" w:sz="4" w:space="0" w:color="auto"/>
            </w:tcBorders>
            <w:vAlign w:val="center"/>
            <w:hideMark/>
          </w:tcPr>
          <w:p w14:paraId="513AD730" w14:textId="41B8804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95E3B8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2260,000</w:t>
            </w:r>
          </w:p>
        </w:tc>
        <w:tc>
          <w:tcPr>
            <w:tcW w:w="1140" w:type="dxa"/>
            <w:tcBorders>
              <w:top w:val="nil"/>
              <w:left w:val="nil"/>
              <w:bottom w:val="single" w:sz="4" w:space="0" w:color="auto"/>
              <w:right w:val="single" w:sz="4" w:space="0" w:color="auto"/>
            </w:tcBorders>
            <w:vAlign w:val="center"/>
            <w:hideMark/>
          </w:tcPr>
          <w:p w14:paraId="0F1F9EBD"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2234,000</w:t>
            </w:r>
          </w:p>
        </w:tc>
        <w:tc>
          <w:tcPr>
            <w:tcW w:w="1140" w:type="dxa"/>
            <w:tcBorders>
              <w:top w:val="nil"/>
              <w:left w:val="nil"/>
              <w:bottom w:val="single" w:sz="4" w:space="0" w:color="auto"/>
              <w:right w:val="single" w:sz="4" w:space="0" w:color="auto"/>
            </w:tcBorders>
            <w:vAlign w:val="center"/>
            <w:hideMark/>
          </w:tcPr>
          <w:p w14:paraId="4B197E9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2073,000</w:t>
            </w:r>
          </w:p>
        </w:tc>
        <w:tc>
          <w:tcPr>
            <w:tcW w:w="1140" w:type="dxa"/>
            <w:tcBorders>
              <w:top w:val="nil"/>
              <w:left w:val="nil"/>
              <w:bottom w:val="single" w:sz="4" w:space="0" w:color="auto"/>
              <w:right w:val="single" w:sz="4" w:space="0" w:color="auto"/>
            </w:tcBorders>
            <w:vAlign w:val="center"/>
            <w:hideMark/>
          </w:tcPr>
          <w:p w14:paraId="2C196C9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2177,000</w:t>
            </w:r>
          </w:p>
        </w:tc>
        <w:tc>
          <w:tcPr>
            <w:tcW w:w="966" w:type="dxa"/>
            <w:tcBorders>
              <w:top w:val="nil"/>
              <w:left w:val="nil"/>
              <w:bottom w:val="single" w:sz="4" w:space="0" w:color="auto"/>
              <w:right w:val="single" w:sz="4" w:space="0" w:color="auto"/>
            </w:tcBorders>
            <w:vAlign w:val="center"/>
            <w:hideMark/>
          </w:tcPr>
          <w:p w14:paraId="66670C75" w14:textId="54189803"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4E28FE4" w14:textId="77777777" w:rsidTr="00482DD9">
        <w:trPr>
          <w:trHeight w:val="1020"/>
        </w:trPr>
        <w:tc>
          <w:tcPr>
            <w:tcW w:w="2525" w:type="dxa"/>
            <w:tcBorders>
              <w:top w:val="nil"/>
              <w:left w:val="single" w:sz="4" w:space="0" w:color="auto"/>
              <w:bottom w:val="single" w:sz="4" w:space="0" w:color="auto"/>
              <w:right w:val="single" w:sz="4" w:space="0" w:color="auto"/>
            </w:tcBorders>
            <w:vAlign w:val="center"/>
            <w:hideMark/>
          </w:tcPr>
          <w:p w14:paraId="6706A10B"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1300" w:type="dxa"/>
            <w:tcBorders>
              <w:top w:val="nil"/>
              <w:left w:val="nil"/>
              <w:bottom w:val="single" w:sz="4" w:space="0" w:color="auto"/>
              <w:right w:val="single" w:sz="4" w:space="0" w:color="auto"/>
            </w:tcBorders>
            <w:vAlign w:val="center"/>
            <w:hideMark/>
          </w:tcPr>
          <w:p w14:paraId="045D1065"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14AADAA" w14:textId="42E2C49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8F5045D" w14:textId="1D5C34A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AB520B4" w14:textId="3289EFE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1B47237" w14:textId="428BD51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28EA1D1" w14:textId="0310B84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EA642D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2B6E3D0"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сетевой водой</w:t>
            </w:r>
          </w:p>
        </w:tc>
        <w:tc>
          <w:tcPr>
            <w:tcW w:w="1300" w:type="dxa"/>
            <w:tcBorders>
              <w:top w:val="nil"/>
              <w:left w:val="nil"/>
              <w:bottom w:val="single" w:sz="4" w:space="0" w:color="auto"/>
              <w:right w:val="single" w:sz="4" w:space="0" w:color="auto"/>
            </w:tcBorders>
            <w:vAlign w:val="center"/>
            <w:hideMark/>
          </w:tcPr>
          <w:p w14:paraId="5D4E6F1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507A41D" w14:textId="0599674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12FA435" w14:textId="258F51E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BBB5D86" w14:textId="027D88C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DFF901C" w14:textId="43643C8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0483F04" w14:textId="75904C6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777C3E6E"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B5DEE8B"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w:t>
            </w:r>
          </w:p>
        </w:tc>
        <w:tc>
          <w:tcPr>
            <w:tcW w:w="1300" w:type="dxa"/>
            <w:tcBorders>
              <w:top w:val="nil"/>
              <w:left w:val="nil"/>
              <w:bottom w:val="single" w:sz="4" w:space="0" w:color="auto"/>
              <w:right w:val="single" w:sz="4" w:space="0" w:color="auto"/>
            </w:tcBorders>
            <w:vAlign w:val="center"/>
            <w:hideMark/>
          </w:tcPr>
          <w:p w14:paraId="1D95213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D270E58" w14:textId="44F6217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5E32FD" w14:textId="684E038B"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D6F8D6" w14:textId="4101FB7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8151D47" w14:textId="2E6970D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D113071" w14:textId="38EA329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1B68D7E9"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4740AE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тепла на выработку электрической энергии</w:t>
            </w:r>
          </w:p>
        </w:tc>
        <w:tc>
          <w:tcPr>
            <w:tcW w:w="1300" w:type="dxa"/>
            <w:tcBorders>
              <w:top w:val="nil"/>
              <w:left w:val="nil"/>
              <w:bottom w:val="single" w:sz="4" w:space="0" w:color="auto"/>
              <w:right w:val="single" w:sz="4" w:space="0" w:color="auto"/>
            </w:tcBorders>
            <w:vAlign w:val="center"/>
            <w:hideMark/>
          </w:tcPr>
          <w:p w14:paraId="22D427C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007A72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2756,496</w:t>
            </w:r>
          </w:p>
        </w:tc>
        <w:tc>
          <w:tcPr>
            <w:tcW w:w="1140" w:type="dxa"/>
            <w:tcBorders>
              <w:top w:val="nil"/>
              <w:left w:val="nil"/>
              <w:bottom w:val="single" w:sz="4" w:space="0" w:color="auto"/>
              <w:right w:val="single" w:sz="4" w:space="0" w:color="auto"/>
            </w:tcBorders>
            <w:vAlign w:val="center"/>
            <w:hideMark/>
          </w:tcPr>
          <w:p w14:paraId="00A39E0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2846,348</w:t>
            </w:r>
          </w:p>
        </w:tc>
        <w:tc>
          <w:tcPr>
            <w:tcW w:w="1140" w:type="dxa"/>
            <w:tcBorders>
              <w:top w:val="nil"/>
              <w:left w:val="nil"/>
              <w:bottom w:val="single" w:sz="4" w:space="0" w:color="auto"/>
              <w:right w:val="single" w:sz="4" w:space="0" w:color="auto"/>
            </w:tcBorders>
            <w:vAlign w:val="center"/>
            <w:hideMark/>
          </w:tcPr>
          <w:p w14:paraId="1FF1D10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2862,852</w:t>
            </w:r>
          </w:p>
        </w:tc>
        <w:tc>
          <w:tcPr>
            <w:tcW w:w="1140" w:type="dxa"/>
            <w:tcBorders>
              <w:top w:val="nil"/>
              <w:left w:val="nil"/>
              <w:bottom w:val="single" w:sz="4" w:space="0" w:color="auto"/>
              <w:right w:val="single" w:sz="4" w:space="0" w:color="auto"/>
            </w:tcBorders>
            <w:vAlign w:val="center"/>
            <w:hideMark/>
          </w:tcPr>
          <w:p w14:paraId="1AEDB22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3238,924</w:t>
            </w:r>
          </w:p>
        </w:tc>
        <w:tc>
          <w:tcPr>
            <w:tcW w:w="966" w:type="dxa"/>
            <w:tcBorders>
              <w:top w:val="nil"/>
              <w:left w:val="nil"/>
              <w:bottom w:val="single" w:sz="4" w:space="0" w:color="auto"/>
              <w:right w:val="single" w:sz="4" w:space="0" w:color="auto"/>
            </w:tcBorders>
            <w:vAlign w:val="center"/>
            <w:hideMark/>
          </w:tcPr>
          <w:p w14:paraId="2BD8134A" w14:textId="117B4941" w:rsidR="00E042A9" w:rsidRPr="00B1161E" w:rsidRDefault="00E042A9" w:rsidP="001D10C5">
            <w:pPr>
              <w:spacing w:line="240" w:lineRule="auto"/>
              <w:ind w:firstLine="0"/>
              <w:jc w:val="center"/>
              <w:rPr>
                <w:rFonts w:eastAsia="Times New Roman" w:cs="Times New Roman"/>
                <w:color w:val="000000"/>
                <w:sz w:val="20"/>
                <w:szCs w:val="20"/>
                <w:lang w:eastAsia="ru-RU"/>
              </w:rPr>
            </w:pPr>
          </w:p>
        </w:tc>
      </w:tr>
      <w:tr w:rsidR="00E042A9" w:rsidRPr="00B1161E" w14:paraId="35CE9BD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02FD58F"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тепловой энергии на собственные нужды</w:t>
            </w:r>
          </w:p>
        </w:tc>
        <w:tc>
          <w:tcPr>
            <w:tcW w:w="1300" w:type="dxa"/>
            <w:tcBorders>
              <w:top w:val="nil"/>
              <w:left w:val="nil"/>
              <w:bottom w:val="single" w:sz="4" w:space="0" w:color="auto"/>
              <w:right w:val="single" w:sz="4" w:space="0" w:color="auto"/>
            </w:tcBorders>
            <w:vAlign w:val="center"/>
            <w:hideMark/>
          </w:tcPr>
          <w:p w14:paraId="66208AD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97BC2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66,414</w:t>
            </w:r>
          </w:p>
        </w:tc>
        <w:tc>
          <w:tcPr>
            <w:tcW w:w="1140" w:type="dxa"/>
            <w:tcBorders>
              <w:top w:val="nil"/>
              <w:left w:val="nil"/>
              <w:bottom w:val="single" w:sz="4" w:space="0" w:color="auto"/>
              <w:right w:val="single" w:sz="4" w:space="0" w:color="auto"/>
            </w:tcBorders>
            <w:vAlign w:val="center"/>
            <w:hideMark/>
          </w:tcPr>
          <w:p w14:paraId="6BE9F63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57,494</w:t>
            </w:r>
          </w:p>
        </w:tc>
        <w:tc>
          <w:tcPr>
            <w:tcW w:w="1140" w:type="dxa"/>
            <w:tcBorders>
              <w:top w:val="nil"/>
              <w:left w:val="nil"/>
              <w:bottom w:val="single" w:sz="4" w:space="0" w:color="auto"/>
              <w:right w:val="single" w:sz="4" w:space="0" w:color="auto"/>
            </w:tcBorders>
            <w:vAlign w:val="center"/>
            <w:hideMark/>
          </w:tcPr>
          <w:p w14:paraId="09969E7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67,535</w:t>
            </w:r>
          </w:p>
        </w:tc>
        <w:tc>
          <w:tcPr>
            <w:tcW w:w="1140" w:type="dxa"/>
            <w:tcBorders>
              <w:top w:val="nil"/>
              <w:left w:val="nil"/>
              <w:bottom w:val="single" w:sz="4" w:space="0" w:color="auto"/>
              <w:right w:val="single" w:sz="4" w:space="0" w:color="auto"/>
            </w:tcBorders>
            <w:vAlign w:val="center"/>
            <w:hideMark/>
          </w:tcPr>
          <w:p w14:paraId="724A7EB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62,047</w:t>
            </w:r>
          </w:p>
        </w:tc>
        <w:tc>
          <w:tcPr>
            <w:tcW w:w="966" w:type="dxa"/>
            <w:tcBorders>
              <w:top w:val="nil"/>
              <w:left w:val="nil"/>
              <w:bottom w:val="single" w:sz="4" w:space="0" w:color="auto"/>
              <w:right w:val="single" w:sz="4" w:space="0" w:color="auto"/>
            </w:tcBorders>
            <w:vAlign w:val="center"/>
            <w:hideMark/>
          </w:tcPr>
          <w:p w14:paraId="2EEC2ED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62,984</w:t>
            </w:r>
          </w:p>
        </w:tc>
      </w:tr>
      <w:tr w:rsidR="00E042A9" w:rsidRPr="00B1161E" w14:paraId="58891FC0"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523D72DA"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Удельный расход тепловой энергии нетто на производство электрической энергии группой турбоагрегатов;</w:t>
            </w:r>
          </w:p>
        </w:tc>
        <w:tc>
          <w:tcPr>
            <w:tcW w:w="1300" w:type="dxa"/>
            <w:tcBorders>
              <w:top w:val="nil"/>
              <w:left w:val="nil"/>
              <w:bottom w:val="single" w:sz="4" w:space="0" w:color="auto"/>
              <w:right w:val="single" w:sz="4" w:space="0" w:color="auto"/>
            </w:tcBorders>
            <w:vAlign w:val="center"/>
            <w:hideMark/>
          </w:tcPr>
          <w:p w14:paraId="1A6BF6AE" w14:textId="5C0BF9CF"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AE330C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2330,000</w:t>
            </w:r>
          </w:p>
        </w:tc>
        <w:tc>
          <w:tcPr>
            <w:tcW w:w="1140" w:type="dxa"/>
            <w:tcBorders>
              <w:top w:val="nil"/>
              <w:left w:val="nil"/>
              <w:bottom w:val="single" w:sz="4" w:space="0" w:color="auto"/>
              <w:right w:val="single" w:sz="4" w:space="0" w:color="auto"/>
            </w:tcBorders>
            <w:vAlign w:val="center"/>
            <w:hideMark/>
          </w:tcPr>
          <w:p w14:paraId="38D210C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2296,000</w:t>
            </w:r>
          </w:p>
        </w:tc>
        <w:tc>
          <w:tcPr>
            <w:tcW w:w="1140" w:type="dxa"/>
            <w:tcBorders>
              <w:top w:val="nil"/>
              <w:left w:val="nil"/>
              <w:bottom w:val="single" w:sz="4" w:space="0" w:color="auto"/>
              <w:right w:val="single" w:sz="4" w:space="0" w:color="auto"/>
            </w:tcBorders>
            <w:vAlign w:val="center"/>
            <w:hideMark/>
          </w:tcPr>
          <w:p w14:paraId="6DDAE37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2135,000</w:t>
            </w:r>
          </w:p>
        </w:tc>
        <w:tc>
          <w:tcPr>
            <w:tcW w:w="1140" w:type="dxa"/>
            <w:tcBorders>
              <w:top w:val="nil"/>
              <w:left w:val="nil"/>
              <w:bottom w:val="single" w:sz="4" w:space="0" w:color="auto"/>
              <w:right w:val="single" w:sz="4" w:space="0" w:color="auto"/>
            </w:tcBorders>
            <w:vAlign w:val="center"/>
            <w:hideMark/>
          </w:tcPr>
          <w:p w14:paraId="0154E3B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2241,000</w:t>
            </w:r>
          </w:p>
        </w:tc>
        <w:tc>
          <w:tcPr>
            <w:tcW w:w="966" w:type="dxa"/>
            <w:tcBorders>
              <w:top w:val="nil"/>
              <w:left w:val="nil"/>
              <w:bottom w:val="single" w:sz="4" w:space="0" w:color="auto"/>
              <w:right w:val="single" w:sz="4" w:space="0" w:color="auto"/>
            </w:tcBorders>
            <w:vAlign w:val="center"/>
            <w:hideMark/>
          </w:tcPr>
          <w:p w14:paraId="30AF84D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2230,000</w:t>
            </w:r>
          </w:p>
        </w:tc>
      </w:tr>
      <w:tr w:rsidR="00E042A9" w:rsidRPr="00B1161E" w14:paraId="2BF94F1A"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F93EBB2"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300" w:type="dxa"/>
            <w:tcBorders>
              <w:top w:val="nil"/>
              <w:left w:val="nil"/>
              <w:bottom w:val="single" w:sz="4" w:space="0" w:color="auto"/>
              <w:right w:val="single" w:sz="4" w:space="0" w:color="auto"/>
            </w:tcBorders>
            <w:vAlign w:val="center"/>
            <w:hideMark/>
          </w:tcPr>
          <w:p w14:paraId="08C5CCDB" w14:textId="64D1A193"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750A21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224,855</w:t>
            </w:r>
          </w:p>
        </w:tc>
        <w:tc>
          <w:tcPr>
            <w:tcW w:w="1140" w:type="dxa"/>
            <w:tcBorders>
              <w:top w:val="nil"/>
              <w:left w:val="nil"/>
              <w:bottom w:val="single" w:sz="4" w:space="0" w:color="auto"/>
              <w:right w:val="single" w:sz="4" w:space="0" w:color="auto"/>
            </w:tcBorders>
            <w:vAlign w:val="center"/>
            <w:hideMark/>
          </w:tcPr>
          <w:p w14:paraId="5B66E62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222,132</w:t>
            </w:r>
          </w:p>
        </w:tc>
        <w:tc>
          <w:tcPr>
            <w:tcW w:w="1140" w:type="dxa"/>
            <w:tcBorders>
              <w:top w:val="nil"/>
              <w:left w:val="nil"/>
              <w:bottom w:val="single" w:sz="4" w:space="0" w:color="auto"/>
              <w:right w:val="single" w:sz="4" w:space="0" w:color="auto"/>
            </w:tcBorders>
            <w:vAlign w:val="center"/>
            <w:hideMark/>
          </w:tcPr>
          <w:p w14:paraId="15976C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241,672</w:t>
            </w:r>
          </w:p>
        </w:tc>
        <w:tc>
          <w:tcPr>
            <w:tcW w:w="1140" w:type="dxa"/>
            <w:tcBorders>
              <w:top w:val="nil"/>
              <w:left w:val="nil"/>
              <w:bottom w:val="single" w:sz="4" w:space="0" w:color="auto"/>
              <w:right w:val="single" w:sz="4" w:space="0" w:color="auto"/>
            </w:tcBorders>
            <w:vAlign w:val="center"/>
            <w:hideMark/>
          </w:tcPr>
          <w:p w14:paraId="6D26CB9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229,518</w:t>
            </w:r>
          </w:p>
        </w:tc>
        <w:tc>
          <w:tcPr>
            <w:tcW w:w="966" w:type="dxa"/>
            <w:tcBorders>
              <w:top w:val="nil"/>
              <w:left w:val="nil"/>
              <w:bottom w:val="single" w:sz="4" w:space="0" w:color="auto"/>
              <w:right w:val="single" w:sz="4" w:space="0" w:color="auto"/>
            </w:tcBorders>
            <w:vAlign w:val="center"/>
            <w:hideMark/>
          </w:tcPr>
          <w:p w14:paraId="045E2D3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240,097</w:t>
            </w:r>
          </w:p>
        </w:tc>
      </w:tr>
      <w:tr w:rsidR="00E042A9" w:rsidRPr="00B1161E" w14:paraId="4AA359D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65C7429"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300" w:type="dxa"/>
            <w:tcBorders>
              <w:top w:val="nil"/>
              <w:left w:val="nil"/>
              <w:bottom w:val="single" w:sz="4" w:space="0" w:color="auto"/>
              <w:right w:val="single" w:sz="4" w:space="0" w:color="auto"/>
            </w:tcBorders>
            <w:vAlign w:val="center"/>
            <w:hideMark/>
          </w:tcPr>
          <w:p w14:paraId="73E108F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1B21847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73,574</w:t>
            </w:r>
          </w:p>
        </w:tc>
        <w:tc>
          <w:tcPr>
            <w:tcW w:w="1140" w:type="dxa"/>
            <w:tcBorders>
              <w:top w:val="nil"/>
              <w:left w:val="nil"/>
              <w:bottom w:val="single" w:sz="4" w:space="0" w:color="auto"/>
              <w:right w:val="single" w:sz="4" w:space="0" w:color="auto"/>
            </w:tcBorders>
            <w:vAlign w:val="center"/>
            <w:hideMark/>
          </w:tcPr>
          <w:p w14:paraId="6FE3543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69,526</w:t>
            </w:r>
          </w:p>
        </w:tc>
        <w:tc>
          <w:tcPr>
            <w:tcW w:w="1140" w:type="dxa"/>
            <w:tcBorders>
              <w:top w:val="nil"/>
              <w:left w:val="nil"/>
              <w:bottom w:val="single" w:sz="4" w:space="0" w:color="auto"/>
              <w:right w:val="single" w:sz="4" w:space="0" w:color="auto"/>
            </w:tcBorders>
            <w:vAlign w:val="center"/>
            <w:hideMark/>
          </w:tcPr>
          <w:p w14:paraId="7F23C34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67,591</w:t>
            </w:r>
          </w:p>
        </w:tc>
        <w:tc>
          <w:tcPr>
            <w:tcW w:w="1140" w:type="dxa"/>
            <w:tcBorders>
              <w:top w:val="nil"/>
              <w:left w:val="nil"/>
              <w:bottom w:val="single" w:sz="4" w:space="0" w:color="auto"/>
              <w:right w:val="single" w:sz="4" w:space="0" w:color="auto"/>
            </w:tcBorders>
            <w:vAlign w:val="center"/>
            <w:hideMark/>
          </w:tcPr>
          <w:p w14:paraId="1A06BB2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70,784</w:t>
            </w:r>
          </w:p>
        </w:tc>
        <w:tc>
          <w:tcPr>
            <w:tcW w:w="966" w:type="dxa"/>
            <w:tcBorders>
              <w:top w:val="nil"/>
              <w:left w:val="nil"/>
              <w:bottom w:val="single" w:sz="4" w:space="0" w:color="auto"/>
              <w:right w:val="single" w:sz="4" w:space="0" w:color="auto"/>
            </w:tcBorders>
            <w:vAlign w:val="center"/>
            <w:hideMark/>
          </w:tcPr>
          <w:p w14:paraId="0F47A57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0,000</w:t>
            </w:r>
          </w:p>
        </w:tc>
      </w:tr>
      <w:tr w:rsidR="00E042A9" w:rsidRPr="00B1161E" w14:paraId="163E959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7BB3D63"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Удельная теплофикационная выработка, в том числе:</w:t>
            </w:r>
          </w:p>
        </w:tc>
        <w:tc>
          <w:tcPr>
            <w:tcW w:w="1300" w:type="dxa"/>
            <w:tcBorders>
              <w:top w:val="nil"/>
              <w:left w:val="nil"/>
              <w:bottom w:val="single" w:sz="4" w:space="0" w:color="auto"/>
              <w:right w:val="single" w:sz="4" w:space="0" w:color="auto"/>
            </w:tcBorders>
            <w:vAlign w:val="center"/>
            <w:hideMark/>
          </w:tcPr>
          <w:p w14:paraId="652EF174" w14:textId="2FB900E7"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54F1DDF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610,892</w:t>
            </w:r>
          </w:p>
        </w:tc>
        <w:tc>
          <w:tcPr>
            <w:tcW w:w="1140" w:type="dxa"/>
            <w:tcBorders>
              <w:top w:val="nil"/>
              <w:left w:val="nil"/>
              <w:bottom w:val="single" w:sz="4" w:space="0" w:color="auto"/>
              <w:right w:val="single" w:sz="4" w:space="0" w:color="auto"/>
            </w:tcBorders>
            <w:vAlign w:val="center"/>
            <w:hideMark/>
          </w:tcPr>
          <w:p w14:paraId="5DDCF2A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669,539</w:t>
            </w:r>
          </w:p>
        </w:tc>
        <w:tc>
          <w:tcPr>
            <w:tcW w:w="1140" w:type="dxa"/>
            <w:tcBorders>
              <w:top w:val="nil"/>
              <w:left w:val="nil"/>
              <w:bottom w:val="single" w:sz="4" w:space="0" w:color="auto"/>
              <w:right w:val="single" w:sz="4" w:space="0" w:color="auto"/>
            </w:tcBorders>
            <w:vAlign w:val="center"/>
            <w:hideMark/>
          </w:tcPr>
          <w:p w14:paraId="00557A5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640,328</w:t>
            </w:r>
          </w:p>
        </w:tc>
        <w:tc>
          <w:tcPr>
            <w:tcW w:w="1140" w:type="dxa"/>
            <w:tcBorders>
              <w:top w:val="nil"/>
              <w:left w:val="nil"/>
              <w:bottom w:val="single" w:sz="4" w:space="0" w:color="auto"/>
              <w:right w:val="single" w:sz="4" w:space="0" w:color="auto"/>
            </w:tcBorders>
            <w:vAlign w:val="center"/>
            <w:hideMark/>
          </w:tcPr>
          <w:p w14:paraId="6A42F94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580,441</w:t>
            </w:r>
          </w:p>
        </w:tc>
        <w:tc>
          <w:tcPr>
            <w:tcW w:w="966" w:type="dxa"/>
            <w:tcBorders>
              <w:top w:val="nil"/>
              <w:left w:val="nil"/>
              <w:bottom w:val="single" w:sz="4" w:space="0" w:color="auto"/>
              <w:right w:val="single" w:sz="4" w:space="0" w:color="auto"/>
            </w:tcBorders>
            <w:vAlign w:val="center"/>
            <w:hideMark/>
          </w:tcPr>
          <w:p w14:paraId="2661EFF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623,791</w:t>
            </w:r>
          </w:p>
        </w:tc>
      </w:tr>
      <w:tr w:rsidR="00E042A9" w:rsidRPr="00B1161E" w14:paraId="4DDC6D37"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9FCAB2C"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производственных отборов;</w:t>
            </w:r>
          </w:p>
        </w:tc>
        <w:tc>
          <w:tcPr>
            <w:tcW w:w="1300" w:type="dxa"/>
            <w:tcBorders>
              <w:top w:val="nil"/>
              <w:left w:val="nil"/>
              <w:bottom w:val="single" w:sz="4" w:space="0" w:color="auto"/>
              <w:right w:val="single" w:sz="4" w:space="0" w:color="auto"/>
            </w:tcBorders>
            <w:vAlign w:val="center"/>
            <w:hideMark/>
          </w:tcPr>
          <w:p w14:paraId="6D3FAC78" w14:textId="13D4A4D7"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3EC8709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173,673</w:t>
            </w:r>
          </w:p>
        </w:tc>
        <w:tc>
          <w:tcPr>
            <w:tcW w:w="1140" w:type="dxa"/>
            <w:tcBorders>
              <w:top w:val="nil"/>
              <w:left w:val="nil"/>
              <w:bottom w:val="single" w:sz="4" w:space="0" w:color="auto"/>
              <w:right w:val="single" w:sz="4" w:space="0" w:color="auto"/>
            </w:tcBorders>
            <w:vAlign w:val="center"/>
            <w:hideMark/>
          </w:tcPr>
          <w:p w14:paraId="2A94AB4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220,380</w:t>
            </w:r>
          </w:p>
        </w:tc>
        <w:tc>
          <w:tcPr>
            <w:tcW w:w="1140" w:type="dxa"/>
            <w:tcBorders>
              <w:top w:val="nil"/>
              <w:left w:val="nil"/>
              <w:bottom w:val="single" w:sz="4" w:space="0" w:color="auto"/>
              <w:right w:val="single" w:sz="4" w:space="0" w:color="auto"/>
            </w:tcBorders>
            <w:vAlign w:val="center"/>
            <w:hideMark/>
          </w:tcPr>
          <w:p w14:paraId="247B62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188,608</w:t>
            </w:r>
          </w:p>
        </w:tc>
        <w:tc>
          <w:tcPr>
            <w:tcW w:w="1140" w:type="dxa"/>
            <w:tcBorders>
              <w:top w:val="nil"/>
              <w:left w:val="nil"/>
              <w:bottom w:val="single" w:sz="4" w:space="0" w:color="auto"/>
              <w:right w:val="single" w:sz="4" w:space="0" w:color="auto"/>
            </w:tcBorders>
            <w:vAlign w:val="center"/>
            <w:hideMark/>
          </w:tcPr>
          <w:p w14:paraId="2C7B490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144,599</w:t>
            </w:r>
          </w:p>
        </w:tc>
        <w:tc>
          <w:tcPr>
            <w:tcW w:w="966" w:type="dxa"/>
            <w:tcBorders>
              <w:top w:val="nil"/>
              <w:left w:val="nil"/>
              <w:bottom w:val="single" w:sz="4" w:space="0" w:color="auto"/>
              <w:right w:val="single" w:sz="4" w:space="0" w:color="auto"/>
            </w:tcBorders>
            <w:vAlign w:val="center"/>
            <w:hideMark/>
          </w:tcPr>
          <w:p w14:paraId="10ACBD0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173,184</w:t>
            </w:r>
          </w:p>
        </w:tc>
      </w:tr>
      <w:tr w:rsidR="00E042A9" w:rsidRPr="00B1161E" w14:paraId="2CE1210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C56AF40"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теплофикационных отборов</w:t>
            </w:r>
          </w:p>
        </w:tc>
        <w:tc>
          <w:tcPr>
            <w:tcW w:w="1300" w:type="dxa"/>
            <w:tcBorders>
              <w:top w:val="nil"/>
              <w:left w:val="nil"/>
              <w:bottom w:val="single" w:sz="4" w:space="0" w:color="auto"/>
              <w:right w:val="single" w:sz="4" w:space="0" w:color="auto"/>
            </w:tcBorders>
            <w:vAlign w:val="center"/>
            <w:hideMark/>
          </w:tcPr>
          <w:p w14:paraId="448DDCAD" w14:textId="0933566F"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1157BC0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437,219</w:t>
            </w:r>
          </w:p>
        </w:tc>
        <w:tc>
          <w:tcPr>
            <w:tcW w:w="1140" w:type="dxa"/>
            <w:tcBorders>
              <w:top w:val="nil"/>
              <w:left w:val="nil"/>
              <w:bottom w:val="single" w:sz="4" w:space="0" w:color="auto"/>
              <w:right w:val="single" w:sz="4" w:space="0" w:color="auto"/>
            </w:tcBorders>
            <w:vAlign w:val="center"/>
            <w:hideMark/>
          </w:tcPr>
          <w:p w14:paraId="6DD62B7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449,159</w:t>
            </w:r>
          </w:p>
        </w:tc>
        <w:tc>
          <w:tcPr>
            <w:tcW w:w="1140" w:type="dxa"/>
            <w:tcBorders>
              <w:top w:val="nil"/>
              <w:left w:val="nil"/>
              <w:bottom w:val="single" w:sz="4" w:space="0" w:color="auto"/>
              <w:right w:val="single" w:sz="4" w:space="0" w:color="auto"/>
            </w:tcBorders>
            <w:vAlign w:val="center"/>
            <w:hideMark/>
          </w:tcPr>
          <w:p w14:paraId="4C4D7D6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451,721</w:t>
            </w:r>
          </w:p>
        </w:tc>
        <w:tc>
          <w:tcPr>
            <w:tcW w:w="1140" w:type="dxa"/>
            <w:tcBorders>
              <w:top w:val="nil"/>
              <w:left w:val="nil"/>
              <w:bottom w:val="single" w:sz="4" w:space="0" w:color="auto"/>
              <w:right w:val="single" w:sz="4" w:space="0" w:color="auto"/>
            </w:tcBorders>
            <w:vAlign w:val="center"/>
            <w:hideMark/>
          </w:tcPr>
          <w:p w14:paraId="53D0628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435,842</w:t>
            </w:r>
          </w:p>
        </w:tc>
        <w:tc>
          <w:tcPr>
            <w:tcW w:w="966" w:type="dxa"/>
            <w:tcBorders>
              <w:top w:val="nil"/>
              <w:left w:val="nil"/>
              <w:bottom w:val="single" w:sz="4" w:space="0" w:color="auto"/>
              <w:right w:val="single" w:sz="4" w:space="0" w:color="auto"/>
            </w:tcBorders>
            <w:vAlign w:val="center"/>
            <w:hideMark/>
          </w:tcPr>
          <w:p w14:paraId="7C60E93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450,607</w:t>
            </w:r>
          </w:p>
        </w:tc>
      </w:tr>
      <w:tr w:rsidR="00E042A9" w:rsidRPr="00B1161E" w14:paraId="3946CC4C"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53BCEF38"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теплофикационному циклу;</w:t>
            </w:r>
          </w:p>
        </w:tc>
        <w:tc>
          <w:tcPr>
            <w:tcW w:w="1300" w:type="dxa"/>
            <w:tcBorders>
              <w:top w:val="nil"/>
              <w:left w:val="nil"/>
              <w:bottom w:val="single" w:sz="4" w:space="0" w:color="auto"/>
              <w:right w:val="single" w:sz="4" w:space="0" w:color="auto"/>
            </w:tcBorders>
            <w:vAlign w:val="center"/>
            <w:hideMark/>
          </w:tcPr>
          <w:p w14:paraId="123223D8" w14:textId="147B5978"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895C98C"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2454,191</w:t>
            </w:r>
          </w:p>
        </w:tc>
        <w:tc>
          <w:tcPr>
            <w:tcW w:w="1140" w:type="dxa"/>
            <w:tcBorders>
              <w:top w:val="nil"/>
              <w:left w:val="nil"/>
              <w:bottom w:val="single" w:sz="4" w:space="0" w:color="auto"/>
              <w:right w:val="single" w:sz="4" w:space="0" w:color="auto"/>
            </w:tcBorders>
            <w:vAlign w:val="center"/>
            <w:hideMark/>
          </w:tcPr>
          <w:p w14:paraId="1561BC8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2613,879</w:t>
            </w:r>
          </w:p>
        </w:tc>
        <w:tc>
          <w:tcPr>
            <w:tcW w:w="1140" w:type="dxa"/>
            <w:tcBorders>
              <w:top w:val="nil"/>
              <w:left w:val="nil"/>
              <w:bottom w:val="single" w:sz="4" w:space="0" w:color="auto"/>
              <w:right w:val="single" w:sz="4" w:space="0" w:color="auto"/>
            </w:tcBorders>
            <w:vAlign w:val="center"/>
            <w:hideMark/>
          </w:tcPr>
          <w:p w14:paraId="618B4C0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2016,428</w:t>
            </w:r>
          </w:p>
        </w:tc>
        <w:tc>
          <w:tcPr>
            <w:tcW w:w="1140" w:type="dxa"/>
            <w:tcBorders>
              <w:top w:val="nil"/>
              <w:left w:val="nil"/>
              <w:bottom w:val="single" w:sz="4" w:space="0" w:color="auto"/>
              <w:right w:val="single" w:sz="4" w:space="0" w:color="auto"/>
            </w:tcBorders>
            <w:vAlign w:val="center"/>
            <w:hideMark/>
          </w:tcPr>
          <w:p w14:paraId="37EFB9F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2430,476</w:t>
            </w:r>
          </w:p>
        </w:tc>
        <w:tc>
          <w:tcPr>
            <w:tcW w:w="966" w:type="dxa"/>
            <w:tcBorders>
              <w:top w:val="nil"/>
              <w:left w:val="nil"/>
              <w:bottom w:val="single" w:sz="4" w:space="0" w:color="auto"/>
              <w:right w:val="single" w:sz="4" w:space="0" w:color="auto"/>
            </w:tcBorders>
            <w:vAlign w:val="center"/>
            <w:hideMark/>
          </w:tcPr>
          <w:p w14:paraId="02BD753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1979,204</w:t>
            </w:r>
          </w:p>
        </w:tc>
      </w:tr>
      <w:tr w:rsidR="00E042A9" w:rsidRPr="00B1161E" w14:paraId="5D9A494C"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6C18491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конденсационному циклу</w:t>
            </w:r>
          </w:p>
        </w:tc>
        <w:tc>
          <w:tcPr>
            <w:tcW w:w="1300" w:type="dxa"/>
            <w:tcBorders>
              <w:top w:val="nil"/>
              <w:left w:val="nil"/>
              <w:bottom w:val="single" w:sz="4" w:space="0" w:color="auto"/>
              <w:right w:val="single" w:sz="4" w:space="0" w:color="auto"/>
            </w:tcBorders>
            <w:vAlign w:val="center"/>
            <w:hideMark/>
          </w:tcPr>
          <w:p w14:paraId="7AB9D5A4" w14:textId="1399CBBA"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645FB6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1946,264</w:t>
            </w:r>
          </w:p>
        </w:tc>
        <w:tc>
          <w:tcPr>
            <w:tcW w:w="1140" w:type="dxa"/>
            <w:tcBorders>
              <w:top w:val="nil"/>
              <w:left w:val="nil"/>
              <w:bottom w:val="single" w:sz="4" w:space="0" w:color="auto"/>
              <w:right w:val="single" w:sz="4" w:space="0" w:color="auto"/>
            </w:tcBorders>
            <w:vAlign w:val="center"/>
            <w:hideMark/>
          </w:tcPr>
          <w:p w14:paraId="05C9630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1990,949</w:t>
            </w:r>
          </w:p>
        </w:tc>
        <w:tc>
          <w:tcPr>
            <w:tcW w:w="1140" w:type="dxa"/>
            <w:tcBorders>
              <w:top w:val="nil"/>
              <w:left w:val="nil"/>
              <w:bottom w:val="single" w:sz="4" w:space="0" w:color="auto"/>
              <w:right w:val="single" w:sz="4" w:space="0" w:color="auto"/>
            </w:tcBorders>
            <w:vAlign w:val="center"/>
            <w:hideMark/>
          </w:tcPr>
          <w:p w14:paraId="19E8AC2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1536,259</w:t>
            </w:r>
          </w:p>
        </w:tc>
        <w:tc>
          <w:tcPr>
            <w:tcW w:w="1140" w:type="dxa"/>
            <w:tcBorders>
              <w:top w:val="nil"/>
              <w:left w:val="nil"/>
              <w:bottom w:val="single" w:sz="4" w:space="0" w:color="auto"/>
              <w:right w:val="single" w:sz="4" w:space="0" w:color="auto"/>
            </w:tcBorders>
            <w:vAlign w:val="center"/>
            <w:hideMark/>
          </w:tcPr>
          <w:p w14:paraId="0E213F3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2162,071</w:t>
            </w:r>
          </w:p>
        </w:tc>
        <w:tc>
          <w:tcPr>
            <w:tcW w:w="966" w:type="dxa"/>
            <w:tcBorders>
              <w:top w:val="nil"/>
              <w:left w:val="nil"/>
              <w:bottom w:val="single" w:sz="4" w:space="0" w:color="auto"/>
              <w:right w:val="single" w:sz="4" w:space="0" w:color="auto"/>
            </w:tcBorders>
            <w:vAlign w:val="center"/>
            <w:hideMark/>
          </w:tcPr>
          <w:p w14:paraId="2C83F6A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2120,404</w:t>
            </w:r>
          </w:p>
        </w:tc>
      </w:tr>
      <w:tr w:rsidR="00522219" w:rsidRPr="00B1161E" w14:paraId="111F4D5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02FAC048"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68AF2B33" w14:textId="627125B4"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3192158" w14:textId="7DD70722"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620E0F9" w14:textId="6372370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663662F" w14:textId="60A56682"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E53D59E" w14:textId="26F8B093"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136DF3F" w14:textId="3E09E56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E29197D"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78E74AE3"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5C30D475" w14:textId="5056D97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8537F38" w14:textId="64982F1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64464B5" w14:textId="4FE74B1A"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8D833AB" w14:textId="5E012D8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942FEA2" w14:textId="25C79B4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A2F930D" w14:textId="25909C8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40A952FE"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9C399F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 в том числе</w:t>
            </w:r>
          </w:p>
        </w:tc>
        <w:tc>
          <w:tcPr>
            <w:tcW w:w="1300" w:type="dxa"/>
            <w:tcBorders>
              <w:top w:val="nil"/>
              <w:left w:val="nil"/>
              <w:bottom w:val="single" w:sz="4" w:space="0" w:color="auto"/>
              <w:right w:val="single" w:sz="4" w:space="0" w:color="auto"/>
            </w:tcBorders>
            <w:vAlign w:val="center"/>
            <w:hideMark/>
          </w:tcPr>
          <w:p w14:paraId="5FF766FC" w14:textId="39366E6E"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136B6E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224,855</w:t>
            </w:r>
          </w:p>
        </w:tc>
        <w:tc>
          <w:tcPr>
            <w:tcW w:w="1140" w:type="dxa"/>
            <w:tcBorders>
              <w:top w:val="nil"/>
              <w:left w:val="nil"/>
              <w:bottom w:val="single" w:sz="4" w:space="0" w:color="auto"/>
              <w:right w:val="single" w:sz="4" w:space="0" w:color="auto"/>
            </w:tcBorders>
            <w:vAlign w:val="center"/>
            <w:hideMark/>
          </w:tcPr>
          <w:p w14:paraId="1B1472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222,132</w:t>
            </w:r>
          </w:p>
        </w:tc>
        <w:tc>
          <w:tcPr>
            <w:tcW w:w="1140" w:type="dxa"/>
            <w:tcBorders>
              <w:top w:val="nil"/>
              <w:left w:val="nil"/>
              <w:bottom w:val="single" w:sz="4" w:space="0" w:color="auto"/>
              <w:right w:val="single" w:sz="4" w:space="0" w:color="auto"/>
            </w:tcBorders>
            <w:vAlign w:val="center"/>
            <w:hideMark/>
          </w:tcPr>
          <w:p w14:paraId="7A81E7C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241,672</w:t>
            </w:r>
          </w:p>
        </w:tc>
        <w:tc>
          <w:tcPr>
            <w:tcW w:w="1140" w:type="dxa"/>
            <w:tcBorders>
              <w:top w:val="nil"/>
              <w:left w:val="nil"/>
              <w:bottom w:val="single" w:sz="4" w:space="0" w:color="auto"/>
              <w:right w:val="single" w:sz="4" w:space="0" w:color="auto"/>
            </w:tcBorders>
            <w:vAlign w:val="center"/>
            <w:hideMark/>
          </w:tcPr>
          <w:p w14:paraId="64A52BC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229,518</w:t>
            </w:r>
          </w:p>
        </w:tc>
        <w:tc>
          <w:tcPr>
            <w:tcW w:w="966" w:type="dxa"/>
            <w:tcBorders>
              <w:top w:val="nil"/>
              <w:left w:val="nil"/>
              <w:bottom w:val="single" w:sz="4" w:space="0" w:color="auto"/>
              <w:right w:val="single" w:sz="4" w:space="0" w:color="auto"/>
            </w:tcBorders>
            <w:vAlign w:val="center"/>
            <w:hideMark/>
          </w:tcPr>
          <w:p w14:paraId="2F8C9E8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240,097</w:t>
            </w:r>
          </w:p>
        </w:tc>
      </w:tr>
      <w:tr w:rsidR="00E042A9" w:rsidRPr="00B1161E" w14:paraId="3D1EC44D"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AE1A07B"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теплофикационному циклу;</w:t>
            </w:r>
          </w:p>
        </w:tc>
        <w:tc>
          <w:tcPr>
            <w:tcW w:w="1300" w:type="dxa"/>
            <w:tcBorders>
              <w:top w:val="nil"/>
              <w:left w:val="nil"/>
              <w:bottom w:val="single" w:sz="4" w:space="0" w:color="auto"/>
              <w:right w:val="single" w:sz="4" w:space="0" w:color="auto"/>
            </w:tcBorders>
            <w:vAlign w:val="center"/>
            <w:hideMark/>
          </w:tcPr>
          <w:p w14:paraId="7CD67016" w14:textId="7CBFC501"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997014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196,800</w:t>
            </w:r>
          </w:p>
        </w:tc>
        <w:tc>
          <w:tcPr>
            <w:tcW w:w="1140" w:type="dxa"/>
            <w:tcBorders>
              <w:top w:val="nil"/>
              <w:left w:val="nil"/>
              <w:bottom w:val="single" w:sz="4" w:space="0" w:color="auto"/>
              <w:right w:val="single" w:sz="4" w:space="0" w:color="auto"/>
            </w:tcBorders>
            <w:vAlign w:val="center"/>
            <w:hideMark/>
          </w:tcPr>
          <w:p w14:paraId="4119531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195,700</w:t>
            </w:r>
          </w:p>
        </w:tc>
        <w:tc>
          <w:tcPr>
            <w:tcW w:w="1140" w:type="dxa"/>
            <w:tcBorders>
              <w:top w:val="nil"/>
              <w:left w:val="nil"/>
              <w:bottom w:val="single" w:sz="4" w:space="0" w:color="auto"/>
              <w:right w:val="single" w:sz="4" w:space="0" w:color="auto"/>
            </w:tcBorders>
            <w:vAlign w:val="center"/>
            <w:hideMark/>
          </w:tcPr>
          <w:p w14:paraId="03967A9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207,000</w:t>
            </w:r>
          </w:p>
        </w:tc>
        <w:tc>
          <w:tcPr>
            <w:tcW w:w="1140" w:type="dxa"/>
            <w:tcBorders>
              <w:top w:val="nil"/>
              <w:left w:val="nil"/>
              <w:bottom w:val="single" w:sz="4" w:space="0" w:color="auto"/>
              <w:right w:val="single" w:sz="4" w:space="0" w:color="auto"/>
            </w:tcBorders>
            <w:vAlign w:val="center"/>
            <w:hideMark/>
          </w:tcPr>
          <w:p w14:paraId="3EE8F04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202,100</w:t>
            </w:r>
          </w:p>
        </w:tc>
        <w:tc>
          <w:tcPr>
            <w:tcW w:w="966" w:type="dxa"/>
            <w:tcBorders>
              <w:top w:val="nil"/>
              <w:left w:val="nil"/>
              <w:bottom w:val="single" w:sz="4" w:space="0" w:color="auto"/>
              <w:right w:val="single" w:sz="4" w:space="0" w:color="auto"/>
            </w:tcBorders>
            <w:vAlign w:val="center"/>
            <w:hideMark/>
          </w:tcPr>
          <w:p w14:paraId="0955D6D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201,315</w:t>
            </w:r>
          </w:p>
        </w:tc>
      </w:tr>
      <w:tr w:rsidR="00E042A9" w:rsidRPr="00B1161E" w14:paraId="50D1A1D9" w14:textId="77777777" w:rsidTr="00282629">
        <w:trPr>
          <w:trHeight w:val="255"/>
        </w:trPr>
        <w:tc>
          <w:tcPr>
            <w:tcW w:w="2525" w:type="dxa"/>
            <w:tcBorders>
              <w:top w:val="nil"/>
              <w:left w:val="single" w:sz="4" w:space="0" w:color="auto"/>
              <w:bottom w:val="single" w:sz="4" w:space="0" w:color="auto"/>
              <w:right w:val="single" w:sz="4" w:space="0" w:color="auto"/>
            </w:tcBorders>
            <w:vAlign w:val="center"/>
            <w:hideMark/>
          </w:tcPr>
          <w:p w14:paraId="605D9689"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конденсационному циклу</w:t>
            </w:r>
          </w:p>
        </w:tc>
        <w:tc>
          <w:tcPr>
            <w:tcW w:w="1300" w:type="dxa"/>
            <w:tcBorders>
              <w:top w:val="nil"/>
              <w:left w:val="nil"/>
              <w:bottom w:val="single" w:sz="4" w:space="0" w:color="auto"/>
              <w:right w:val="single" w:sz="4" w:space="0" w:color="auto"/>
            </w:tcBorders>
            <w:vAlign w:val="center"/>
            <w:hideMark/>
          </w:tcPr>
          <w:p w14:paraId="0164FA70" w14:textId="6200A4E8"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9E8470C"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260,300</w:t>
            </w:r>
          </w:p>
        </w:tc>
        <w:tc>
          <w:tcPr>
            <w:tcW w:w="1140" w:type="dxa"/>
            <w:tcBorders>
              <w:top w:val="nil"/>
              <w:left w:val="nil"/>
              <w:bottom w:val="single" w:sz="4" w:space="0" w:color="auto"/>
              <w:right w:val="single" w:sz="4" w:space="0" w:color="auto"/>
            </w:tcBorders>
            <w:vAlign w:val="center"/>
            <w:hideMark/>
          </w:tcPr>
          <w:p w14:paraId="7EFA5F3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256,900</w:t>
            </w:r>
          </w:p>
        </w:tc>
        <w:tc>
          <w:tcPr>
            <w:tcW w:w="1140" w:type="dxa"/>
            <w:tcBorders>
              <w:top w:val="nil"/>
              <w:left w:val="nil"/>
              <w:bottom w:val="single" w:sz="4" w:space="0" w:color="auto"/>
              <w:right w:val="single" w:sz="4" w:space="0" w:color="auto"/>
            </w:tcBorders>
            <w:vAlign w:val="center"/>
            <w:hideMark/>
          </w:tcPr>
          <w:p w14:paraId="6623ADB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287,270</w:t>
            </w:r>
          </w:p>
        </w:tc>
        <w:tc>
          <w:tcPr>
            <w:tcW w:w="1140" w:type="dxa"/>
            <w:tcBorders>
              <w:top w:val="nil"/>
              <w:left w:val="nil"/>
              <w:bottom w:val="single" w:sz="4" w:space="0" w:color="auto"/>
              <w:right w:val="single" w:sz="4" w:space="0" w:color="auto"/>
            </w:tcBorders>
            <w:vAlign w:val="center"/>
            <w:hideMark/>
          </w:tcPr>
          <w:p w14:paraId="01CD0B5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260,350</w:t>
            </w:r>
          </w:p>
        </w:tc>
        <w:tc>
          <w:tcPr>
            <w:tcW w:w="966" w:type="dxa"/>
            <w:tcBorders>
              <w:top w:val="nil"/>
              <w:left w:val="nil"/>
              <w:bottom w:val="single" w:sz="4" w:space="0" w:color="auto"/>
              <w:right w:val="single" w:sz="4" w:space="0" w:color="auto"/>
            </w:tcBorders>
            <w:vAlign w:val="center"/>
            <w:hideMark/>
          </w:tcPr>
          <w:p w14:paraId="3239071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276,343</w:t>
            </w:r>
          </w:p>
        </w:tc>
      </w:tr>
      <w:tr w:rsidR="00E042A9" w:rsidRPr="00B1161E" w14:paraId="6F648A35" w14:textId="77777777" w:rsidTr="00282629">
        <w:trPr>
          <w:trHeight w:val="510"/>
        </w:trPr>
        <w:tc>
          <w:tcPr>
            <w:tcW w:w="2525" w:type="dxa"/>
            <w:tcBorders>
              <w:top w:val="single" w:sz="4" w:space="0" w:color="auto"/>
              <w:left w:val="single" w:sz="4" w:space="0" w:color="auto"/>
              <w:bottom w:val="single" w:sz="4" w:space="0" w:color="auto"/>
              <w:right w:val="single" w:sz="4" w:space="0" w:color="auto"/>
            </w:tcBorders>
            <w:vAlign w:val="center"/>
            <w:hideMark/>
          </w:tcPr>
          <w:p w14:paraId="153ADDEC"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тепловой энергии</w:t>
            </w:r>
          </w:p>
        </w:tc>
        <w:tc>
          <w:tcPr>
            <w:tcW w:w="1300" w:type="dxa"/>
            <w:tcBorders>
              <w:top w:val="single" w:sz="4" w:space="0" w:color="auto"/>
              <w:left w:val="nil"/>
              <w:bottom w:val="single" w:sz="4" w:space="0" w:color="auto"/>
              <w:right w:val="single" w:sz="4" w:space="0" w:color="auto"/>
            </w:tcBorders>
            <w:vAlign w:val="center"/>
            <w:hideMark/>
          </w:tcPr>
          <w:p w14:paraId="0E60634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кг/Гкал</w:t>
            </w:r>
          </w:p>
        </w:tc>
        <w:tc>
          <w:tcPr>
            <w:tcW w:w="1140" w:type="dxa"/>
            <w:tcBorders>
              <w:top w:val="single" w:sz="4" w:space="0" w:color="auto"/>
              <w:left w:val="nil"/>
              <w:bottom w:val="single" w:sz="4" w:space="0" w:color="auto"/>
              <w:right w:val="single" w:sz="4" w:space="0" w:color="auto"/>
            </w:tcBorders>
            <w:vAlign w:val="center"/>
            <w:hideMark/>
          </w:tcPr>
          <w:p w14:paraId="22CD6BA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153,402</w:t>
            </w:r>
          </w:p>
        </w:tc>
        <w:tc>
          <w:tcPr>
            <w:tcW w:w="1140" w:type="dxa"/>
            <w:tcBorders>
              <w:top w:val="single" w:sz="4" w:space="0" w:color="auto"/>
              <w:left w:val="nil"/>
              <w:bottom w:val="single" w:sz="4" w:space="0" w:color="auto"/>
              <w:right w:val="single" w:sz="4" w:space="0" w:color="auto"/>
            </w:tcBorders>
            <w:vAlign w:val="center"/>
            <w:hideMark/>
          </w:tcPr>
          <w:p w14:paraId="3DA74C0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153,607</w:t>
            </w:r>
          </w:p>
        </w:tc>
        <w:tc>
          <w:tcPr>
            <w:tcW w:w="1140" w:type="dxa"/>
            <w:tcBorders>
              <w:top w:val="single" w:sz="4" w:space="0" w:color="auto"/>
              <w:left w:val="nil"/>
              <w:bottom w:val="single" w:sz="4" w:space="0" w:color="auto"/>
              <w:right w:val="single" w:sz="4" w:space="0" w:color="auto"/>
            </w:tcBorders>
            <w:vAlign w:val="center"/>
            <w:hideMark/>
          </w:tcPr>
          <w:p w14:paraId="561D173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153,574</w:t>
            </w:r>
          </w:p>
        </w:tc>
        <w:tc>
          <w:tcPr>
            <w:tcW w:w="1140" w:type="dxa"/>
            <w:tcBorders>
              <w:top w:val="single" w:sz="4" w:space="0" w:color="auto"/>
              <w:left w:val="nil"/>
              <w:bottom w:val="single" w:sz="4" w:space="0" w:color="auto"/>
              <w:right w:val="single" w:sz="4" w:space="0" w:color="auto"/>
            </w:tcBorders>
            <w:vAlign w:val="center"/>
            <w:hideMark/>
          </w:tcPr>
          <w:p w14:paraId="350F7A6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157,407</w:t>
            </w:r>
          </w:p>
        </w:tc>
        <w:tc>
          <w:tcPr>
            <w:tcW w:w="966" w:type="dxa"/>
            <w:tcBorders>
              <w:top w:val="single" w:sz="4" w:space="0" w:color="auto"/>
              <w:left w:val="nil"/>
              <w:bottom w:val="single" w:sz="4" w:space="0" w:color="auto"/>
              <w:right w:val="single" w:sz="4" w:space="0" w:color="auto"/>
            </w:tcBorders>
            <w:vAlign w:val="center"/>
            <w:hideMark/>
          </w:tcPr>
          <w:p w14:paraId="2DD8C0A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157,006</w:t>
            </w:r>
          </w:p>
        </w:tc>
      </w:tr>
      <w:tr w:rsidR="00E042A9" w:rsidRPr="00B1161E" w14:paraId="2DA12CAC" w14:textId="77777777" w:rsidTr="00282629">
        <w:trPr>
          <w:trHeight w:val="255"/>
        </w:trPr>
        <w:tc>
          <w:tcPr>
            <w:tcW w:w="2525" w:type="dxa"/>
            <w:tcBorders>
              <w:top w:val="single" w:sz="4" w:space="0" w:color="auto"/>
              <w:left w:val="single" w:sz="4" w:space="0" w:color="auto"/>
              <w:bottom w:val="single" w:sz="4" w:space="0" w:color="auto"/>
              <w:right w:val="single" w:sz="4" w:space="0" w:color="auto"/>
            </w:tcBorders>
            <w:vAlign w:val="center"/>
            <w:hideMark/>
          </w:tcPr>
          <w:p w14:paraId="7F16F987"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Полный расход топлива на ТЭЦ</w:t>
            </w:r>
          </w:p>
        </w:tc>
        <w:tc>
          <w:tcPr>
            <w:tcW w:w="1300" w:type="dxa"/>
            <w:tcBorders>
              <w:top w:val="single" w:sz="4" w:space="0" w:color="auto"/>
              <w:left w:val="nil"/>
              <w:bottom w:val="single" w:sz="4" w:space="0" w:color="auto"/>
              <w:right w:val="single" w:sz="4" w:space="0" w:color="auto"/>
            </w:tcBorders>
            <w:vAlign w:val="center"/>
            <w:hideMark/>
          </w:tcPr>
          <w:p w14:paraId="2F6FAE00" w14:textId="144DF09F"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т</w:t>
            </w:r>
            <w:r w:rsidR="00F30297"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у</w:t>
            </w:r>
            <w:r w:rsidR="00F30297"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т</w:t>
            </w:r>
            <w:proofErr w:type="spellEnd"/>
            <w:r w:rsidR="00F30297" w:rsidRPr="00B1161E">
              <w:rPr>
                <w:rFonts w:eastAsia="Times New Roman" w:cs="Times New Roman"/>
                <w:color w:val="000000"/>
                <w:sz w:val="20"/>
                <w:szCs w:val="20"/>
                <w:lang w:eastAsia="ru-RU"/>
              </w:rPr>
              <w:t>.</w:t>
            </w:r>
          </w:p>
        </w:tc>
        <w:tc>
          <w:tcPr>
            <w:tcW w:w="1140" w:type="dxa"/>
            <w:tcBorders>
              <w:top w:val="single" w:sz="4" w:space="0" w:color="auto"/>
              <w:left w:val="nil"/>
              <w:bottom w:val="single" w:sz="4" w:space="0" w:color="auto"/>
              <w:right w:val="single" w:sz="4" w:space="0" w:color="auto"/>
            </w:tcBorders>
            <w:vAlign w:val="center"/>
            <w:hideMark/>
          </w:tcPr>
          <w:p w14:paraId="6A72F68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1374,512</w:t>
            </w:r>
          </w:p>
        </w:tc>
        <w:tc>
          <w:tcPr>
            <w:tcW w:w="1140" w:type="dxa"/>
            <w:tcBorders>
              <w:top w:val="single" w:sz="4" w:space="0" w:color="auto"/>
              <w:left w:val="nil"/>
              <w:bottom w:val="single" w:sz="4" w:space="0" w:color="auto"/>
              <w:right w:val="single" w:sz="4" w:space="0" w:color="auto"/>
            </w:tcBorders>
            <w:vAlign w:val="center"/>
            <w:hideMark/>
          </w:tcPr>
          <w:p w14:paraId="5767E87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1379,345</w:t>
            </w:r>
          </w:p>
        </w:tc>
        <w:tc>
          <w:tcPr>
            <w:tcW w:w="1140" w:type="dxa"/>
            <w:tcBorders>
              <w:top w:val="single" w:sz="4" w:space="0" w:color="auto"/>
              <w:left w:val="nil"/>
              <w:bottom w:val="single" w:sz="4" w:space="0" w:color="auto"/>
              <w:right w:val="single" w:sz="4" w:space="0" w:color="auto"/>
            </w:tcBorders>
            <w:vAlign w:val="center"/>
            <w:hideMark/>
          </w:tcPr>
          <w:p w14:paraId="484EE8A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1216,635</w:t>
            </w:r>
          </w:p>
        </w:tc>
        <w:tc>
          <w:tcPr>
            <w:tcW w:w="1140" w:type="dxa"/>
            <w:tcBorders>
              <w:top w:val="single" w:sz="4" w:space="0" w:color="auto"/>
              <w:left w:val="nil"/>
              <w:bottom w:val="single" w:sz="4" w:space="0" w:color="auto"/>
              <w:right w:val="single" w:sz="4" w:space="0" w:color="auto"/>
            </w:tcBorders>
            <w:vAlign w:val="center"/>
            <w:hideMark/>
          </w:tcPr>
          <w:p w14:paraId="163F9E44"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1403,797</w:t>
            </w:r>
          </w:p>
        </w:tc>
        <w:tc>
          <w:tcPr>
            <w:tcW w:w="966" w:type="dxa"/>
            <w:tcBorders>
              <w:top w:val="single" w:sz="4" w:space="0" w:color="auto"/>
              <w:left w:val="nil"/>
              <w:bottom w:val="single" w:sz="4" w:space="0" w:color="auto"/>
              <w:right w:val="single" w:sz="4" w:space="0" w:color="auto"/>
            </w:tcBorders>
            <w:vAlign w:val="center"/>
            <w:hideMark/>
          </w:tcPr>
          <w:p w14:paraId="21A7638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1302,663</w:t>
            </w:r>
          </w:p>
        </w:tc>
      </w:tr>
      <w:tr w:rsidR="00D123E2" w:rsidRPr="00B1161E" w14:paraId="3CA8F5D7" w14:textId="77777777" w:rsidTr="00282629">
        <w:trPr>
          <w:trHeight w:val="255"/>
          <w:hidden/>
        </w:trPr>
        <w:tc>
          <w:tcPr>
            <w:tcW w:w="9351" w:type="dxa"/>
            <w:gridSpan w:val="7"/>
            <w:tcBorders>
              <w:top w:val="single" w:sz="4" w:space="0" w:color="auto"/>
              <w:left w:val="single" w:sz="4" w:space="0" w:color="auto"/>
              <w:bottom w:val="single" w:sz="4" w:space="0" w:color="auto"/>
              <w:right w:val="single" w:sz="4" w:space="0" w:color="auto"/>
            </w:tcBorders>
            <w:vAlign w:val="center"/>
          </w:tcPr>
          <w:p w14:paraId="0681CD2D" w14:textId="7A8F0805" w:rsidR="00D123E2"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522219" w:rsidRPr="00B1161E">
              <w:rPr>
                <w:rFonts w:eastAsia="Times New Roman" w:cs="Times New Roman"/>
                <w:color w:val="000000"/>
                <w:sz w:val="20"/>
                <w:szCs w:val="20"/>
                <w:lang w:eastAsia="ru-RU"/>
              </w:rPr>
              <w:t>АО «Энергоцентр Майский»</w:t>
            </w:r>
          </w:p>
        </w:tc>
      </w:tr>
      <w:tr w:rsidR="00D123E2" w:rsidRPr="00B1161E" w14:paraId="30F80FA1" w14:textId="77777777" w:rsidTr="00282629">
        <w:trPr>
          <w:trHeight w:val="255"/>
        </w:trPr>
        <w:tc>
          <w:tcPr>
            <w:tcW w:w="2525" w:type="dxa"/>
            <w:tcBorders>
              <w:top w:val="single" w:sz="4" w:space="0" w:color="auto"/>
              <w:left w:val="single" w:sz="4" w:space="0" w:color="auto"/>
              <w:bottom w:val="single" w:sz="4" w:space="0" w:color="auto"/>
              <w:right w:val="single" w:sz="4" w:space="0" w:color="auto"/>
            </w:tcBorders>
            <w:vAlign w:val="center"/>
            <w:hideMark/>
          </w:tcPr>
          <w:p w14:paraId="171EF7F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w:t>
            </w:r>
          </w:p>
        </w:tc>
        <w:tc>
          <w:tcPr>
            <w:tcW w:w="1300" w:type="dxa"/>
            <w:tcBorders>
              <w:top w:val="single" w:sz="4" w:space="0" w:color="auto"/>
              <w:left w:val="nil"/>
              <w:bottom w:val="single" w:sz="4" w:space="0" w:color="auto"/>
              <w:right w:val="single" w:sz="4" w:space="0" w:color="auto"/>
            </w:tcBorders>
            <w:vAlign w:val="center"/>
            <w:hideMark/>
          </w:tcPr>
          <w:p w14:paraId="1A1BE6CC"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single" w:sz="4" w:space="0" w:color="auto"/>
              <w:left w:val="nil"/>
              <w:bottom w:val="single" w:sz="4" w:space="0" w:color="auto"/>
              <w:right w:val="single" w:sz="4" w:space="0" w:color="auto"/>
            </w:tcBorders>
            <w:vAlign w:val="center"/>
            <w:hideMark/>
          </w:tcPr>
          <w:p w14:paraId="3B71E3B2" w14:textId="6DF286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113,332</w:t>
            </w:r>
          </w:p>
        </w:tc>
        <w:tc>
          <w:tcPr>
            <w:tcW w:w="1140" w:type="dxa"/>
            <w:tcBorders>
              <w:top w:val="single" w:sz="4" w:space="0" w:color="auto"/>
              <w:left w:val="nil"/>
              <w:bottom w:val="single" w:sz="4" w:space="0" w:color="auto"/>
              <w:right w:val="single" w:sz="4" w:space="0" w:color="auto"/>
            </w:tcBorders>
            <w:vAlign w:val="center"/>
            <w:hideMark/>
          </w:tcPr>
          <w:p w14:paraId="1B38F75D" w14:textId="679700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114,298</w:t>
            </w:r>
          </w:p>
        </w:tc>
        <w:tc>
          <w:tcPr>
            <w:tcW w:w="1140" w:type="dxa"/>
            <w:tcBorders>
              <w:top w:val="single" w:sz="4" w:space="0" w:color="auto"/>
              <w:left w:val="nil"/>
              <w:bottom w:val="single" w:sz="4" w:space="0" w:color="auto"/>
              <w:right w:val="single" w:sz="4" w:space="0" w:color="auto"/>
            </w:tcBorders>
            <w:vAlign w:val="center"/>
            <w:hideMark/>
          </w:tcPr>
          <w:p w14:paraId="73765A23" w14:textId="04B68C3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114,341</w:t>
            </w:r>
          </w:p>
        </w:tc>
        <w:tc>
          <w:tcPr>
            <w:tcW w:w="1140" w:type="dxa"/>
            <w:tcBorders>
              <w:top w:val="single" w:sz="4" w:space="0" w:color="auto"/>
              <w:left w:val="nil"/>
              <w:bottom w:val="single" w:sz="4" w:space="0" w:color="auto"/>
              <w:right w:val="single" w:sz="4" w:space="0" w:color="auto"/>
            </w:tcBorders>
            <w:vAlign w:val="center"/>
            <w:hideMark/>
          </w:tcPr>
          <w:p w14:paraId="1E6CE921" w14:textId="09F67D7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113,581</w:t>
            </w:r>
          </w:p>
        </w:tc>
        <w:tc>
          <w:tcPr>
            <w:tcW w:w="966" w:type="dxa"/>
            <w:tcBorders>
              <w:top w:val="single" w:sz="4" w:space="0" w:color="auto"/>
              <w:left w:val="nil"/>
              <w:bottom w:val="single" w:sz="4" w:space="0" w:color="auto"/>
              <w:right w:val="single" w:sz="4" w:space="0" w:color="auto"/>
            </w:tcBorders>
            <w:vAlign w:val="center"/>
            <w:hideMark/>
          </w:tcPr>
          <w:p w14:paraId="53384691" w14:textId="1ED8D3C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122,464</w:t>
            </w:r>
          </w:p>
        </w:tc>
      </w:tr>
      <w:tr w:rsidR="00D123E2" w:rsidRPr="00B1161E" w14:paraId="7F88D00E"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77C5CF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собственные нужды, в том числе</w:t>
            </w:r>
          </w:p>
        </w:tc>
        <w:tc>
          <w:tcPr>
            <w:tcW w:w="1300" w:type="dxa"/>
            <w:tcBorders>
              <w:top w:val="nil"/>
              <w:left w:val="nil"/>
              <w:bottom w:val="single" w:sz="4" w:space="0" w:color="auto"/>
              <w:right w:val="single" w:sz="4" w:space="0" w:color="auto"/>
            </w:tcBorders>
            <w:vAlign w:val="center"/>
            <w:hideMark/>
          </w:tcPr>
          <w:p w14:paraId="39085D6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0F33BAA" w14:textId="006849E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5E44B209" w14:textId="1EA40FD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4,087</w:t>
            </w:r>
          </w:p>
        </w:tc>
        <w:tc>
          <w:tcPr>
            <w:tcW w:w="1140" w:type="dxa"/>
            <w:tcBorders>
              <w:top w:val="nil"/>
              <w:left w:val="nil"/>
              <w:bottom w:val="single" w:sz="4" w:space="0" w:color="auto"/>
              <w:right w:val="single" w:sz="4" w:space="0" w:color="auto"/>
            </w:tcBorders>
            <w:vAlign w:val="center"/>
            <w:hideMark/>
          </w:tcPr>
          <w:p w14:paraId="0C6EF5D7" w14:textId="04058E2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4,441</w:t>
            </w:r>
          </w:p>
        </w:tc>
        <w:tc>
          <w:tcPr>
            <w:tcW w:w="1140" w:type="dxa"/>
            <w:tcBorders>
              <w:top w:val="nil"/>
              <w:left w:val="nil"/>
              <w:bottom w:val="single" w:sz="4" w:space="0" w:color="auto"/>
              <w:right w:val="single" w:sz="4" w:space="0" w:color="auto"/>
            </w:tcBorders>
            <w:vAlign w:val="center"/>
            <w:hideMark/>
          </w:tcPr>
          <w:p w14:paraId="17D9E22B" w14:textId="4884D8D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4,073</w:t>
            </w:r>
          </w:p>
        </w:tc>
        <w:tc>
          <w:tcPr>
            <w:tcW w:w="966" w:type="dxa"/>
            <w:tcBorders>
              <w:top w:val="nil"/>
              <w:left w:val="nil"/>
              <w:bottom w:val="single" w:sz="4" w:space="0" w:color="auto"/>
              <w:right w:val="single" w:sz="4" w:space="0" w:color="auto"/>
            </w:tcBorders>
            <w:vAlign w:val="center"/>
            <w:hideMark/>
          </w:tcPr>
          <w:p w14:paraId="1CC653C8" w14:textId="753E3CA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4,639</w:t>
            </w:r>
          </w:p>
        </w:tc>
      </w:tr>
      <w:tr w:rsidR="00D123E2" w:rsidRPr="00B1161E" w14:paraId="22C65D8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EA2B65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расход электрической энергии на ТФУ</w:t>
            </w:r>
          </w:p>
        </w:tc>
        <w:tc>
          <w:tcPr>
            <w:tcW w:w="1300" w:type="dxa"/>
            <w:tcBorders>
              <w:top w:val="nil"/>
              <w:left w:val="nil"/>
              <w:bottom w:val="single" w:sz="4" w:space="0" w:color="auto"/>
              <w:right w:val="single" w:sz="4" w:space="0" w:color="auto"/>
            </w:tcBorders>
            <w:vAlign w:val="center"/>
            <w:hideMark/>
          </w:tcPr>
          <w:p w14:paraId="0339772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E9BF2D2" w14:textId="3A8DC21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FBF4738" w14:textId="3770E4A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81C1385" w14:textId="779CED7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6825CFE6" w14:textId="3D9D6D6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0DA58AB1" w14:textId="74B0DB7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4A0873D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EFDCFF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электрической энергии с шин ТЭЦ</w:t>
            </w:r>
          </w:p>
        </w:tc>
        <w:tc>
          <w:tcPr>
            <w:tcW w:w="1300" w:type="dxa"/>
            <w:tcBorders>
              <w:top w:val="nil"/>
              <w:left w:val="nil"/>
              <w:bottom w:val="single" w:sz="4" w:space="0" w:color="auto"/>
              <w:right w:val="single" w:sz="4" w:space="0" w:color="auto"/>
            </w:tcBorders>
            <w:vAlign w:val="center"/>
            <w:hideMark/>
          </w:tcPr>
          <w:p w14:paraId="5A210A9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0A0B327" w14:textId="179CB807" w:rsidR="00D123E2" w:rsidRPr="00B1161E" w:rsidRDefault="00482DD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005A6A6" w14:textId="4B76B47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107,234</w:t>
            </w:r>
          </w:p>
        </w:tc>
        <w:tc>
          <w:tcPr>
            <w:tcW w:w="1140" w:type="dxa"/>
            <w:tcBorders>
              <w:top w:val="nil"/>
              <w:left w:val="nil"/>
              <w:bottom w:val="single" w:sz="4" w:space="0" w:color="auto"/>
              <w:right w:val="single" w:sz="4" w:space="0" w:color="auto"/>
            </w:tcBorders>
            <w:vAlign w:val="center"/>
            <w:hideMark/>
          </w:tcPr>
          <w:p w14:paraId="23D71316" w14:textId="0B24CDE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108,551</w:t>
            </w:r>
          </w:p>
        </w:tc>
        <w:tc>
          <w:tcPr>
            <w:tcW w:w="1140" w:type="dxa"/>
            <w:tcBorders>
              <w:top w:val="nil"/>
              <w:left w:val="nil"/>
              <w:bottom w:val="single" w:sz="4" w:space="0" w:color="auto"/>
              <w:right w:val="single" w:sz="4" w:space="0" w:color="auto"/>
            </w:tcBorders>
            <w:vAlign w:val="center"/>
            <w:hideMark/>
          </w:tcPr>
          <w:p w14:paraId="0D03F24F" w14:textId="72D7D84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107,478</w:t>
            </w:r>
          </w:p>
        </w:tc>
        <w:tc>
          <w:tcPr>
            <w:tcW w:w="966" w:type="dxa"/>
            <w:tcBorders>
              <w:top w:val="nil"/>
              <w:left w:val="nil"/>
              <w:bottom w:val="single" w:sz="4" w:space="0" w:color="auto"/>
              <w:right w:val="single" w:sz="4" w:space="0" w:color="auto"/>
            </w:tcBorders>
            <w:vAlign w:val="center"/>
            <w:hideMark/>
          </w:tcPr>
          <w:p w14:paraId="6B7386D4" w14:textId="4E4C03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117,281</w:t>
            </w:r>
          </w:p>
        </w:tc>
      </w:tr>
      <w:tr w:rsidR="00D123E2" w:rsidRPr="00B1161E" w14:paraId="41753241"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414FFC0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тепловой энергии с коллекторов ТЭЦ, в том числе:</w:t>
            </w:r>
          </w:p>
        </w:tc>
        <w:tc>
          <w:tcPr>
            <w:tcW w:w="1300" w:type="dxa"/>
            <w:tcBorders>
              <w:top w:val="nil"/>
              <w:left w:val="nil"/>
              <w:bottom w:val="single" w:sz="4" w:space="0" w:color="auto"/>
              <w:right w:val="single" w:sz="4" w:space="0" w:color="auto"/>
            </w:tcBorders>
            <w:vAlign w:val="center"/>
            <w:hideMark/>
          </w:tcPr>
          <w:p w14:paraId="34858AD7"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22C2736" w14:textId="302A12A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80,12</w:t>
            </w:r>
          </w:p>
        </w:tc>
        <w:tc>
          <w:tcPr>
            <w:tcW w:w="1140" w:type="dxa"/>
            <w:tcBorders>
              <w:top w:val="nil"/>
              <w:left w:val="nil"/>
              <w:bottom w:val="single" w:sz="4" w:space="0" w:color="auto"/>
              <w:right w:val="single" w:sz="4" w:space="0" w:color="auto"/>
            </w:tcBorders>
            <w:vAlign w:val="center"/>
            <w:hideMark/>
          </w:tcPr>
          <w:p w14:paraId="72E8F292" w14:textId="5FF16E6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80,381</w:t>
            </w:r>
          </w:p>
        </w:tc>
        <w:tc>
          <w:tcPr>
            <w:tcW w:w="1140" w:type="dxa"/>
            <w:tcBorders>
              <w:top w:val="nil"/>
              <w:left w:val="nil"/>
              <w:bottom w:val="single" w:sz="4" w:space="0" w:color="auto"/>
              <w:right w:val="single" w:sz="4" w:space="0" w:color="auto"/>
            </w:tcBorders>
            <w:vAlign w:val="center"/>
            <w:hideMark/>
          </w:tcPr>
          <w:p w14:paraId="6DAEAE78" w14:textId="44AF0C9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76,755</w:t>
            </w:r>
          </w:p>
        </w:tc>
        <w:tc>
          <w:tcPr>
            <w:tcW w:w="1140" w:type="dxa"/>
            <w:tcBorders>
              <w:top w:val="nil"/>
              <w:left w:val="nil"/>
              <w:bottom w:val="single" w:sz="4" w:space="0" w:color="auto"/>
              <w:right w:val="single" w:sz="4" w:space="0" w:color="auto"/>
            </w:tcBorders>
            <w:vAlign w:val="center"/>
            <w:hideMark/>
          </w:tcPr>
          <w:p w14:paraId="616823DC" w14:textId="4B41B44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77,399</w:t>
            </w:r>
          </w:p>
        </w:tc>
        <w:tc>
          <w:tcPr>
            <w:tcW w:w="966" w:type="dxa"/>
            <w:tcBorders>
              <w:top w:val="nil"/>
              <w:left w:val="nil"/>
              <w:bottom w:val="single" w:sz="4" w:space="0" w:color="auto"/>
              <w:right w:val="single" w:sz="4" w:space="0" w:color="auto"/>
            </w:tcBorders>
            <w:vAlign w:val="center"/>
            <w:hideMark/>
          </w:tcPr>
          <w:p w14:paraId="733488E8" w14:textId="6BE85ED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72,422</w:t>
            </w:r>
          </w:p>
        </w:tc>
      </w:tr>
      <w:tr w:rsidR="00D123E2" w:rsidRPr="00B1161E" w14:paraId="455193D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815B8C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производственных отборов;</w:t>
            </w:r>
          </w:p>
        </w:tc>
        <w:tc>
          <w:tcPr>
            <w:tcW w:w="1300" w:type="dxa"/>
            <w:tcBorders>
              <w:top w:val="nil"/>
              <w:left w:val="nil"/>
              <w:bottom w:val="single" w:sz="4" w:space="0" w:color="auto"/>
              <w:right w:val="single" w:sz="4" w:space="0" w:color="auto"/>
            </w:tcBorders>
            <w:vAlign w:val="center"/>
            <w:hideMark/>
          </w:tcPr>
          <w:p w14:paraId="045DDFD1"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06019A3" w14:textId="7FC658B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21C44B59" w14:textId="6CFA078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28B539A" w14:textId="27590AB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612EC40" w14:textId="028A5E1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0EFE1AAA" w14:textId="4D3C371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0D70F7C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5A1A620"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теплофикационных отборов</w:t>
            </w:r>
          </w:p>
        </w:tc>
        <w:tc>
          <w:tcPr>
            <w:tcW w:w="1300" w:type="dxa"/>
            <w:tcBorders>
              <w:top w:val="nil"/>
              <w:left w:val="nil"/>
              <w:bottom w:val="single" w:sz="4" w:space="0" w:color="auto"/>
              <w:right w:val="single" w:sz="4" w:space="0" w:color="auto"/>
            </w:tcBorders>
            <w:vAlign w:val="center"/>
            <w:hideMark/>
          </w:tcPr>
          <w:p w14:paraId="056EFF9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E5098F4" w14:textId="584483C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5089298" w14:textId="10F8354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4ECB5C5" w14:textId="1955C7B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8063DA1" w14:textId="39DAD13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2771517" w14:textId="568C25E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23ABD9F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1DDB69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отборов противодавления</w:t>
            </w:r>
          </w:p>
        </w:tc>
        <w:tc>
          <w:tcPr>
            <w:tcW w:w="1300" w:type="dxa"/>
            <w:tcBorders>
              <w:top w:val="nil"/>
              <w:left w:val="nil"/>
              <w:bottom w:val="single" w:sz="4" w:space="0" w:color="auto"/>
              <w:right w:val="single" w:sz="4" w:space="0" w:color="auto"/>
            </w:tcBorders>
            <w:vAlign w:val="center"/>
            <w:hideMark/>
          </w:tcPr>
          <w:p w14:paraId="71B305B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BEF1A2A" w14:textId="7CD96B0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ECBB1A0" w14:textId="67DEEC2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769FE0D" w14:textId="1788909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43F1AC" w14:textId="7867D80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319B08C2" w14:textId="09F70DE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2140CD9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2D48F67"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конденсаторов</w:t>
            </w:r>
          </w:p>
        </w:tc>
        <w:tc>
          <w:tcPr>
            <w:tcW w:w="1300" w:type="dxa"/>
            <w:tcBorders>
              <w:top w:val="nil"/>
              <w:left w:val="nil"/>
              <w:bottom w:val="single" w:sz="4" w:space="0" w:color="auto"/>
              <w:right w:val="single" w:sz="4" w:space="0" w:color="auto"/>
            </w:tcBorders>
            <w:vAlign w:val="center"/>
            <w:hideMark/>
          </w:tcPr>
          <w:p w14:paraId="7F8E1345"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8862865" w14:textId="4211181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DC85494" w14:textId="5371544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296179D9" w14:textId="3C4B360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B8C49A2" w14:textId="17B0082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FF1907C" w14:textId="1F11191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333606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E1B42D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ПВК</w:t>
            </w:r>
          </w:p>
        </w:tc>
        <w:tc>
          <w:tcPr>
            <w:tcW w:w="1300" w:type="dxa"/>
            <w:tcBorders>
              <w:top w:val="nil"/>
              <w:left w:val="nil"/>
              <w:bottom w:val="single" w:sz="4" w:space="0" w:color="auto"/>
              <w:right w:val="single" w:sz="4" w:space="0" w:color="auto"/>
            </w:tcBorders>
            <w:vAlign w:val="center"/>
            <w:hideMark/>
          </w:tcPr>
          <w:p w14:paraId="06E0F68C"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F5F1FAA" w14:textId="03CB082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F4EAF8B" w14:textId="645CF6A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B17231" w14:textId="2061D33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A767DAC" w14:textId="471D50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4EBFE7FB" w14:textId="2D9B9EB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22D9A8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50514B2"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РОУ</w:t>
            </w:r>
          </w:p>
        </w:tc>
        <w:tc>
          <w:tcPr>
            <w:tcW w:w="1300" w:type="dxa"/>
            <w:tcBorders>
              <w:top w:val="nil"/>
              <w:left w:val="nil"/>
              <w:bottom w:val="single" w:sz="4" w:space="0" w:color="auto"/>
              <w:right w:val="single" w:sz="4" w:space="0" w:color="auto"/>
            </w:tcBorders>
            <w:vAlign w:val="center"/>
            <w:hideMark/>
          </w:tcPr>
          <w:p w14:paraId="3EF7D7F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525F142" w14:textId="74197C1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5BA53D7A" w14:textId="7410C2C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6D345C9D" w14:textId="19A00C3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CD1F770" w14:textId="597E357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E0E35AA" w14:textId="7075C05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D119486"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1A8D9931"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300" w:type="dxa"/>
            <w:tcBorders>
              <w:top w:val="nil"/>
              <w:left w:val="nil"/>
              <w:bottom w:val="single" w:sz="4" w:space="0" w:color="auto"/>
              <w:right w:val="single" w:sz="4" w:space="0" w:color="auto"/>
            </w:tcBorders>
            <w:vAlign w:val="center"/>
            <w:hideMark/>
          </w:tcPr>
          <w:p w14:paraId="453A9B1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45D3E63" w14:textId="4BF9FE3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82F452A" w14:textId="53D644D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7D3700" w14:textId="76A05B2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6B3AD34" w14:textId="412CE3F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76087230" w14:textId="2BD0208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1EFABFC6" w14:textId="77777777" w:rsidTr="00482DD9">
        <w:trPr>
          <w:trHeight w:val="1020"/>
        </w:trPr>
        <w:tc>
          <w:tcPr>
            <w:tcW w:w="2525" w:type="dxa"/>
            <w:tcBorders>
              <w:top w:val="nil"/>
              <w:left w:val="single" w:sz="4" w:space="0" w:color="auto"/>
              <w:bottom w:val="single" w:sz="4" w:space="0" w:color="auto"/>
              <w:right w:val="single" w:sz="4" w:space="0" w:color="auto"/>
            </w:tcBorders>
            <w:vAlign w:val="center"/>
            <w:hideMark/>
          </w:tcPr>
          <w:p w14:paraId="667BA089"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1300" w:type="dxa"/>
            <w:tcBorders>
              <w:top w:val="nil"/>
              <w:left w:val="nil"/>
              <w:bottom w:val="single" w:sz="4" w:space="0" w:color="auto"/>
              <w:right w:val="single" w:sz="4" w:space="0" w:color="auto"/>
            </w:tcBorders>
            <w:vAlign w:val="center"/>
            <w:hideMark/>
          </w:tcPr>
          <w:p w14:paraId="2FCA8907"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7F7A28B" w14:textId="620B23B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2236F89" w14:textId="6F78CC5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47AA7B8" w14:textId="40A674A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0812C96" w14:textId="54E8DD1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698622B" w14:textId="79CA20C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CF4DF25"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49BD298"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сетевой водой</w:t>
            </w:r>
          </w:p>
        </w:tc>
        <w:tc>
          <w:tcPr>
            <w:tcW w:w="1300" w:type="dxa"/>
            <w:tcBorders>
              <w:top w:val="nil"/>
              <w:left w:val="nil"/>
              <w:bottom w:val="single" w:sz="4" w:space="0" w:color="auto"/>
              <w:right w:val="single" w:sz="4" w:space="0" w:color="auto"/>
            </w:tcBorders>
            <w:vAlign w:val="center"/>
            <w:hideMark/>
          </w:tcPr>
          <w:p w14:paraId="38EAC585"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1A850EA" w14:textId="6C35EB2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134F36E" w14:textId="69D4CE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6B954E" w14:textId="701A02F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54BC313" w14:textId="3783EDC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687A5E9" w14:textId="0653734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C74283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9215FE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w:t>
            </w:r>
          </w:p>
        </w:tc>
        <w:tc>
          <w:tcPr>
            <w:tcW w:w="1300" w:type="dxa"/>
            <w:tcBorders>
              <w:top w:val="nil"/>
              <w:left w:val="nil"/>
              <w:bottom w:val="single" w:sz="4" w:space="0" w:color="auto"/>
              <w:right w:val="single" w:sz="4" w:space="0" w:color="auto"/>
            </w:tcBorders>
            <w:vAlign w:val="center"/>
            <w:hideMark/>
          </w:tcPr>
          <w:p w14:paraId="40687250"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1F641A8" w14:textId="4897BD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F416E4C" w14:textId="5F34133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C313027" w14:textId="7FCE213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6113125" w14:textId="3B74370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C971E59" w14:textId="722EE1A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0F4EB14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F38287C"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тепла на выработку электрической энергии</w:t>
            </w:r>
          </w:p>
        </w:tc>
        <w:tc>
          <w:tcPr>
            <w:tcW w:w="1300" w:type="dxa"/>
            <w:tcBorders>
              <w:top w:val="nil"/>
              <w:left w:val="nil"/>
              <w:bottom w:val="single" w:sz="4" w:space="0" w:color="auto"/>
              <w:right w:val="single" w:sz="4" w:space="0" w:color="auto"/>
            </w:tcBorders>
            <w:vAlign w:val="center"/>
            <w:hideMark/>
          </w:tcPr>
          <w:p w14:paraId="5876211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6DF8B7A" w14:textId="68CCB01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8F69C4B" w14:textId="030D673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D69BF8" w14:textId="162C5BE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F2A782B" w14:textId="248A948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B510C39" w14:textId="7666B6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E7775D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8F326E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тепловой энергии на собственные нужды</w:t>
            </w:r>
          </w:p>
        </w:tc>
        <w:tc>
          <w:tcPr>
            <w:tcW w:w="1300" w:type="dxa"/>
            <w:tcBorders>
              <w:top w:val="nil"/>
              <w:left w:val="nil"/>
              <w:bottom w:val="single" w:sz="4" w:space="0" w:color="auto"/>
              <w:right w:val="single" w:sz="4" w:space="0" w:color="auto"/>
            </w:tcBorders>
            <w:vAlign w:val="center"/>
            <w:hideMark/>
          </w:tcPr>
          <w:p w14:paraId="0328B51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BB874F8" w14:textId="2102134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E6C35B8" w14:textId="7C1A64E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855CCB5" w14:textId="76ED9F8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E9AEEC8" w14:textId="5BD2D8A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8C73CE3" w14:textId="06142C2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81854FF"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27F11E8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производство электрической энергии группой турбоагрегатов;</w:t>
            </w:r>
          </w:p>
        </w:tc>
        <w:tc>
          <w:tcPr>
            <w:tcW w:w="1300" w:type="dxa"/>
            <w:tcBorders>
              <w:top w:val="nil"/>
              <w:left w:val="nil"/>
              <w:bottom w:val="single" w:sz="4" w:space="0" w:color="auto"/>
              <w:right w:val="single" w:sz="4" w:space="0" w:color="auto"/>
            </w:tcBorders>
            <w:vAlign w:val="center"/>
            <w:hideMark/>
          </w:tcPr>
          <w:p w14:paraId="682D4EA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D2F3130" w14:textId="0C5E0F2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67ED416" w14:textId="111C194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9AF4B5" w14:textId="4D0F175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5AA9DBE" w14:textId="707140B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D7261A1" w14:textId="2BFBA6B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A5E0D6A"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881B00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300" w:type="dxa"/>
            <w:tcBorders>
              <w:top w:val="nil"/>
              <w:left w:val="nil"/>
              <w:bottom w:val="single" w:sz="4" w:space="0" w:color="auto"/>
              <w:right w:val="single" w:sz="4" w:space="0" w:color="auto"/>
            </w:tcBorders>
            <w:vAlign w:val="center"/>
            <w:hideMark/>
          </w:tcPr>
          <w:p w14:paraId="624BAE6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C6E6A6E" w14:textId="06D5D8C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2F5BC9B" w14:textId="055EA80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8513417" w14:textId="19F25B9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E482F86" w14:textId="0E7CBD4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253F801" w14:textId="7AF9F69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1DCDD26"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535672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300" w:type="dxa"/>
            <w:tcBorders>
              <w:top w:val="nil"/>
              <w:left w:val="nil"/>
              <w:bottom w:val="single" w:sz="4" w:space="0" w:color="auto"/>
              <w:right w:val="single" w:sz="4" w:space="0" w:color="auto"/>
            </w:tcBorders>
            <w:vAlign w:val="center"/>
            <w:hideMark/>
          </w:tcPr>
          <w:p w14:paraId="1CC4617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34DB377E" w14:textId="0F1B61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8ECB7E3" w14:textId="7305C1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C575483" w14:textId="41DE589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D51DF4A" w14:textId="3948E93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8EFC81E" w14:textId="2416E1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2FE5152"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11CC1C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Удельная теплофикационная выработка, в том числе:</w:t>
            </w:r>
          </w:p>
        </w:tc>
        <w:tc>
          <w:tcPr>
            <w:tcW w:w="1300" w:type="dxa"/>
            <w:tcBorders>
              <w:top w:val="nil"/>
              <w:left w:val="nil"/>
              <w:bottom w:val="single" w:sz="4" w:space="0" w:color="auto"/>
              <w:right w:val="single" w:sz="4" w:space="0" w:color="auto"/>
            </w:tcBorders>
            <w:vAlign w:val="center"/>
            <w:hideMark/>
          </w:tcPr>
          <w:p w14:paraId="57423034"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214016FB" w14:textId="1D501A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2BE57BA" w14:textId="63EE949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B384B6B" w14:textId="5415C58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9B22156" w14:textId="5462527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1B5B56F" w14:textId="691C079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0D62FAD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182832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производственных отборов;</w:t>
            </w:r>
          </w:p>
        </w:tc>
        <w:tc>
          <w:tcPr>
            <w:tcW w:w="1300" w:type="dxa"/>
            <w:tcBorders>
              <w:top w:val="nil"/>
              <w:left w:val="nil"/>
              <w:bottom w:val="single" w:sz="4" w:space="0" w:color="auto"/>
              <w:right w:val="single" w:sz="4" w:space="0" w:color="auto"/>
            </w:tcBorders>
            <w:vAlign w:val="center"/>
            <w:hideMark/>
          </w:tcPr>
          <w:p w14:paraId="76EDD970"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1DBB83F8" w14:textId="2E221A8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DC27252" w14:textId="1823B89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7A89A97" w14:textId="5A5A16A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3F74C9" w14:textId="151936F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F702C5D" w14:textId="34AC97D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13D0F6F"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93D410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теплофикационных отборов</w:t>
            </w:r>
          </w:p>
        </w:tc>
        <w:tc>
          <w:tcPr>
            <w:tcW w:w="1300" w:type="dxa"/>
            <w:tcBorders>
              <w:top w:val="nil"/>
              <w:left w:val="nil"/>
              <w:bottom w:val="single" w:sz="4" w:space="0" w:color="auto"/>
              <w:right w:val="single" w:sz="4" w:space="0" w:color="auto"/>
            </w:tcBorders>
            <w:vAlign w:val="center"/>
            <w:hideMark/>
          </w:tcPr>
          <w:p w14:paraId="2DF565B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3A4CF195" w14:textId="42F0467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4DCA683" w14:textId="44721C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FECD113" w14:textId="105DD6E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B1D8572" w14:textId="5A7F404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6951B18" w14:textId="2ACFF64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6AB32AE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E85D32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Выработка электрической энергии по теплофикационному циклу;</w:t>
            </w:r>
          </w:p>
        </w:tc>
        <w:tc>
          <w:tcPr>
            <w:tcW w:w="1300" w:type="dxa"/>
            <w:tcBorders>
              <w:top w:val="nil"/>
              <w:left w:val="nil"/>
              <w:bottom w:val="single" w:sz="4" w:space="0" w:color="auto"/>
              <w:right w:val="single" w:sz="4" w:space="0" w:color="auto"/>
            </w:tcBorders>
            <w:vAlign w:val="center"/>
            <w:hideMark/>
          </w:tcPr>
          <w:p w14:paraId="2F01E04D"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606A3BD" w14:textId="2F52AD0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C48B95" w14:textId="4FECDA2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2BD222" w14:textId="7CAE211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E2937B3" w14:textId="4E483AE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E4A7D3B" w14:textId="7CCEF2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32C5BBD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681E46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конденсационному циклу</w:t>
            </w:r>
          </w:p>
        </w:tc>
        <w:tc>
          <w:tcPr>
            <w:tcW w:w="1300" w:type="dxa"/>
            <w:tcBorders>
              <w:top w:val="nil"/>
              <w:left w:val="nil"/>
              <w:bottom w:val="single" w:sz="4" w:space="0" w:color="auto"/>
              <w:right w:val="single" w:sz="4" w:space="0" w:color="auto"/>
            </w:tcBorders>
            <w:vAlign w:val="center"/>
            <w:hideMark/>
          </w:tcPr>
          <w:p w14:paraId="7023AF8F"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412FC0F" w14:textId="6121DAA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75C8FB6" w14:textId="64BBA18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501FECE" w14:textId="0482A3D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898D577" w14:textId="2B09689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A420BA6" w14:textId="0B91638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68B9D49"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6C40D75"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0A451FF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8E908A0" w14:textId="2C64F55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EFCA230" w14:textId="0D4B210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CE6F0E3" w14:textId="1BECF7B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2B4326B" w14:textId="783FCEC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5FF19C0" w14:textId="2BB2F53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FFF546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51DDEB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45F72E8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6C02B5C" w14:textId="2006A3C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54C451D" w14:textId="709D121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A041119" w14:textId="499ACC4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910C253" w14:textId="398F28E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2FBC69D" w14:textId="6120752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3EE2CC7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1566F7B"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 в том числе</w:t>
            </w:r>
          </w:p>
        </w:tc>
        <w:tc>
          <w:tcPr>
            <w:tcW w:w="1300" w:type="dxa"/>
            <w:tcBorders>
              <w:top w:val="nil"/>
              <w:left w:val="nil"/>
              <w:bottom w:val="single" w:sz="4" w:space="0" w:color="auto"/>
              <w:right w:val="single" w:sz="4" w:space="0" w:color="auto"/>
            </w:tcBorders>
            <w:vAlign w:val="center"/>
            <w:hideMark/>
          </w:tcPr>
          <w:p w14:paraId="3BFF76A9"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277F4FB" w14:textId="33641E8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FE14E0" w14:textId="6270EEE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473D175" w14:textId="70C1935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A37478C" w14:textId="4A58928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5C0C217" w14:textId="3454191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24DD4AC"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DCBB2F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теплофикационному циклу;</w:t>
            </w:r>
          </w:p>
        </w:tc>
        <w:tc>
          <w:tcPr>
            <w:tcW w:w="1300" w:type="dxa"/>
            <w:tcBorders>
              <w:top w:val="nil"/>
              <w:left w:val="nil"/>
              <w:bottom w:val="single" w:sz="4" w:space="0" w:color="auto"/>
              <w:right w:val="single" w:sz="4" w:space="0" w:color="auto"/>
            </w:tcBorders>
            <w:vAlign w:val="center"/>
            <w:hideMark/>
          </w:tcPr>
          <w:p w14:paraId="2A9DD2F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3B27B9D" w14:textId="35B21D0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13CE683" w14:textId="5FE07EA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8641D6F" w14:textId="4B60E99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3CA1041" w14:textId="2C8D5A1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9DE5ACA" w14:textId="2EF04B6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6C7C783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EE4836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конденсационному циклу</w:t>
            </w:r>
          </w:p>
        </w:tc>
        <w:tc>
          <w:tcPr>
            <w:tcW w:w="1300" w:type="dxa"/>
            <w:tcBorders>
              <w:top w:val="nil"/>
              <w:left w:val="nil"/>
              <w:bottom w:val="single" w:sz="4" w:space="0" w:color="auto"/>
              <w:right w:val="single" w:sz="4" w:space="0" w:color="auto"/>
            </w:tcBorders>
            <w:vAlign w:val="center"/>
            <w:hideMark/>
          </w:tcPr>
          <w:p w14:paraId="3F92EE99"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2D8430B" w14:textId="7572B25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D90C035" w14:textId="71E208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52A8878" w14:textId="2449C9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BC264EB" w14:textId="4462C4A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BA678FD" w14:textId="7478B65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3DA436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E1CF559"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тепловой энергии</w:t>
            </w:r>
          </w:p>
        </w:tc>
        <w:tc>
          <w:tcPr>
            <w:tcW w:w="1300" w:type="dxa"/>
            <w:tcBorders>
              <w:top w:val="nil"/>
              <w:left w:val="nil"/>
              <w:bottom w:val="single" w:sz="4" w:space="0" w:color="auto"/>
              <w:right w:val="single" w:sz="4" w:space="0" w:color="auto"/>
            </w:tcBorders>
            <w:vAlign w:val="center"/>
            <w:hideMark/>
          </w:tcPr>
          <w:p w14:paraId="37FD650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кг/Гкал</w:t>
            </w:r>
          </w:p>
        </w:tc>
        <w:tc>
          <w:tcPr>
            <w:tcW w:w="1140" w:type="dxa"/>
            <w:tcBorders>
              <w:top w:val="nil"/>
              <w:left w:val="nil"/>
              <w:bottom w:val="single" w:sz="4" w:space="0" w:color="auto"/>
              <w:right w:val="single" w:sz="4" w:space="0" w:color="auto"/>
            </w:tcBorders>
            <w:vAlign w:val="center"/>
            <w:hideMark/>
          </w:tcPr>
          <w:p w14:paraId="0F195D3E" w14:textId="7FFE1E2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B1AC0A1" w14:textId="250EA1E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C5CC7AB" w14:textId="0F5C7AC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E64A32A" w14:textId="09EA8A9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5D47D5D" w14:textId="768FC0C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6091AD6"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758D8E8"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Полный расход топлива на ТЭЦ</w:t>
            </w:r>
          </w:p>
        </w:tc>
        <w:tc>
          <w:tcPr>
            <w:tcW w:w="1300" w:type="dxa"/>
            <w:tcBorders>
              <w:top w:val="nil"/>
              <w:left w:val="nil"/>
              <w:bottom w:val="single" w:sz="4" w:space="0" w:color="auto"/>
              <w:right w:val="single" w:sz="4" w:space="0" w:color="auto"/>
            </w:tcBorders>
            <w:vAlign w:val="center"/>
            <w:hideMark/>
          </w:tcPr>
          <w:p w14:paraId="4685F3F4" w14:textId="13EB78B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т</w:t>
            </w:r>
            <w:r w:rsidR="00F30297"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у</w:t>
            </w:r>
            <w:r w:rsidR="00F30297"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т</w:t>
            </w:r>
            <w:proofErr w:type="spellEnd"/>
            <w:r w:rsidR="00F30297"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1BECAFE9" w14:textId="3753375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37 169,60</w:t>
            </w:r>
          </w:p>
        </w:tc>
        <w:tc>
          <w:tcPr>
            <w:tcW w:w="1140" w:type="dxa"/>
            <w:tcBorders>
              <w:top w:val="nil"/>
              <w:left w:val="nil"/>
              <w:bottom w:val="single" w:sz="4" w:space="0" w:color="auto"/>
              <w:right w:val="single" w:sz="4" w:space="0" w:color="auto"/>
            </w:tcBorders>
            <w:vAlign w:val="center"/>
            <w:hideMark/>
          </w:tcPr>
          <w:p w14:paraId="62253012" w14:textId="246D624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36 606,55</w:t>
            </w:r>
          </w:p>
        </w:tc>
        <w:tc>
          <w:tcPr>
            <w:tcW w:w="1140" w:type="dxa"/>
            <w:tcBorders>
              <w:top w:val="nil"/>
              <w:left w:val="nil"/>
              <w:bottom w:val="single" w:sz="4" w:space="0" w:color="auto"/>
              <w:right w:val="single" w:sz="4" w:space="0" w:color="auto"/>
            </w:tcBorders>
            <w:vAlign w:val="center"/>
            <w:hideMark/>
          </w:tcPr>
          <w:p w14:paraId="47B205BE" w14:textId="5FC3B7C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37 460,60</w:t>
            </w:r>
          </w:p>
        </w:tc>
        <w:tc>
          <w:tcPr>
            <w:tcW w:w="1140" w:type="dxa"/>
            <w:tcBorders>
              <w:top w:val="nil"/>
              <w:left w:val="nil"/>
              <w:bottom w:val="single" w:sz="4" w:space="0" w:color="auto"/>
              <w:right w:val="single" w:sz="4" w:space="0" w:color="auto"/>
            </w:tcBorders>
            <w:vAlign w:val="center"/>
            <w:hideMark/>
          </w:tcPr>
          <w:p w14:paraId="139336BF" w14:textId="6003749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37 305,56</w:t>
            </w:r>
          </w:p>
        </w:tc>
        <w:tc>
          <w:tcPr>
            <w:tcW w:w="966" w:type="dxa"/>
            <w:tcBorders>
              <w:top w:val="nil"/>
              <w:left w:val="nil"/>
              <w:bottom w:val="single" w:sz="4" w:space="0" w:color="auto"/>
              <w:right w:val="single" w:sz="4" w:space="0" w:color="auto"/>
            </w:tcBorders>
            <w:vAlign w:val="center"/>
            <w:hideMark/>
          </w:tcPr>
          <w:p w14:paraId="11A8065F" w14:textId="5507A94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39501,46</w:t>
            </w:r>
          </w:p>
        </w:tc>
      </w:tr>
    </w:tbl>
    <w:p w14:paraId="461A2120" w14:textId="263D659F" w:rsidR="008717EC" w:rsidRPr="00B1161E" w:rsidRDefault="008717EC" w:rsidP="001D10C5">
      <w:pPr>
        <w:pStyle w:val="20"/>
        <w:rPr>
          <w:rFonts w:eastAsia="Times New Roman"/>
          <w:lang w:eastAsia="ru-RU"/>
        </w:rPr>
      </w:pPr>
      <w:bookmarkStart w:id="164" w:name="_Toc209800727"/>
      <w:bookmarkStart w:id="165" w:name="_Toc228347164"/>
      <w:r w:rsidRPr="00B1161E">
        <w:rPr>
          <w:rFonts w:eastAsia="Times New Roman"/>
          <w:lang w:eastAsia="ru-RU"/>
        </w:rPr>
        <w:t>Описание изменений в характеристиках котельных в ретроспективном периоде</w:t>
      </w:r>
      <w:bookmarkEnd w:id="164"/>
      <w:bookmarkEnd w:id="165"/>
    </w:p>
    <w:p w14:paraId="1C704919" w14:textId="120007A3" w:rsidR="00C465DA" w:rsidRPr="00B1161E" w:rsidRDefault="00C465DA" w:rsidP="001D10C5">
      <w:pPr>
        <w:rPr>
          <w:rFonts w:eastAsia="Times New Roman"/>
          <w:lang w:eastAsia="ru-RU"/>
        </w:rPr>
      </w:pPr>
      <w:r w:rsidRPr="00B1161E">
        <w:rPr>
          <w:rFonts w:eastAsia="Times New Roman"/>
          <w:lang w:eastAsia="ru-RU"/>
        </w:rPr>
        <w:t xml:space="preserve">Изменения в характеристиках котельных в ретроспективном периоде отсутствуют, так как для централизованного теплоснабжения потребителей </w:t>
      </w:r>
      <w:proofErr w:type="spellStart"/>
      <w:r w:rsidRPr="00B1161E">
        <w:rPr>
          <w:rFonts w:eastAsia="Times New Roman"/>
          <w:lang w:eastAsia="ru-RU"/>
        </w:rPr>
        <w:t>Осиновского</w:t>
      </w:r>
      <w:proofErr w:type="spellEnd"/>
      <w:r w:rsidRPr="00B1161E">
        <w:rPr>
          <w:rFonts w:eastAsia="Times New Roman"/>
          <w:lang w:eastAsia="ru-RU"/>
        </w:rPr>
        <w:t xml:space="preserve"> с. п. котельные </w:t>
      </w:r>
      <w:r w:rsidR="00482DD9" w:rsidRPr="00B1161E">
        <w:rPr>
          <w:rFonts w:eastAsia="Times New Roman"/>
          <w:lang w:eastAsia="ru-RU"/>
        </w:rPr>
        <w:t>в 2021-2025 годах не</w:t>
      </w:r>
      <w:r w:rsidRPr="00B1161E">
        <w:rPr>
          <w:rFonts w:eastAsia="Times New Roman"/>
          <w:lang w:eastAsia="ru-RU"/>
        </w:rPr>
        <w:t xml:space="preserve"> использ</w:t>
      </w:r>
      <w:r w:rsidR="00482DD9" w:rsidRPr="00B1161E">
        <w:rPr>
          <w:rFonts w:eastAsia="Times New Roman"/>
          <w:lang w:eastAsia="ru-RU"/>
        </w:rPr>
        <w:t>овались</w:t>
      </w:r>
      <w:r w:rsidRPr="00B1161E">
        <w:rPr>
          <w:rFonts w:eastAsia="Times New Roman"/>
          <w:lang w:eastAsia="ru-RU"/>
        </w:rPr>
        <w:t>.</w:t>
      </w:r>
    </w:p>
    <w:p w14:paraId="364BBFA9" w14:textId="77777777" w:rsidR="00C465DA" w:rsidRPr="00B1161E" w:rsidRDefault="00C465DA" w:rsidP="001D10C5">
      <w:pPr>
        <w:rPr>
          <w:lang w:eastAsia="ru-RU"/>
        </w:rPr>
      </w:pPr>
    </w:p>
    <w:p w14:paraId="2CDCB5AE" w14:textId="77777777" w:rsidR="002B2D1B" w:rsidRPr="00B1161E" w:rsidRDefault="002B2D1B" w:rsidP="001D10C5">
      <w:pPr>
        <w:pStyle w:val="1"/>
        <w:rPr>
          <w:rFonts w:eastAsia="Times New Roman"/>
          <w:lang w:eastAsia="ru-RU"/>
        </w:rPr>
      </w:pPr>
      <w:bookmarkStart w:id="166" w:name="_Toc209800728"/>
      <w:bookmarkStart w:id="167" w:name="_Toc224200675"/>
      <w:bookmarkStart w:id="168" w:name="_Toc228347165"/>
      <w:bookmarkStart w:id="169" w:name="_Toc209800764"/>
      <w:r w:rsidRPr="00B1161E">
        <w:rPr>
          <w:rFonts w:eastAsia="Times New Roman"/>
          <w:lang w:eastAsia="ru-RU"/>
        </w:rPr>
        <w:lastRenderedPageBreak/>
        <w:t>Часть</w:t>
      </w:r>
      <w:r w:rsidRPr="00B1161E">
        <w:rPr>
          <w:rFonts w:eastAsia="Times New Roman"/>
          <w:lang w:val="en-US" w:eastAsia="ru-RU"/>
        </w:rPr>
        <w:t> </w:t>
      </w:r>
      <w:r w:rsidRPr="00B1161E">
        <w:rPr>
          <w:rFonts w:eastAsia="Times New Roman"/>
          <w:lang w:eastAsia="ru-RU"/>
        </w:rPr>
        <w:t>3. Тепловые сети, сооружения на них</w:t>
      </w:r>
      <w:bookmarkEnd w:id="166"/>
      <w:bookmarkEnd w:id="167"/>
      <w:bookmarkEnd w:id="168"/>
    </w:p>
    <w:p w14:paraId="2A32AC07" w14:textId="77777777" w:rsidR="002B2D1B" w:rsidRPr="00B1161E" w:rsidRDefault="002B2D1B" w:rsidP="001D10C5">
      <w:pPr>
        <w:pStyle w:val="20"/>
        <w:rPr>
          <w:rFonts w:eastAsia="Calibri"/>
          <w:lang w:eastAsia="ru-RU"/>
        </w:rPr>
      </w:pPr>
      <w:bookmarkStart w:id="170" w:name="_bookmark61"/>
      <w:bookmarkStart w:id="171" w:name="_Toc209800729"/>
      <w:bookmarkStart w:id="172" w:name="_Toc224200676"/>
      <w:bookmarkStart w:id="173" w:name="_Toc228347166"/>
      <w:bookmarkStart w:id="174" w:name="_Hlk205972679"/>
      <w:bookmarkEnd w:id="170"/>
      <w:r w:rsidRPr="00B1161E">
        <w:rPr>
          <w:rFonts w:eastAsia="Calibri"/>
          <w:lang w:eastAsia="ru-RU"/>
        </w:rPr>
        <w:t xml:space="preserve">Описание </w:t>
      </w:r>
      <w:bookmarkEnd w:id="171"/>
      <w:r w:rsidRPr="00B1161E">
        <w:rPr>
          <w:rFonts w:eastAsia="Calibri"/>
          <w:lang w:eastAsia="ru-RU"/>
        </w:rPr>
        <w:t>структуры тепловых сетей от каждого источника тепловой энергии</w:t>
      </w:r>
      <w:bookmarkEnd w:id="172"/>
      <w:bookmarkEnd w:id="173"/>
    </w:p>
    <w:p w14:paraId="74FE5DE2" w14:textId="77777777" w:rsidR="002B2D1B" w:rsidRPr="00B1161E" w:rsidRDefault="002B2D1B" w:rsidP="001D10C5">
      <w:r w:rsidRPr="00B1161E">
        <w:t xml:space="preserve">Всего на территории </w:t>
      </w:r>
      <w:proofErr w:type="spellStart"/>
      <w:r w:rsidRPr="00B1161E">
        <w:t>Осиновского</w:t>
      </w:r>
      <w:proofErr w:type="spellEnd"/>
      <w:r w:rsidRPr="00B1161E">
        <w:t xml:space="preserve"> </w:t>
      </w:r>
      <w:proofErr w:type="spellStart"/>
      <w:r w:rsidRPr="00B1161E">
        <w:t>с.п</w:t>
      </w:r>
      <w:proofErr w:type="spellEnd"/>
      <w:r w:rsidRPr="00B1161E">
        <w:t>.</w:t>
      </w:r>
      <w:bookmarkStart w:id="175" w:name="_Hlk205972592"/>
      <w:r w:rsidRPr="00B1161E">
        <w:t xml:space="preserve"> действуют 6 теплоснабжающих организаций, эксплуатацию тепловых сетей осуществляют 4 организации.</w:t>
      </w:r>
    </w:p>
    <w:bookmarkEnd w:id="175"/>
    <w:p w14:paraId="5D64A308" w14:textId="438847BC" w:rsidR="002B2D1B" w:rsidRPr="00B1161E" w:rsidRDefault="002B2D1B" w:rsidP="001D10C5">
      <w:r w:rsidRPr="00B1161E">
        <w:t xml:space="preserve">Эксплуатация тепловых сетей от </w:t>
      </w:r>
      <w:r w:rsidR="00200DB6" w:rsidRPr="00B1161E">
        <w:rPr>
          <w:rStyle w:val="affc"/>
        </w:rPr>
        <w:t xml:space="preserve">ГПЭС </w:t>
      </w:r>
      <w:r w:rsidRPr="00B1161E">
        <w:t>АО «Энергоцентр Майский» осуществляется организацией</w:t>
      </w:r>
      <w:r w:rsidRPr="00B1161E">
        <w:rPr>
          <w:rFonts w:eastAsia="Times New Roman" w:cs="Times New Roman"/>
          <w:szCs w:val="24"/>
          <w:lang w:eastAsia="ru-RU"/>
        </w:rPr>
        <w:t xml:space="preserve"> </w:t>
      </w:r>
      <w:r w:rsidRPr="00B1161E">
        <w:t>ООО «</w:t>
      </w:r>
      <w:proofErr w:type="spellStart"/>
      <w:r w:rsidRPr="00B1161E">
        <w:t>Осиновская</w:t>
      </w:r>
      <w:proofErr w:type="spellEnd"/>
      <w:r w:rsidRPr="00B1161E">
        <w:t xml:space="preserve"> теплоснабжающая компания», являющаяся основной теплоснабжающей организацией по сбыту тепловой энергии</w:t>
      </w:r>
      <w:r w:rsidR="007178C0" w:rsidRPr="00B1161E">
        <w:t xml:space="preserve"> в СЦТ № 1</w:t>
      </w:r>
      <w:r w:rsidR="005631E6" w:rsidRPr="00B1161E">
        <w:t xml:space="preserve"> в </w:t>
      </w:r>
      <w:proofErr w:type="spellStart"/>
      <w:r w:rsidR="005631E6" w:rsidRPr="00B1161E">
        <w:t>Осиновском</w:t>
      </w:r>
      <w:proofErr w:type="spellEnd"/>
      <w:r w:rsidR="005631E6" w:rsidRPr="00B1161E">
        <w:t xml:space="preserve"> </w:t>
      </w:r>
      <w:proofErr w:type="spellStart"/>
      <w:r w:rsidR="005631E6" w:rsidRPr="00B1161E">
        <w:t>с.п</w:t>
      </w:r>
      <w:proofErr w:type="spellEnd"/>
      <w:r w:rsidRPr="00B1161E">
        <w:t>.</w:t>
      </w:r>
    </w:p>
    <w:p w14:paraId="78CF5487" w14:textId="39F70E7A" w:rsidR="002B2D1B" w:rsidRPr="00B1161E" w:rsidRDefault="002B2D1B" w:rsidP="001D10C5">
      <w:r w:rsidRPr="00B1161E">
        <w:t>ООО «ПЭСТ» - осуществляет оказание услуг по передаче тепловой энергии и транспортировке горячей воды для ООО «</w:t>
      </w:r>
      <w:proofErr w:type="spellStart"/>
      <w:r w:rsidRPr="00B1161E">
        <w:t>Осиновская</w:t>
      </w:r>
      <w:proofErr w:type="spellEnd"/>
      <w:r w:rsidRPr="00B1161E">
        <w:t xml:space="preserve"> теплоснабжающая компания» по тепловым сетям от ЦТП-1 до потребителей. </w:t>
      </w:r>
      <w:r w:rsidRPr="00B1161E">
        <w:br/>
      </w:r>
      <w:r w:rsidRPr="00B1161E">
        <w:tab/>
        <w:t xml:space="preserve">ООО «РСК» является теплосетевой организацией, которая является собственником тепловых сетей от Казанской ТЭЦ-3 </w:t>
      </w:r>
      <w:r w:rsidR="00360ED1" w:rsidRPr="00B1161E">
        <w:t>АО «ТГК-16»</w:t>
      </w:r>
      <w:r w:rsidRPr="00B1161E">
        <w:t xml:space="preserve"> до потребителей.</w:t>
      </w:r>
      <w:r w:rsidRPr="00B1161E">
        <w:br/>
      </w:r>
      <w:r w:rsidRPr="00B1161E">
        <w:tab/>
        <w:t xml:space="preserve">Промышленный потребитель </w:t>
      </w:r>
      <w:r w:rsidR="005631E6" w:rsidRPr="00B1161E">
        <w:t>ООО "Тепличный комбинат "Майский" им. И.Г. Ганиева</w:t>
      </w:r>
      <w:r w:rsidR="006E1503" w:rsidRPr="00B1161E">
        <w:t xml:space="preserve"> </w:t>
      </w:r>
      <w:r w:rsidRPr="00B1161E">
        <w:t>подключ</w:t>
      </w:r>
      <w:r w:rsidR="00485D1D">
        <w:t>е</w:t>
      </w:r>
      <w:r w:rsidRPr="00B1161E">
        <w:t xml:space="preserve">н к Казанской ТЭЦ-3 по магистральному </w:t>
      </w:r>
      <w:proofErr w:type="spellStart"/>
      <w:r w:rsidRPr="00B1161E">
        <w:t>тепловоду</w:t>
      </w:r>
      <w:proofErr w:type="spellEnd"/>
      <w:r w:rsidRPr="00B1161E">
        <w:t>.</w:t>
      </w:r>
    </w:p>
    <w:p w14:paraId="44EAAB17" w14:textId="77777777" w:rsidR="002B2D1B" w:rsidRPr="00B1161E" w:rsidRDefault="002B2D1B" w:rsidP="001D10C5">
      <w:bookmarkStart w:id="176" w:name="_bookmark62"/>
      <w:bookmarkEnd w:id="176"/>
      <w:r w:rsidRPr="00B1161E">
        <w:t xml:space="preserve">Теплосетевое хозяйство систем теплоснабжения </w:t>
      </w:r>
      <w:proofErr w:type="spellStart"/>
      <w:r w:rsidRPr="00B1161E">
        <w:t>Осиновского</w:t>
      </w:r>
      <w:proofErr w:type="spellEnd"/>
      <w:r w:rsidRPr="00B1161E">
        <w:t xml:space="preserve"> </w:t>
      </w:r>
      <w:proofErr w:type="spellStart"/>
      <w:r w:rsidRPr="00B1161E">
        <w:t>с.п</w:t>
      </w:r>
      <w:proofErr w:type="spellEnd"/>
      <w:r w:rsidRPr="00B1161E">
        <w:t xml:space="preserve">. включает в себя: магистральные и распределительные тепловые сети, в том числе подающий и циркуляционный трубопроводы ГВС. Паровые сети на территории </w:t>
      </w:r>
      <w:proofErr w:type="spellStart"/>
      <w:r w:rsidRPr="00B1161E">
        <w:t>Осиновского</w:t>
      </w:r>
      <w:proofErr w:type="spellEnd"/>
      <w:r w:rsidRPr="00B1161E">
        <w:t xml:space="preserve"> </w:t>
      </w:r>
      <w:proofErr w:type="spellStart"/>
      <w:r w:rsidRPr="00B1161E">
        <w:t>с.п</w:t>
      </w:r>
      <w:proofErr w:type="spellEnd"/>
      <w:r w:rsidRPr="00B1161E">
        <w:t>. отсутствуют.</w:t>
      </w:r>
    </w:p>
    <w:p w14:paraId="79B2687E" w14:textId="790664B3" w:rsidR="002B2D1B" w:rsidRPr="00B1161E" w:rsidRDefault="002B2D1B" w:rsidP="001D10C5">
      <w:r w:rsidRPr="00B1161E">
        <w:t xml:space="preserve">По состоянию на 01.01.2026 протяженность тепловых сетей </w:t>
      </w:r>
      <w:proofErr w:type="spellStart"/>
      <w:r w:rsidRPr="00B1161E">
        <w:t>Осиновского</w:t>
      </w:r>
      <w:proofErr w:type="spellEnd"/>
      <w:r w:rsidRPr="00B1161E">
        <w:t xml:space="preserve"> </w:t>
      </w:r>
      <w:proofErr w:type="spellStart"/>
      <w:r w:rsidRPr="00B1161E">
        <w:t>с.п</w:t>
      </w:r>
      <w:proofErr w:type="spellEnd"/>
      <w:r w:rsidRPr="00B1161E">
        <w:t xml:space="preserve">. в однотрубном исчислении составила </w:t>
      </w:r>
      <w:r w:rsidR="00B07D16">
        <w:t>51</w:t>
      </w:r>
      <w:r w:rsidR="00B07D16" w:rsidRPr="00B1161E">
        <w:t>,</w:t>
      </w:r>
      <w:r w:rsidR="00B07D16">
        <w:t>863</w:t>
      </w:r>
      <w:r w:rsidR="00B07D16" w:rsidRPr="00B1161E">
        <w:t xml:space="preserve"> км</w:t>
      </w:r>
      <w:r w:rsidRPr="00B1161E">
        <w:t>.</w:t>
      </w:r>
    </w:p>
    <w:p w14:paraId="4C5FB37E" w14:textId="2DF8EF2E" w:rsidR="002B2D1B" w:rsidRPr="00B1161E" w:rsidRDefault="002B2D1B" w:rsidP="001D10C5">
      <w:pPr>
        <w:rPr>
          <w:lang w:eastAsia="ru-RU"/>
        </w:rPr>
      </w:pPr>
      <w:r w:rsidRPr="00B1161E">
        <w:t xml:space="preserve">Общая протяженность водяных тепловых сетей </w:t>
      </w:r>
      <w:proofErr w:type="spellStart"/>
      <w:r w:rsidRPr="00B1161E">
        <w:t>Осиновского</w:t>
      </w:r>
      <w:proofErr w:type="spellEnd"/>
      <w:r w:rsidRPr="00B1161E">
        <w:t xml:space="preserve"> </w:t>
      </w:r>
      <w:proofErr w:type="spellStart"/>
      <w:r w:rsidRPr="00B1161E">
        <w:t>с.п</w:t>
      </w:r>
      <w:proofErr w:type="spellEnd"/>
      <w:r w:rsidRPr="00B1161E">
        <w:t xml:space="preserve">. в разрезе вида представлена в таблице </w:t>
      </w:r>
      <w:r w:rsidRPr="00B1161E">
        <w:fldChar w:fldCharType="begin"/>
      </w:r>
      <w:r w:rsidRPr="00B1161E">
        <w:instrText xml:space="preserve"> REF _Ref223530262 \h  \* MERGEFORMAT </w:instrText>
      </w:r>
      <w:r w:rsidRPr="00B1161E">
        <w:fldChar w:fldCharType="separate"/>
      </w:r>
      <w:r w:rsidR="00E33EDC" w:rsidRPr="00E33EDC">
        <w:rPr>
          <w:rStyle w:val="af7"/>
        </w:rPr>
        <w:t xml:space="preserve">Таблица </w:t>
      </w:r>
      <w:r w:rsidR="00E33EDC">
        <w:t>3.1</w:t>
      </w:r>
      <w:r w:rsidR="00E33EDC" w:rsidRPr="00B1161E">
        <w:t>.</w:t>
      </w:r>
      <w:r w:rsidR="00E33EDC">
        <w:t>1</w:t>
      </w:r>
      <w:r w:rsidRPr="00B1161E">
        <w:fldChar w:fldCharType="end"/>
      </w:r>
      <w:r w:rsidRPr="00B1161E">
        <w:t>.</w:t>
      </w:r>
    </w:p>
    <w:p w14:paraId="0E75BD39" w14:textId="20D31603" w:rsidR="002B2D1B" w:rsidRPr="00B1161E" w:rsidRDefault="002B2D1B" w:rsidP="001D10C5">
      <w:pPr>
        <w:pStyle w:val="af4"/>
      </w:pPr>
      <w:bookmarkStart w:id="177" w:name="_Ref223530262"/>
      <w:bookmarkStart w:id="178" w:name="_Toc211355148"/>
      <w:bookmarkStart w:id="179" w:name="_Toc222923179"/>
      <w:bookmarkStart w:id="180" w:name="_Toc224200767"/>
      <w:bookmarkStart w:id="181" w:name="_Toc228347260"/>
      <w:r w:rsidRPr="00B1161E">
        <w:t xml:space="preserve">Таблица </w:t>
      </w:r>
      <w:r w:rsidR="00354F04">
        <w:fldChar w:fldCharType="begin"/>
      </w:r>
      <w:r w:rsidR="00354F04">
        <w:instrText xml:space="preserve"> STYLEREF 2 \s </w:instrText>
      </w:r>
      <w:r w:rsidR="00354F04">
        <w:fldChar w:fldCharType="separate"/>
      </w:r>
      <w:r w:rsidR="00E33EDC">
        <w:rPr>
          <w:noProof/>
        </w:rPr>
        <w:t>3.1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77"/>
      <w:r w:rsidRPr="00B1161E">
        <w:t xml:space="preserve"> – Общая протяженность и материальная характеристика тепловых сетей </w:t>
      </w:r>
      <w:bookmarkEnd w:id="178"/>
      <w:proofErr w:type="spellStart"/>
      <w:r w:rsidRPr="00B1161E">
        <w:t>Осиновского</w:t>
      </w:r>
      <w:proofErr w:type="spellEnd"/>
      <w:r w:rsidRPr="00B1161E">
        <w:t xml:space="preserve"> </w:t>
      </w:r>
      <w:proofErr w:type="spellStart"/>
      <w:r w:rsidRPr="00B1161E">
        <w:t>с.п</w:t>
      </w:r>
      <w:proofErr w:type="spellEnd"/>
      <w:r w:rsidRPr="00B1161E">
        <w:t>.</w:t>
      </w:r>
      <w:bookmarkEnd w:id="179"/>
      <w:bookmarkEnd w:id="180"/>
      <w:bookmarkEnd w:id="181"/>
    </w:p>
    <w:tbl>
      <w:tblPr>
        <w:tblStyle w:val="17"/>
        <w:tblW w:w="0" w:type="auto"/>
        <w:jc w:val="center"/>
        <w:tblLook w:val="04A0" w:firstRow="1" w:lastRow="0" w:firstColumn="1" w:lastColumn="0" w:noHBand="0" w:noVBand="1"/>
      </w:tblPr>
      <w:tblGrid>
        <w:gridCol w:w="2885"/>
        <w:gridCol w:w="2257"/>
        <w:gridCol w:w="1755"/>
        <w:gridCol w:w="2449"/>
      </w:tblGrid>
      <w:tr w:rsidR="002B2D1B" w:rsidRPr="00B1161E" w14:paraId="023F9B2B" w14:textId="77777777" w:rsidTr="002E70EA">
        <w:trPr>
          <w:tblHeader/>
          <w:jc w:val="center"/>
        </w:trPr>
        <w:tc>
          <w:tcPr>
            <w:tcW w:w="2885" w:type="dxa"/>
            <w:vAlign w:val="center"/>
          </w:tcPr>
          <w:p w14:paraId="55E8DC04"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Вид тепловой сети</w:t>
            </w:r>
          </w:p>
        </w:tc>
        <w:tc>
          <w:tcPr>
            <w:tcW w:w="2257" w:type="dxa"/>
            <w:vAlign w:val="center"/>
          </w:tcPr>
          <w:p w14:paraId="614D7B04"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Протяженность, м</w:t>
            </w:r>
          </w:p>
        </w:tc>
        <w:tc>
          <w:tcPr>
            <w:tcW w:w="1755" w:type="dxa"/>
            <w:vAlign w:val="center"/>
          </w:tcPr>
          <w:p w14:paraId="74752211"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Средний диаметр, мм</w:t>
            </w:r>
          </w:p>
        </w:tc>
        <w:tc>
          <w:tcPr>
            <w:tcW w:w="2449" w:type="dxa"/>
            <w:vAlign w:val="center"/>
          </w:tcPr>
          <w:p w14:paraId="4CA8C94E"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Материальная характеристика, м</w:t>
            </w:r>
            <w:r w:rsidRPr="00B1161E">
              <w:rPr>
                <w:rFonts w:eastAsia="Calibri" w:cs="Times New Roman"/>
                <w:sz w:val="20"/>
                <w:szCs w:val="20"/>
                <w:vertAlign w:val="superscript"/>
              </w:rPr>
              <w:t>2</w:t>
            </w:r>
          </w:p>
        </w:tc>
      </w:tr>
      <w:tr w:rsidR="002B2D1B" w:rsidRPr="00B1161E" w14:paraId="5B495B21" w14:textId="77777777" w:rsidTr="002E70EA">
        <w:trPr>
          <w:jc w:val="center"/>
        </w:trPr>
        <w:tc>
          <w:tcPr>
            <w:tcW w:w="2885" w:type="dxa"/>
            <w:vAlign w:val="center"/>
          </w:tcPr>
          <w:p w14:paraId="5D306E53"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Магистральные сети</w:t>
            </w:r>
          </w:p>
        </w:tc>
        <w:tc>
          <w:tcPr>
            <w:tcW w:w="2257" w:type="dxa"/>
            <w:vAlign w:val="bottom"/>
          </w:tcPr>
          <w:p w14:paraId="26055EB7" w14:textId="447BDDAB"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7444</w:t>
            </w:r>
          </w:p>
        </w:tc>
        <w:tc>
          <w:tcPr>
            <w:tcW w:w="1755" w:type="dxa"/>
            <w:vAlign w:val="center"/>
          </w:tcPr>
          <w:p w14:paraId="370F66ED" w14:textId="144BF9D2"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473</w:t>
            </w:r>
          </w:p>
        </w:tc>
        <w:tc>
          <w:tcPr>
            <w:tcW w:w="2449" w:type="dxa"/>
            <w:vAlign w:val="bottom"/>
          </w:tcPr>
          <w:p w14:paraId="64EC60C5" w14:textId="328990E4"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3524</w:t>
            </w:r>
          </w:p>
        </w:tc>
      </w:tr>
      <w:tr w:rsidR="002B2D1B" w:rsidRPr="00B1161E" w14:paraId="4F38BBAB" w14:textId="77777777" w:rsidTr="002E70EA">
        <w:trPr>
          <w:jc w:val="center"/>
        </w:trPr>
        <w:tc>
          <w:tcPr>
            <w:tcW w:w="2885" w:type="dxa"/>
            <w:vAlign w:val="center"/>
          </w:tcPr>
          <w:p w14:paraId="2839DA9B"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Распределительные сети</w:t>
            </w:r>
          </w:p>
        </w:tc>
        <w:tc>
          <w:tcPr>
            <w:tcW w:w="2257" w:type="dxa"/>
            <w:vAlign w:val="bottom"/>
          </w:tcPr>
          <w:p w14:paraId="4E842913" w14:textId="0C942E79" w:rsidR="002B2D1B" w:rsidRPr="00B1161E" w:rsidRDefault="00F22CF2" w:rsidP="001D10C5">
            <w:pPr>
              <w:spacing w:line="240" w:lineRule="auto"/>
              <w:ind w:firstLine="0"/>
              <w:jc w:val="center"/>
              <w:rPr>
                <w:rFonts w:eastAsia="Calibri" w:cs="Times New Roman"/>
                <w:sz w:val="20"/>
                <w:szCs w:val="20"/>
              </w:rPr>
            </w:pPr>
            <w:r>
              <w:rPr>
                <w:rFonts w:eastAsia="Calibri" w:cs="Times New Roman"/>
                <w:sz w:val="20"/>
                <w:szCs w:val="20"/>
              </w:rPr>
              <w:t>34086</w:t>
            </w:r>
          </w:p>
        </w:tc>
        <w:tc>
          <w:tcPr>
            <w:tcW w:w="1755" w:type="dxa"/>
            <w:vAlign w:val="center"/>
          </w:tcPr>
          <w:p w14:paraId="3F28A3A8" w14:textId="6CAF587D" w:rsidR="002B2D1B" w:rsidRPr="00B1161E" w:rsidRDefault="00F22CF2" w:rsidP="001D10C5">
            <w:pPr>
              <w:spacing w:line="240" w:lineRule="auto"/>
              <w:ind w:firstLine="0"/>
              <w:jc w:val="center"/>
              <w:rPr>
                <w:rFonts w:eastAsia="Calibri" w:cs="Times New Roman"/>
                <w:sz w:val="20"/>
                <w:szCs w:val="20"/>
              </w:rPr>
            </w:pPr>
            <w:r>
              <w:rPr>
                <w:rFonts w:eastAsia="Calibri" w:cs="Times New Roman"/>
                <w:sz w:val="20"/>
                <w:szCs w:val="20"/>
              </w:rPr>
              <w:t>200</w:t>
            </w:r>
          </w:p>
        </w:tc>
        <w:tc>
          <w:tcPr>
            <w:tcW w:w="2449" w:type="dxa"/>
            <w:vAlign w:val="bottom"/>
          </w:tcPr>
          <w:p w14:paraId="151B3123" w14:textId="3DC8A9A7" w:rsidR="002B2D1B" w:rsidRPr="00B1161E" w:rsidRDefault="00F22CF2" w:rsidP="001D10C5">
            <w:pPr>
              <w:spacing w:line="240" w:lineRule="auto"/>
              <w:ind w:firstLine="0"/>
              <w:jc w:val="center"/>
              <w:rPr>
                <w:rFonts w:eastAsia="Calibri" w:cs="Times New Roman"/>
                <w:sz w:val="20"/>
                <w:szCs w:val="20"/>
              </w:rPr>
            </w:pPr>
            <w:r>
              <w:rPr>
                <w:rFonts w:eastAsia="Calibri" w:cs="Times New Roman"/>
                <w:sz w:val="20"/>
                <w:szCs w:val="20"/>
              </w:rPr>
              <w:t>6540</w:t>
            </w:r>
          </w:p>
        </w:tc>
      </w:tr>
      <w:tr w:rsidR="002B2D1B" w:rsidRPr="00B1161E" w14:paraId="7AD4A8C3" w14:textId="77777777" w:rsidTr="002E70EA">
        <w:trPr>
          <w:jc w:val="center"/>
        </w:trPr>
        <w:tc>
          <w:tcPr>
            <w:tcW w:w="2885" w:type="dxa"/>
            <w:vAlign w:val="center"/>
          </w:tcPr>
          <w:p w14:paraId="4E84728D"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Сети ГВС</w:t>
            </w:r>
          </w:p>
        </w:tc>
        <w:tc>
          <w:tcPr>
            <w:tcW w:w="2257" w:type="dxa"/>
            <w:vAlign w:val="bottom"/>
          </w:tcPr>
          <w:p w14:paraId="4A2B667C" w14:textId="5B732D20"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10332</w:t>
            </w:r>
          </w:p>
        </w:tc>
        <w:tc>
          <w:tcPr>
            <w:tcW w:w="1755" w:type="dxa"/>
            <w:vAlign w:val="center"/>
          </w:tcPr>
          <w:p w14:paraId="7E078606" w14:textId="6FDA3ADD"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117</w:t>
            </w:r>
          </w:p>
        </w:tc>
        <w:tc>
          <w:tcPr>
            <w:tcW w:w="2449" w:type="dxa"/>
            <w:vAlign w:val="bottom"/>
          </w:tcPr>
          <w:p w14:paraId="01AD925D" w14:textId="440A0CC5"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1207</w:t>
            </w:r>
          </w:p>
        </w:tc>
      </w:tr>
      <w:tr w:rsidR="002B2D1B" w:rsidRPr="00B1161E" w14:paraId="09E0601A" w14:textId="77777777" w:rsidTr="002E70EA">
        <w:trPr>
          <w:jc w:val="center"/>
        </w:trPr>
        <w:tc>
          <w:tcPr>
            <w:tcW w:w="2885" w:type="dxa"/>
            <w:vAlign w:val="center"/>
          </w:tcPr>
          <w:p w14:paraId="4B5B3CC6"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Всего</w:t>
            </w:r>
          </w:p>
        </w:tc>
        <w:tc>
          <w:tcPr>
            <w:tcW w:w="2257" w:type="dxa"/>
            <w:vAlign w:val="bottom"/>
          </w:tcPr>
          <w:p w14:paraId="0637531F" w14:textId="02A096EC" w:rsidR="002B2D1B" w:rsidRPr="00B1161E" w:rsidRDefault="006B28C0" w:rsidP="001D10C5">
            <w:pPr>
              <w:spacing w:line="240" w:lineRule="auto"/>
              <w:ind w:firstLine="0"/>
              <w:jc w:val="center"/>
              <w:rPr>
                <w:rFonts w:eastAsia="Calibri" w:cs="Times New Roman"/>
                <w:sz w:val="20"/>
                <w:szCs w:val="20"/>
              </w:rPr>
            </w:pPr>
            <w:r>
              <w:rPr>
                <w:rFonts w:eastAsia="Calibri" w:cs="Times New Roman"/>
                <w:sz w:val="20"/>
                <w:szCs w:val="20"/>
              </w:rPr>
              <w:t>51863</w:t>
            </w:r>
          </w:p>
        </w:tc>
        <w:tc>
          <w:tcPr>
            <w:tcW w:w="1755" w:type="dxa"/>
            <w:vAlign w:val="center"/>
          </w:tcPr>
          <w:p w14:paraId="137C81EA" w14:textId="376109D0"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2</w:t>
            </w:r>
            <w:r w:rsidR="006B28C0">
              <w:rPr>
                <w:rFonts w:eastAsia="Calibri" w:cs="Times New Roman"/>
                <w:sz w:val="20"/>
                <w:szCs w:val="20"/>
              </w:rPr>
              <w:t>17</w:t>
            </w:r>
          </w:p>
        </w:tc>
        <w:tc>
          <w:tcPr>
            <w:tcW w:w="2449" w:type="dxa"/>
            <w:vAlign w:val="bottom"/>
          </w:tcPr>
          <w:p w14:paraId="2A90A395" w14:textId="1FEF691F" w:rsidR="002B2D1B" w:rsidRPr="00B1161E" w:rsidRDefault="00F22CF2" w:rsidP="001D10C5">
            <w:pPr>
              <w:spacing w:line="240" w:lineRule="auto"/>
              <w:ind w:firstLine="0"/>
              <w:jc w:val="center"/>
              <w:rPr>
                <w:rFonts w:eastAsia="Calibri" w:cs="Times New Roman"/>
                <w:sz w:val="20"/>
                <w:szCs w:val="20"/>
              </w:rPr>
            </w:pPr>
            <w:r>
              <w:rPr>
                <w:rFonts w:eastAsia="Calibri" w:cs="Times New Roman"/>
                <w:sz w:val="20"/>
                <w:szCs w:val="20"/>
              </w:rPr>
              <w:t>11271</w:t>
            </w:r>
          </w:p>
        </w:tc>
      </w:tr>
    </w:tbl>
    <w:p w14:paraId="7FD3782B" w14:textId="77777777" w:rsidR="002B2D1B" w:rsidRPr="00B1161E" w:rsidRDefault="002B2D1B" w:rsidP="001D10C5">
      <w:pPr>
        <w:pStyle w:val="20"/>
        <w:rPr>
          <w:rFonts w:eastAsia="Calibri"/>
          <w:lang w:eastAsia="ru-RU"/>
        </w:rPr>
      </w:pPr>
      <w:bookmarkStart w:id="182" w:name="_Toc224200677"/>
      <w:bookmarkStart w:id="183" w:name="_Toc228347167"/>
      <w:bookmarkStart w:id="184" w:name="_Hlk205972568"/>
      <w:r w:rsidRPr="00B1161E">
        <w:rPr>
          <w:rFonts w:eastAsia="Calibri"/>
          <w:lang w:eastAsia="ru-RU"/>
        </w:rPr>
        <w:t>Карты (схемы) тепловых сетей в зонах действия источников тепловой энергии в электронной форме и (или) на бумажном носителе</w:t>
      </w:r>
      <w:bookmarkEnd w:id="182"/>
      <w:bookmarkEnd w:id="183"/>
    </w:p>
    <w:p w14:paraId="6EB608B2" w14:textId="2FC687C5" w:rsidR="002B2D1B" w:rsidRPr="00B1161E" w:rsidRDefault="002B2D1B" w:rsidP="001D10C5">
      <w:pPr>
        <w:rPr>
          <w:rFonts w:eastAsia="Calibri" w:cs="Times New Roman"/>
        </w:rPr>
      </w:pPr>
      <w:r w:rsidRPr="00B1161E">
        <w:rPr>
          <w:rFonts w:eastAsia="Calibri" w:cs="Times New Roman"/>
        </w:rPr>
        <w:t xml:space="preserve">Схема теплоснабжения </w:t>
      </w:r>
      <w:proofErr w:type="spellStart"/>
      <w:r w:rsidRPr="00B1161E">
        <w:rPr>
          <w:rFonts w:eastAsia="Calibri" w:cs="Times New Roman"/>
        </w:rPr>
        <w:t>Осиновского</w:t>
      </w:r>
      <w:proofErr w:type="spellEnd"/>
      <w:r w:rsidRPr="00B1161E">
        <w:rPr>
          <w:rFonts w:eastAsia="Calibri" w:cs="Times New Roman"/>
        </w:rPr>
        <w:t xml:space="preserve"> с.</w:t>
      </w:r>
      <w:r w:rsidR="00F30297" w:rsidRPr="00B1161E">
        <w:rPr>
          <w:rFonts w:eastAsia="Calibri" w:cs="Times New Roman"/>
        </w:rPr>
        <w:t> </w:t>
      </w:r>
      <w:r w:rsidRPr="00B1161E">
        <w:rPr>
          <w:rFonts w:eastAsia="Calibri" w:cs="Times New Roman"/>
        </w:rPr>
        <w:t xml:space="preserve">п. и зоны теплоснабжения источников тепловой энергии по состоянию на 01.01.2026 г. представлены на рисунках </w:t>
      </w:r>
      <w:r w:rsidRPr="00B1161E">
        <w:rPr>
          <w:rFonts w:eastAsia="Calibri" w:cs="Times New Roman"/>
        </w:rPr>
        <w:fldChar w:fldCharType="begin"/>
      </w:r>
      <w:r w:rsidRPr="00B1161E">
        <w:rPr>
          <w:rFonts w:eastAsia="Calibri" w:cs="Times New Roman"/>
        </w:rPr>
        <w:instrText xml:space="preserve"> REF _Ref223530287 \h  \* MERGEFORMAT </w:instrText>
      </w:r>
      <w:r w:rsidRPr="00B1161E">
        <w:rPr>
          <w:rFonts w:eastAsia="Calibri" w:cs="Times New Roman"/>
        </w:rPr>
      </w:r>
      <w:r w:rsidRPr="00B1161E">
        <w:rPr>
          <w:rFonts w:eastAsia="Calibri" w:cs="Times New Roman"/>
        </w:rPr>
        <w:fldChar w:fldCharType="separate"/>
      </w:r>
      <w:r w:rsidR="00E33EDC" w:rsidRPr="00E33EDC">
        <w:rPr>
          <w:rStyle w:val="af7"/>
        </w:rPr>
        <w:t xml:space="preserve">Рисунок </w:t>
      </w:r>
      <w:r w:rsidR="00E33EDC">
        <w:t>3.2</w:t>
      </w:r>
      <w:r w:rsidR="00E33EDC" w:rsidRPr="00B1161E">
        <w:t>.</w:t>
      </w:r>
      <w:r w:rsidR="00E33EDC">
        <w:t>1</w:t>
      </w:r>
      <w:r w:rsidRPr="00B1161E">
        <w:rPr>
          <w:rFonts w:eastAsia="Calibri" w:cs="Times New Roman"/>
        </w:rPr>
        <w:fldChar w:fldCharType="end"/>
      </w:r>
      <w:r w:rsidRPr="00B1161E">
        <w:rPr>
          <w:rFonts w:eastAsia="Calibri" w:cs="Times New Roman"/>
        </w:rPr>
        <w:t xml:space="preserve"> </w:t>
      </w:r>
    </w:p>
    <w:p w14:paraId="58789743" w14:textId="77777777" w:rsidR="002B2D1B" w:rsidRPr="00B1161E" w:rsidRDefault="002B2D1B" w:rsidP="001D10C5">
      <w:pPr>
        <w:rPr>
          <w:lang w:eastAsia="ru-RU"/>
        </w:rPr>
        <w:sectPr w:rsidR="002B2D1B" w:rsidRPr="00B1161E" w:rsidSect="00F55765">
          <w:pgSz w:w="11907" w:h="16840" w:code="9"/>
          <w:pgMar w:top="1134" w:right="850" w:bottom="1134" w:left="1701" w:header="567" w:footer="567" w:gutter="0"/>
          <w:cols w:space="708"/>
          <w:docGrid w:linePitch="360"/>
        </w:sectPr>
      </w:pPr>
    </w:p>
    <w:p w14:paraId="00D7CDF6" w14:textId="36CAB716" w:rsidR="0083027F" w:rsidRPr="0083027F" w:rsidRDefault="0083027F" w:rsidP="0083027F">
      <w:pPr>
        <w:spacing w:before="100" w:beforeAutospacing="1" w:after="100" w:afterAutospacing="1" w:line="240" w:lineRule="auto"/>
        <w:ind w:firstLine="0"/>
        <w:jc w:val="left"/>
        <w:rPr>
          <w:rFonts w:eastAsia="Times New Roman" w:cs="Times New Roman"/>
          <w:szCs w:val="24"/>
          <w:lang w:eastAsia="ru-RU"/>
        </w:rPr>
      </w:pPr>
      <w:r w:rsidRPr="0083027F">
        <w:rPr>
          <w:rFonts w:eastAsia="Times New Roman" w:cs="Times New Roman"/>
          <w:noProof/>
          <w:szCs w:val="24"/>
          <w:lang w:eastAsia="ru-RU"/>
        </w:rPr>
        <w:lastRenderedPageBreak/>
        <w:drawing>
          <wp:inline distT="0" distB="0" distL="0" distR="0" wp14:anchorId="04A31E8E" wp14:editId="2CE83341">
            <wp:extent cx="9253220" cy="5287223"/>
            <wp:effectExtent l="0" t="0" r="508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268425" cy="5295911"/>
                    </a:xfrm>
                    <a:prstGeom prst="rect">
                      <a:avLst/>
                    </a:prstGeom>
                    <a:noFill/>
                    <a:ln>
                      <a:noFill/>
                    </a:ln>
                  </pic:spPr>
                </pic:pic>
              </a:graphicData>
            </a:graphic>
          </wp:inline>
        </w:drawing>
      </w:r>
    </w:p>
    <w:p w14:paraId="02DB718E" w14:textId="25570A73" w:rsidR="002B2D1B" w:rsidRPr="00B1161E" w:rsidRDefault="002B2D1B" w:rsidP="001D10C5">
      <w:pPr>
        <w:pStyle w:val="aff3"/>
        <w:rPr>
          <w:lang w:eastAsia="ru-RU"/>
        </w:rPr>
      </w:pPr>
      <w:bookmarkStart w:id="185" w:name="_Ref223530287"/>
      <w:bookmarkStart w:id="186" w:name="_Toc224200806"/>
      <w:bookmarkStart w:id="187" w:name="_Toc228347318"/>
      <w:r w:rsidRPr="00B1161E">
        <w:t xml:space="preserve">Рисунок </w:t>
      </w:r>
      <w:r w:rsidRPr="00B1161E">
        <w:fldChar w:fldCharType="begin"/>
      </w:r>
      <w:r w:rsidRPr="00B1161E">
        <w:instrText xml:space="preserve"> STYLEREF 2 \s </w:instrText>
      </w:r>
      <w:r w:rsidRPr="00B1161E">
        <w:fldChar w:fldCharType="separate"/>
      </w:r>
      <w:r w:rsidR="00E33EDC">
        <w:t>3.2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185"/>
      <w:r w:rsidRPr="00B1161E">
        <w:t xml:space="preserve"> – Генеральный план тепловых сетей Осиновского сельского поселения в зоне действия АО «Энергоцентр «Майский»</w:t>
      </w:r>
      <w:bookmarkEnd w:id="186"/>
      <w:bookmarkEnd w:id="187"/>
    </w:p>
    <w:p w14:paraId="37A00451" w14:textId="77777777" w:rsidR="002B2D1B" w:rsidRPr="00B1161E" w:rsidRDefault="002B2D1B" w:rsidP="001D10C5">
      <w:pPr>
        <w:rPr>
          <w:lang w:eastAsia="ru-RU"/>
        </w:rPr>
      </w:pPr>
      <w:r w:rsidRPr="00B1161E">
        <w:rPr>
          <w:lang w:eastAsia="ru-RU"/>
        </w:rPr>
        <w:br w:type="page"/>
      </w:r>
    </w:p>
    <w:p w14:paraId="10D265F5" w14:textId="77777777" w:rsidR="002B2D1B" w:rsidRPr="00B1161E" w:rsidRDefault="002B2D1B" w:rsidP="001D10C5">
      <w:pPr>
        <w:rPr>
          <w:lang w:eastAsia="ru-RU"/>
        </w:rPr>
        <w:sectPr w:rsidR="002B2D1B" w:rsidRPr="00B1161E" w:rsidSect="002E70EA">
          <w:pgSz w:w="16840" w:h="11907" w:orient="landscape" w:code="9"/>
          <w:pgMar w:top="1276" w:right="1134" w:bottom="850" w:left="1134" w:header="567" w:footer="567" w:gutter="0"/>
          <w:cols w:space="708"/>
          <w:docGrid w:linePitch="360"/>
        </w:sectPr>
      </w:pPr>
    </w:p>
    <w:p w14:paraId="729E19E7" w14:textId="77777777" w:rsidR="002B2D1B" w:rsidRPr="00B1161E" w:rsidRDefault="002B2D1B" w:rsidP="001D10C5">
      <w:pPr>
        <w:pStyle w:val="20"/>
        <w:rPr>
          <w:rFonts w:eastAsia="Calibri"/>
          <w:lang w:eastAsia="ru-RU"/>
        </w:rPr>
      </w:pPr>
      <w:bookmarkStart w:id="188" w:name="_Toc222923102"/>
      <w:bookmarkStart w:id="189" w:name="_Toc224200678"/>
      <w:bookmarkStart w:id="190" w:name="_Toc228347168"/>
      <w:bookmarkEnd w:id="174"/>
      <w:bookmarkEnd w:id="184"/>
      <w:r w:rsidRPr="00B1161E">
        <w:rPr>
          <w:rFonts w:eastAsia="Calibri"/>
          <w:lang w:eastAsia="ru-RU"/>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88"/>
      <w:bookmarkEnd w:id="189"/>
      <w:bookmarkEnd w:id="190"/>
    </w:p>
    <w:p w14:paraId="3654B212" w14:textId="448CEB79" w:rsidR="002B2D1B" w:rsidRPr="00B1161E" w:rsidRDefault="002B2D1B" w:rsidP="001D10C5">
      <w:pPr>
        <w:rPr>
          <w:rFonts w:eastAsia="Calibri" w:cs="Times New Roman"/>
        </w:rPr>
      </w:pPr>
      <w:r w:rsidRPr="00B1161E">
        <w:rPr>
          <w:rFonts w:eastAsia="Calibri" w:cs="Times New Roman"/>
        </w:rPr>
        <w:t xml:space="preserve">Суммарная протяженность водяных тепловых сетей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xml:space="preserve">. на 01.01.2026 составляет </w:t>
      </w:r>
      <w:r w:rsidR="002065CC">
        <w:rPr>
          <w:rFonts w:eastAsia="Calibri" w:cs="Times New Roman"/>
        </w:rPr>
        <w:t>51863</w:t>
      </w:r>
      <w:r w:rsidRPr="00B1161E">
        <w:rPr>
          <w:rFonts w:eastAsia="Calibri" w:cs="Times New Roman"/>
        </w:rPr>
        <w:t> м</w:t>
      </w:r>
      <w:r w:rsidRPr="00B1161E">
        <w:rPr>
          <w:rFonts w:eastAsia="Calibri" w:cs="Times New Roman"/>
          <w:spacing w:val="-4"/>
        </w:rPr>
        <w:t xml:space="preserve"> (в однотрубном исчислении)</w:t>
      </w:r>
      <w:r w:rsidRPr="00B1161E">
        <w:rPr>
          <w:rFonts w:eastAsia="Calibri" w:cs="Times New Roman"/>
        </w:rPr>
        <w:t>,</w:t>
      </w:r>
      <w:r w:rsidRPr="00B1161E">
        <w:rPr>
          <w:rFonts w:eastAsia="Calibri" w:cs="Times New Roman"/>
          <w:spacing w:val="-1"/>
        </w:rPr>
        <w:t xml:space="preserve"> </w:t>
      </w:r>
      <w:r w:rsidRPr="00B1161E">
        <w:rPr>
          <w:rFonts w:eastAsia="Calibri" w:cs="Times New Roman"/>
        </w:rPr>
        <w:t>материальная</w:t>
      </w:r>
      <w:r w:rsidRPr="00B1161E">
        <w:rPr>
          <w:rFonts w:eastAsia="Calibri" w:cs="Times New Roman"/>
          <w:spacing w:val="-2"/>
        </w:rPr>
        <w:t xml:space="preserve"> </w:t>
      </w:r>
      <w:r w:rsidRPr="00B1161E">
        <w:rPr>
          <w:rFonts w:eastAsia="Calibri" w:cs="Times New Roman"/>
        </w:rPr>
        <w:t>характеристика</w:t>
      </w:r>
      <w:r w:rsidRPr="00B1161E">
        <w:rPr>
          <w:rFonts w:eastAsia="Calibri" w:cs="Times New Roman"/>
          <w:spacing w:val="-1"/>
        </w:rPr>
        <w:t> </w:t>
      </w:r>
      <w:r w:rsidRPr="00B1161E">
        <w:rPr>
          <w:rFonts w:eastAsia="Calibri" w:cs="Times New Roman"/>
        </w:rPr>
        <w:t>–</w:t>
      </w:r>
      <w:r w:rsidRPr="00B1161E">
        <w:rPr>
          <w:rFonts w:eastAsia="Calibri" w:cs="Times New Roman"/>
          <w:spacing w:val="-2"/>
        </w:rPr>
        <w:t> </w:t>
      </w:r>
      <w:r w:rsidR="002065CC">
        <w:rPr>
          <w:rFonts w:eastAsia="Calibri" w:cs="Times New Roman"/>
        </w:rPr>
        <w:t>11271</w:t>
      </w:r>
      <w:r w:rsidRPr="00B1161E">
        <w:rPr>
          <w:rFonts w:eastAsia="Calibri" w:cs="Times New Roman"/>
          <w:spacing w:val="-1"/>
        </w:rPr>
        <w:t> </w:t>
      </w:r>
      <w:r w:rsidRPr="00B1161E">
        <w:rPr>
          <w:rFonts w:eastAsia="Calibri" w:cs="Times New Roman"/>
        </w:rPr>
        <w:t>м</w:t>
      </w:r>
      <w:r w:rsidRPr="00B1161E">
        <w:rPr>
          <w:rFonts w:eastAsia="Calibri" w:cs="Times New Roman"/>
          <w:vertAlign w:val="superscript"/>
        </w:rPr>
        <w:t>2</w:t>
      </w:r>
      <w:r w:rsidRPr="00B1161E">
        <w:rPr>
          <w:rFonts w:eastAsia="Calibri" w:cs="Times New Roman"/>
        </w:rPr>
        <w:t>, в том числе:</w:t>
      </w:r>
    </w:p>
    <w:p w14:paraId="6A403FD1" w14:textId="5C27E236" w:rsidR="002B2D1B" w:rsidRPr="00B1161E" w:rsidRDefault="002B2D1B" w:rsidP="001D10C5">
      <w:pPr>
        <w:numPr>
          <w:ilvl w:val="0"/>
          <w:numId w:val="15"/>
        </w:numPr>
      </w:pPr>
      <w:r w:rsidRPr="00B1161E">
        <w:t xml:space="preserve">суммарная протяженность магистральных тепловых сетей составляет </w:t>
      </w:r>
      <w:r w:rsidR="002065CC">
        <w:t>7444</w:t>
      </w:r>
      <w:r w:rsidRPr="00B1161E">
        <w:t> м (</w:t>
      </w:r>
      <w:r w:rsidR="002065CC">
        <w:t>14,3</w:t>
      </w:r>
      <w:r w:rsidRPr="00B1161E">
        <w:t xml:space="preserve"> % от суммарной протяженности), материальная характеристика – </w:t>
      </w:r>
      <w:r w:rsidR="00507C01" w:rsidRPr="00B1161E">
        <w:t>352</w:t>
      </w:r>
      <w:r w:rsidR="002065CC">
        <w:t>4</w:t>
      </w:r>
      <w:r w:rsidRPr="00B1161E">
        <w:t> м</w:t>
      </w:r>
      <w:r w:rsidRPr="00B1161E">
        <w:rPr>
          <w:vertAlign w:val="superscript"/>
        </w:rPr>
        <w:t>2</w:t>
      </w:r>
      <w:r w:rsidRPr="00B1161E">
        <w:t>;</w:t>
      </w:r>
    </w:p>
    <w:p w14:paraId="3DDD289E" w14:textId="2F96B716" w:rsidR="002B2D1B" w:rsidRPr="00B1161E" w:rsidRDefault="002B2D1B" w:rsidP="001D10C5">
      <w:pPr>
        <w:numPr>
          <w:ilvl w:val="0"/>
          <w:numId w:val="15"/>
        </w:numPr>
      </w:pPr>
      <w:r w:rsidRPr="00B1161E">
        <w:t xml:space="preserve">суммарная протяженность распределительных тепловых сетей составляет </w:t>
      </w:r>
      <w:r w:rsidR="002065CC">
        <w:t>34086</w:t>
      </w:r>
      <w:r w:rsidRPr="00B1161E">
        <w:t> м (</w:t>
      </w:r>
      <w:r w:rsidR="002065CC">
        <w:t>65,7</w:t>
      </w:r>
      <w:r w:rsidRPr="00B1161E">
        <w:t xml:space="preserve"> % от суммарной протяженности), материальная характеристика – </w:t>
      </w:r>
      <w:r w:rsidR="002065CC">
        <w:t>6540</w:t>
      </w:r>
      <w:r w:rsidRPr="00B1161E">
        <w:t xml:space="preserve"> м</w:t>
      </w:r>
      <w:r w:rsidRPr="00B1161E">
        <w:rPr>
          <w:vertAlign w:val="superscript"/>
        </w:rPr>
        <w:t>2</w:t>
      </w:r>
      <w:r w:rsidRPr="00B1161E">
        <w:t>;</w:t>
      </w:r>
    </w:p>
    <w:p w14:paraId="686BFA41" w14:textId="6A8F51AA" w:rsidR="002B2D1B" w:rsidRPr="00B1161E" w:rsidRDefault="002B2D1B" w:rsidP="001D10C5">
      <w:pPr>
        <w:numPr>
          <w:ilvl w:val="0"/>
          <w:numId w:val="15"/>
        </w:numPr>
      </w:pPr>
      <w:r w:rsidRPr="00B1161E">
        <w:t xml:space="preserve">протяженность сетей системы ГВС составляет </w:t>
      </w:r>
      <w:r w:rsidR="00507C01" w:rsidRPr="00B1161E">
        <w:t>10332</w:t>
      </w:r>
      <w:r w:rsidRPr="00B1161E">
        <w:t xml:space="preserve"> м (</w:t>
      </w:r>
      <w:r w:rsidR="002065CC">
        <w:t>20</w:t>
      </w:r>
      <w:r w:rsidRPr="00B1161E">
        <w:t xml:space="preserve"> % от суммарной протяженности), материальная характеристика – </w:t>
      </w:r>
      <w:r w:rsidR="00507C01" w:rsidRPr="00B1161E">
        <w:t>1207</w:t>
      </w:r>
      <w:r w:rsidRPr="00B1161E">
        <w:t xml:space="preserve"> м</w:t>
      </w:r>
      <w:r w:rsidRPr="00B1161E">
        <w:rPr>
          <w:vertAlign w:val="superscript"/>
        </w:rPr>
        <w:t>2</w:t>
      </w:r>
      <w:r w:rsidRPr="00B1161E">
        <w:t>.</w:t>
      </w:r>
    </w:p>
    <w:p w14:paraId="116C8D0C" w14:textId="57D49022" w:rsidR="002B2D1B" w:rsidRPr="00B1161E" w:rsidRDefault="002B2D1B" w:rsidP="001D10C5">
      <w:pPr>
        <w:rPr>
          <w:rFonts w:eastAsia="Calibri" w:cs="Times New Roman"/>
          <w:spacing w:val="-2"/>
        </w:rPr>
      </w:pPr>
      <w:r w:rsidRPr="00B1161E">
        <w:rPr>
          <w:rFonts w:eastAsia="Calibri" w:cs="Times New Roman"/>
        </w:rPr>
        <w:t>Сведения о распределении протяженности водяных тепловых сетей по условным</w:t>
      </w:r>
      <w:r w:rsidRPr="00B1161E">
        <w:rPr>
          <w:rFonts w:eastAsia="Calibri" w:cs="Times New Roman"/>
          <w:spacing w:val="47"/>
        </w:rPr>
        <w:t xml:space="preserve"> </w:t>
      </w:r>
      <w:r w:rsidRPr="00B1161E">
        <w:rPr>
          <w:rFonts w:eastAsia="Calibri" w:cs="Times New Roman"/>
        </w:rPr>
        <w:t>диаметрам</w:t>
      </w:r>
      <w:r w:rsidRPr="00B1161E">
        <w:rPr>
          <w:rFonts w:eastAsia="Calibri" w:cs="Times New Roman"/>
          <w:spacing w:val="47"/>
        </w:rPr>
        <w:t xml:space="preserve"> </w:t>
      </w:r>
      <w:r w:rsidRPr="00B1161E">
        <w:rPr>
          <w:rFonts w:eastAsia="Calibri" w:cs="Times New Roman"/>
        </w:rPr>
        <w:t>трубопроводов</w:t>
      </w:r>
      <w:r w:rsidRPr="00B1161E">
        <w:rPr>
          <w:rFonts w:eastAsia="Calibri" w:cs="Times New Roman"/>
          <w:spacing w:val="46"/>
        </w:rPr>
        <w:t xml:space="preserve"> </w:t>
      </w:r>
      <w:r w:rsidRPr="00B1161E">
        <w:rPr>
          <w:rFonts w:eastAsia="Calibri" w:cs="Times New Roman"/>
        </w:rPr>
        <w:t>на</w:t>
      </w:r>
      <w:r w:rsidRPr="00B1161E">
        <w:rPr>
          <w:rFonts w:eastAsia="Calibri" w:cs="Times New Roman"/>
          <w:spacing w:val="52"/>
        </w:rPr>
        <w:t xml:space="preserve"> </w:t>
      </w:r>
      <w:r w:rsidRPr="00B1161E">
        <w:rPr>
          <w:rFonts w:eastAsia="Calibri" w:cs="Times New Roman"/>
        </w:rPr>
        <w:t>01.01.2026</w:t>
      </w:r>
      <w:r w:rsidRPr="00B1161E">
        <w:rPr>
          <w:rFonts w:eastAsia="Calibri" w:cs="Times New Roman"/>
          <w:spacing w:val="52"/>
        </w:rPr>
        <w:t xml:space="preserve"> </w:t>
      </w:r>
      <w:r w:rsidRPr="00B1161E">
        <w:rPr>
          <w:rFonts w:eastAsia="Calibri" w:cs="Times New Roman"/>
        </w:rPr>
        <w:t>г.</w:t>
      </w:r>
      <w:r w:rsidRPr="00B1161E">
        <w:rPr>
          <w:rFonts w:eastAsia="Calibri" w:cs="Times New Roman"/>
          <w:spacing w:val="49"/>
        </w:rPr>
        <w:t xml:space="preserve"> </w:t>
      </w:r>
      <w:r w:rsidRPr="00B1161E">
        <w:rPr>
          <w:rFonts w:eastAsia="Calibri" w:cs="Times New Roman"/>
        </w:rPr>
        <w:t>приведены</w:t>
      </w:r>
      <w:r w:rsidRPr="00B1161E">
        <w:rPr>
          <w:rFonts w:eastAsia="Calibri" w:cs="Times New Roman"/>
          <w:spacing w:val="45"/>
        </w:rPr>
        <w:t xml:space="preserve"> </w:t>
      </w:r>
      <w:r w:rsidRPr="00B1161E">
        <w:rPr>
          <w:rFonts w:eastAsia="Calibri" w:cs="Times New Roman"/>
        </w:rPr>
        <w:t>в</w:t>
      </w:r>
      <w:r w:rsidRPr="00B1161E">
        <w:rPr>
          <w:rFonts w:eastAsia="Calibri" w:cs="Times New Roman"/>
          <w:spacing w:val="46"/>
        </w:rPr>
        <w:t xml:space="preserve"> </w:t>
      </w:r>
      <w:r w:rsidRPr="00B1161E">
        <w:rPr>
          <w:rFonts w:eastAsia="Calibri" w:cs="Times New Roman"/>
        </w:rPr>
        <w:t>таблице</w:t>
      </w:r>
      <w:r w:rsidR="00C44D75" w:rsidRPr="00B1161E">
        <w:rPr>
          <w:rFonts w:eastAsia="Calibri" w:cs="Times New Roman"/>
        </w:rPr>
        <w:t xml:space="preserve"> </w:t>
      </w:r>
      <w:r w:rsidR="00C44D75" w:rsidRPr="00B1161E">
        <w:rPr>
          <w:rFonts w:eastAsia="Calibri" w:cs="Times New Roman"/>
          <w:lang w:val="en-US"/>
        </w:rPr>
        <w:fldChar w:fldCharType="begin"/>
      </w:r>
      <w:r w:rsidR="00C44D75" w:rsidRPr="00B1161E">
        <w:rPr>
          <w:rFonts w:eastAsia="Calibri" w:cs="Times New Roman"/>
        </w:rPr>
        <w:instrText xml:space="preserve"> </w:instrText>
      </w:r>
      <w:r w:rsidR="00C44D75" w:rsidRPr="00B1161E">
        <w:rPr>
          <w:rFonts w:eastAsia="Calibri" w:cs="Times New Roman"/>
          <w:lang w:val="en-US"/>
        </w:rPr>
        <w:instrText>REF</w:instrText>
      </w:r>
      <w:r w:rsidR="00C44D75" w:rsidRPr="00B1161E">
        <w:rPr>
          <w:rFonts w:eastAsia="Calibri" w:cs="Times New Roman"/>
        </w:rPr>
        <w:instrText xml:space="preserve"> _</w:instrText>
      </w:r>
      <w:r w:rsidR="00C44D75" w:rsidRPr="00B1161E">
        <w:rPr>
          <w:rFonts w:eastAsia="Calibri" w:cs="Times New Roman"/>
          <w:lang w:val="en-US"/>
        </w:rPr>
        <w:instrText>Ref</w:instrText>
      </w:r>
      <w:r w:rsidR="00C44D75" w:rsidRPr="00B1161E">
        <w:rPr>
          <w:rFonts w:eastAsia="Calibri" w:cs="Times New Roman"/>
        </w:rPr>
        <w:instrText>224662004 \</w:instrText>
      </w:r>
      <w:r w:rsidR="00C44D75" w:rsidRPr="00B1161E">
        <w:rPr>
          <w:rFonts w:eastAsia="Calibri" w:cs="Times New Roman"/>
          <w:lang w:val="en-US"/>
        </w:rPr>
        <w:instrText>h</w:instrText>
      </w:r>
      <w:r w:rsidR="00C44D75" w:rsidRPr="00B1161E">
        <w:rPr>
          <w:rFonts w:eastAsia="Calibri" w:cs="Times New Roman"/>
        </w:rPr>
        <w:instrText xml:space="preserve">  \* </w:instrText>
      </w:r>
      <w:r w:rsidR="00C44D75" w:rsidRPr="00B1161E">
        <w:rPr>
          <w:rFonts w:eastAsia="Calibri" w:cs="Times New Roman"/>
          <w:lang w:val="en-US"/>
        </w:rPr>
        <w:instrText>MERGEFORMAT</w:instrText>
      </w:r>
      <w:r w:rsidR="00C44D75" w:rsidRPr="00B1161E">
        <w:rPr>
          <w:rFonts w:eastAsia="Calibri" w:cs="Times New Roman"/>
        </w:rPr>
        <w:instrText xml:space="preserve"> </w:instrText>
      </w:r>
      <w:r w:rsidR="00C44D75" w:rsidRPr="00B1161E">
        <w:rPr>
          <w:rFonts w:eastAsia="Calibri" w:cs="Times New Roman"/>
          <w:lang w:val="en-US"/>
        </w:rPr>
      </w:r>
      <w:r w:rsidR="00C44D75" w:rsidRPr="00B1161E">
        <w:rPr>
          <w:rFonts w:eastAsia="Calibri" w:cs="Times New Roman"/>
          <w:lang w:val="en-US"/>
        </w:rPr>
        <w:fldChar w:fldCharType="separate"/>
      </w:r>
      <w:r w:rsidR="00E33EDC" w:rsidRPr="00E33EDC">
        <w:rPr>
          <w:rStyle w:val="af7"/>
        </w:rPr>
        <w:t xml:space="preserve">Таблица </w:t>
      </w:r>
      <w:r w:rsidR="00E33EDC">
        <w:rPr>
          <w:noProof/>
        </w:rPr>
        <w:t>3.3</w:t>
      </w:r>
      <w:r w:rsidR="00E33EDC" w:rsidRPr="00B1161E">
        <w:t>.</w:t>
      </w:r>
      <w:r w:rsidR="00E33EDC">
        <w:rPr>
          <w:noProof/>
        </w:rPr>
        <w:t>1</w:t>
      </w:r>
      <w:r w:rsidR="00C44D75" w:rsidRPr="00B1161E">
        <w:rPr>
          <w:rFonts w:eastAsia="Calibri" w:cs="Times New Roman"/>
          <w:lang w:val="en-US"/>
        </w:rPr>
        <w:fldChar w:fldCharType="end"/>
      </w:r>
      <w:r w:rsidRPr="00B1161E">
        <w:rPr>
          <w:rFonts w:eastAsia="Calibri" w:cs="Times New Roman"/>
          <w:spacing w:val="-2"/>
        </w:rPr>
        <w:t>.</w:t>
      </w:r>
    </w:p>
    <w:p w14:paraId="0C6BBB63" w14:textId="4296A7BF" w:rsidR="002B2D1B" w:rsidRPr="00B1161E" w:rsidRDefault="00C44D75" w:rsidP="001D10C5">
      <w:pPr>
        <w:pStyle w:val="af4"/>
        <w:rPr>
          <w:spacing w:val="-2"/>
        </w:rPr>
      </w:pPr>
      <w:bookmarkStart w:id="191" w:name="_Ref224662004"/>
      <w:bookmarkStart w:id="192" w:name="_Toc211355149"/>
      <w:bookmarkStart w:id="193" w:name="_Toc222923180"/>
      <w:bookmarkStart w:id="194" w:name="_Toc224200768"/>
      <w:bookmarkStart w:id="195" w:name="_Toc228347261"/>
      <w:r w:rsidRPr="00B1161E">
        <w:t xml:space="preserve">Таблица </w:t>
      </w:r>
      <w:r w:rsidR="00354F04">
        <w:fldChar w:fldCharType="begin"/>
      </w:r>
      <w:r w:rsidR="00354F04">
        <w:instrText xml:space="preserve"> STYLEREF 2 \s </w:instrText>
      </w:r>
      <w:r w:rsidR="00354F04">
        <w:fldChar w:fldCharType="separate"/>
      </w:r>
      <w:r w:rsidR="00E33EDC">
        <w:rPr>
          <w:noProof/>
        </w:rPr>
        <w:t>3.3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191"/>
      <w:r w:rsidRPr="00B1161E">
        <w:t xml:space="preserve"> – </w:t>
      </w:r>
      <w:r w:rsidR="002B2D1B" w:rsidRPr="00B1161E">
        <w:rPr>
          <w:spacing w:val="-2"/>
        </w:rPr>
        <w:t xml:space="preserve">Распределение водяных тепловых сетей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w:t>
      </w:r>
      <w:proofErr w:type="spellStart"/>
      <w:r w:rsidR="002B2D1B" w:rsidRPr="00B1161E">
        <w:rPr>
          <w:rFonts w:eastAsia="Calibri" w:cs="Times New Roman"/>
        </w:rPr>
        <w:t>с.п</w:t>
      </w:r>
      <w:proofErr w:type="spellEnd"/>
      <w:r w:rsidR="002B2D1B" w:rsidRPr="00B1161E">
        <w:rPr>
          <w:rFonts w:eastAsia="Calibri" w:cs="Times New Roman"/>
        </w:rPr>
        <w:t>.</w:t>
      </w:r>
      <w:r w:rsidR="002B2D1B" w:rsidRPr="00B1161E">
        <w:t xml:space="preserve"> по</w:t>
      </w:r>
      <w:r w:rsidR="002B2D1B" w:rsidRPr="00B1161E">
        <w:rPr>
          <w:spacing w:val="-2"/>
        </w:rPr>
        <w:t xml:space="preserve"> </w:t>
      </w:r>
      <w:r w:rsidR="002B2D1B" w:rsidRPr="00B1161E">
        <w:t>условным</w:t>
      </w:r>
      <w:r w:rsidR="002B2D1B" w:rsidRPr="00B1161E">
        <w:rPr>
          <w:spacing w:val="-4"/>
        </w:rPr>
        <w:t xml:space="preserve"> </w:t>
      </w:r>
      <w:r w:rsidR="002B2D1B" w:rsidRPr="00B1161E">
        <w:t>диаметрам</w:t>
      </w:r>
      <w:r w:rsidR="002B2D1B" w:rsidRPr="00B1161E">
        <w:rPr>
          <w:spacing w:val="-4"/>
        </w:rPr>
        <w:t xml:space="preserve"> </w:t>
      </w:r>
      <w:r w:rsidR="002B2D1B" w:rsidRPr="00B1161E">
        <w:rPr>
          <w:spacing w:val="-2"/>
        </w:rPr>
        <w:t>трубопроводов (%)</w:t>
      </w:r>
      <w:bookmarkEnd w:id="192"/>
      <w:bookmarkEnd w:id="193"/>
      <w:bookmarkEnd w:id="194"/>
      <w:bookmarkEnd w:id="195"/>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50"/>
        <w:gridCol w:w="2896"/>
      </w:tblGrid>
      <w:tr w:rsidR="002B2D1B" w:rsidRPr="00B1161E" w14:paraId="0D33AEAD" w14:textId="77777777" w:rsidTr="002E70EA">
        <w:trPr>
          <w:trHeight w:val="282"/>
          <w:tblHeader/>
          <w:jc w:val="center"/>
        </w:trPr>
        <w:tc>
          <w:tcPr>
            <w:tcW w:w="4150" w:type="dxa"/>
          </w:tcPr>
          <w:p w14:paraId="1C007705" w14:textId="77777777" w:rsidR="002B2D1B" w:rsidRPr="00B1161E" w:rsidRDefault="002B2D1B" w:rsidP="001D10C5">
            <w:pPr>
              <w:spacing w:line="240" w:lineRule="auto"/>
              <w:ind w:firstLine="0"/>
              <w:jc w:val="center"/>
              <w:rPr>
                <w:rFonts w:eastAsia="Calibri" w:cs="Times New Roman"/>
              </w:rPr>
            </w:pPr>
            <w:proofErr w:type="spellStart"/>
            <w:r w:rsidRPr="00B1161E">
              <w:rPr>
                <w:rFonts w:eastAsia="Calibri" w:cs="Times New Roman"/>
              </w:rPr>
              <w:t>Условный</w:t>
            </w:r>
            <w:proofErr w:type="spellEnd"/>
            <w:r w:rsidRPr="00B1161E">
              <w:rPr>
                <w:rFonts w:eastAsia="Calibri" w:cs="Times New Roman"/>
                <w:spacing w:val="-12"/>
              </w:rPr>
              <w:t xml:space="preserve"> </w:t>
            </w:r>
            <w:proofErr w:type="spellStart"/>
            <w:r w:rsidRPr="00B1161E">
              <w:rPr>
                <w:rFonts w:eastAsia="Calibri" w:cs="Times New Roman"/>
              </w:rPr>
              <w:t>диаметр</w:t>
            </w:r>
            <w:proofErr w:type="spellEnd"/>
            <w:r w:rsidRPr="00B1161E">
              <w:rPr>
                <w:rFonts w:eastAsia="Calibri" w:cs="Times New Roman"/>
              </w:rPr>
              <w:t>,</w:t>
            </w:r>
            <w:r w:rsidRPr="00B1161E">
              <w:rPr>
                <w:rFonts w:eastAsia="Calibri" w:cs="Times New Roman"/>
                <w:spacing w:val="-7"/>
              </w:rPr>
              <w:t xml:space="preserve"> </w:t>
            </w:r>
            <w:proofErr w:type="spellStart"/>
            <w:r w:rsidRPr="00B1161E">
              <w:rPr>
                <w:rFonts w:eastAsia="Calibri" w:cs="Times New Roman"/>
                <w:spacing w:val="-5"/>
              </w:rPr>
              <w:t>мм</w:t>
            </w:r>
            <w:proofErr w:type="spellEnd"/>
          </w:p>
        </w:tc>
        <w:tc>
          <w:tcPr>
            <w:tcW w:w="2896" w:type="dxa"/>
          </w:tcPr>
          <w:p w14:paraId="58E2BB2E" w14:textId="77777777" w:rsidR="002B2D1B" w:rsidRPr="00B1161E" w:rsidRDefault="002B2D1B" w:rsidP="001D10C5">
            <w:pPr>
              <w:spacing w:line="240" w:lineRule="auto"/>
              <w:ind w:firstLine="0"/>
              <w:jc w:val="center"/>
              <w:rPr>
                <w:rFonts w:eastAsia="Calibri" w:cs="Times New Roman"/>
              </w:rPr>
            </w:pPr>
            <w:proofErr w:type="spellStart"/>
            <w:r w:rsidRPr="00B1161E">
              <w:rPr>
                <w:rFonts w:eastAsia="Calibri" w:cs="Times New Roman"/>
                <w:spacing w:val="-2"/>
              </w:rPr>
              <w:t>Распределение</w:t>
            </w:r>
            <w:proofErr w:type="spellEnd"/>
            <w:r w:rsidRPr="00B1161E">
              <w:rPr>
                <w:rFonts w:eastAsia="Calibri" w:cs="Times New Roman"/>
                <w:spacing w:val="-2"/>
              </w:rPr>
              <w:t>,</w:t>
            </w:r>
            <w:r w:rsidRPr="00B1161E">
              <w:rPr>
                <w:rFonts w:eastAsia="Calibri" w:cs="Times New Roman"/>
              </w:rPr>
              <w:t xml:space="preserve"> %</w:t>
            </w:r>
          </w:p>
        </w:tc>
      </w:tr>
      <w:tr w:rsidR="002B2D1B" w:rsidRPr="00B1161E" w14:paraId="50757A65" w14:textId="77777777" w:rsidTr="002E70EA">
        <w:trPr>
          <w:trHeight w:val="282"/>
          <w:jc w:val="center"/>
        </w:trPr>
        <w:tc>
          <w:tcPr>
            <w:tcW w:w="4150" w:type="dxa"/>
          </w:tcPr>
          <w:p w14:paraId="12C0E9F5"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менее</w:t>
            </w:r>
            <w:proofErr w:type="spellEnd"/>
            <w:r w:rsidRPr="00B1161E">
              <w:rPr>
                <w:rFonts w:eastAsia="Calibri" w:cs="Times New Roman"/>
                <w:spacing w:val="-5"/>
              </w:rPr>
              <w:t xml:space="preserve"> 200</w:t>
            </w:r>
          </w:p>
        </w:tc>
        <w:tc>
          <w:tcPr>
            <w:tcW w:w="2896" w:type="dxa"/>
          </w:tcPr>
          <w:p w14:paraId="0DDC1DF2"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4"/>
                <w:lang w:val="ru-RU"/>
              </w:rPr>
              <w:t>34,3</w:t>
            </w:r>
          </w:p>
        </w:tc>
      </w:tr>
      <w:tr w:rsidR="002B2D1B" w:rsidRPr="00B1161E" w14:paraId="2F59CD55" w14:textId="77777777" w:rsidTr="002E70EA">
        <w:trPr>
          <w:trHeight w:val="282"/>
          <w:jc w:val="center"/>
        </w:trPr>
        <w:tc>
          <w:tcPr>
            <w:tcW w:w="4150" w:type="dxa"/>
          </w:tcPr>
          <w:p w14:paraId="45E55859"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от</w:t>
            </w:r>
            <w:proofErr w:type="spellEnd"/>
            <w:r w:rsidRPr="00B1161E">
              <w:rPr>
                <w:rFonts w:eastAsia="Calibri" w:cs="Times New Roman"/>
                <w:spacing w:val="-2"/>
              </w:rPr>
              <w:t xml:space="preserve"> </w:t>
            </w:r>
            <w:r w:rsidRPr="00B1161E">
              <w:rPr>
                <w:rFonts w:eastAsia="Calibri" w:cs="Times New Roman"/>
              </w:rPr>
              <w:t>200</w:t>
            </w:r>
            <w:r w:rsidRPr="00B1161E">
              <w:rPr>
                <w:rFonts w:eastAsia="Calibri" w:cs="Times New Roman"/>
                <w:spacing w:val="-1"/>
              </w:rPr>
              <w:t xml:space="preserve"> </w:t>
            </w:r>
            <w:proofErr w:type="spellStart"/>
            <w:r w:rsidRPr="00B1161E">
              <w:rPr>
                <w:rFonts w:eastAsia="Calibri" w:cs="Times New Roman"/>
              </w:rPr>
              <w:t>до</w:t>
            </w:r>
            <w:proofErr w:type="spellEnd"/>
            <w:r w:rsidRPr="00B1161E">
              <w:rPr>
                <w:rFonts w:eastAsia="Calibri" w:cs="Times New Roman"/>
                <w:spacing w:val="-1"/>
              </w:rPr>
              <w:t xml:space="preserve"> </w:t>
            </w:r>
            <w:r w:rsidRPr="00B1161E">
              <w:rPr>
                <w:rFonts w:eastAsia="Calibri" w:cs="Times New Roman"/>
                <w:spacing w:val="-5"/>
              </w:rPr>
              <w:t>400</w:t>
            </w:r>
          </w:p>
        </w:tc>
        <w:tc>
          <w:tcPr>
            <w:tcW w:w="2896" w:type="dxa"/>
          </w:tcPr>
          <w:p w14:paraId="0A7B1824"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4"/>
                <w:lang w:val="ru-RU"/>
              </w:rPr>
              <w:t>37,3</w:t>
            </w:r>
          </w:p>
        </w:tc>
      </w:tr>
      <w:tr w:rsidR="002B2D1B" w:rsidRPr="00B1161E" w14:paraId="6D15C5A7" w14:textId="77777777" w:rsidTr="002E70EA">
        <w:trPr>
          <w:trHeight w:val="282"/>
          <w:jc w:val="center"/>
        </w:trPr>
        <w:tc>
          <w:tcPr>
            <w:tcW w:w="4150" w:type="dxa"/>
          </w:tcPr>
          <w:p w14:paraId="23270ED2"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от</w:t>
            </w:r>
            <w:proofErr w:type="spellEnd"/>
            <w:r w:rsidRPr="00B1161E">
              <w:rPr>
                <w:rFonts w:eastAsia="Calibri" w:cs="Times New Roman"/>
                <w:spacing w:val="-2"/>
              </w:rPr>
              <w:t xml:space="preserve"> </w:t>
            </w:r>
            <w:r w:rsidRPr="00B1161E">
              <w:rPr>
                <w:rFonts w:eastAsia="Calibri" w:cs="Times New Roman"/>
              </w:rPr>
              <w:t>500</w:t>
            </w:r>
            <w:r w:rsidRPr="00B1161E">
              <w:rPr>
                <w:rFonts w:eastAsia="Calibri" w:cs="Times New Roman"/>
                <w:spacing w:val="-1"/>
              </w:rPr>
              <w:t xml:space="preserve"> </w:t>
            </w:r>
            <w:proofErr w:type="spellStart"/>
            <w:r w:rsidRPr="00B1161E">
              <w:rPr>
                <w:rFonts w:eastAsia="Calibri" w:cs="Times New Roman"/>
              </w:rPr>
              <w:t>до</w:t>
            </w:r>
            <w:proofErr w:type="spellEnd"/>
            <w:r w:rsidRPr="00B1161E">
              <w:rPr>
                <w:rFonts w:eastAsia="Calibri" w:cs="Times New Roman"/>
                <w:spacing w:val="-1"/>
              </w:rPr>
              <w:t xml:space="preserve"> </w:t>
            </w:r>
            <w:r w:rsidRPr="00B1161E">
              <w:rPr>
                <w:rFonts w:eastAsia="Calibri" w:cs="Times New Roman"/>
                <w:spacing w:val="-4"/>
              </w:rPr>
              <w:t>1200</w:t>
            </w:r>
          </w:p>
        </w:tc>
        <w:tc>
          <w:tcPr>
            <w:tcW w:w="2896" w:type="dxa"/>
          </w:tcPr>
          <w:p w14:paraId="2C705912"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5"/>
                <w:lang w:val="ru-RU"/>
              </w:rPr>
              <w:t>28,4</w:t>
            </w:r>
          </w:p>
        </w:tc>
      </w:tr>
    </w:tbl>
    <w:p w14:paraId="4E01137D" w14:textId="565D2E84" w:rsidR="002B2D1B" w:rsidRPr="00B1161E" w:rsidRDefault="002B2D1B" w:rsidP="001D10C5">
      <w:pPr>
        <w:rPr>
          <w:rFonts w:eastAsia="Calibri" w:cs="Times New Roman"/>
        </w:rPr>
      </w:pPr>
      <w:bookmarkStart w:id="196" w:name="_bookmark66"/>
      <w:bookmarkStart w:id="197" w:name="_bookmark67"/>
      <w:bookmarkEnd w:id="196"/>
      <w:bookmarkEnd w:id="197"/>
      <w:r w:rsidRPr="00B1161E">
        <w:rPr>
          <w:rFonts w:eastAsia="Calibri" w:cs="Times New Roman"/>
        </w:rPr>
        <w:t xml:space="preserve">Средний диаметр трубопроводов магистральных тепловых сетей </w:t>
      </w:r>
      <w:proofErr w:type="spellStart"/>
      <w:r w:rsidRPr="00B1161E">
        <w:rPr>
          <w:rFonts w:eastAsia="Calibri" w:cs="Times New Roman"/>
        </w:rPr>
        <w:t>Осиновского</w:t>
      </w:r>
      <w:proofErr w:type="spellEnd"/>
      <w:r w:rsidR="00C44D75" w:rsidRPr="00B1161E">
        <w:rPr>
          <w:rFonts w:eastAsia="Calibri" w:cs="Times New Roman"/>
        </w:rPr>
        <w:t> </w:t>
      </w:r>
      <w:r w:rsidRPr="00B1161E">
        <w:rPr>
          <w:rFonts w:eastAsia="Calibri" w:cs="Times New Roman"/>
        </w:rPr>
        <w:t>с.</w:t>
      </w:r>
      <w:r w:rsidR="00C44D75" w:rsidRPr="00B1161E">
        <w:rPr>
          <w:rFonts w:eastAsia="Calibri" w:cs="Times New Roman"/>
        </w:rPr>
        <w:t> </w:t>
      </w:r>
      <w:r w:rsidRPr="00B1161E">
        <w:rPr>
          <w:rFonts w:eastAsia="Calibri" w:cs="Times New Roman"/>
        </w:rPr>
        <w:t xml:space="preserve">п. составляет </w:t>
      </w:r>
      <w:proofErr w:type="spellStart"/>
      <w:r w:rsidRPr="00B1161E">
        <w:rPr>
          <w:rFonts w:eastAsia="Calibri" w:cs="Times New Roman"/>
        </w:rPr>
        <w:t>D</w:t>
      </w:r>
      <w:r w:rsidRPr="00B1161E">
        <w:rPr>
          <w:rFonts w:eastAsia="Calibri" w:cs="Times New Roman"/>
          <w:vertAlign w:val="subscript"/>
        </w:rPr>
        <w:t>ср</w:t>
      </w:r>
      <w:proofErr w:type="spellEnd"/>
      <w:r w:rsidRPr="00B1161E">
        <w:rPr>
          <w:rFonts w:eastAsia="Calibri" w:cs="Times New Roman"/>
        </w:rPr>
        <w:t> </w:t>
      </w:r>
      <w:r w:rsidR="00507C01" w:rsidRPr="00B1161E">
        <w:rPr>
          <w:rFonts w:eastAsia="Calibri" w:cs="Times New Roman"/>
        </w:rPr>
        <w:t>473</w:t>
      </w:r>
      <w:r w:rsidRPr="00B1161E">
        <w:rPr>
          <w:rFonts w:eastAsia="Calibri" w:cs="Times New Roman"/>
        </w:rPr>
        <w:t> мм.</w:t>
      </w:r>
    </w:p>
    <w:p w14:paraId="1A557F8C" w14:textId="5CB20036" w:rsidR="002B2D1B" w:rsidRPr="00B1161E" w:rsidRDefault="002B2D1B" w:rsidP="001D10C5">
      <w:pPr>
        <w:rPr>
          <w:rFonts w:eastAsia="Calibri" w:cs="Times New Roman"/>
        </w:rPr>
      </w:pPr>
      <w:r w:rsidRPr="00B1161E">
        <w:rPr>
          <w:rFonts w:eastAsia="Calibri" w:cs="Times New Roman"/>
        </w:rPr>
        <w:t xml:space="preserve">Средний диаметр трубопроводов распределительных тепловых сетей </w:t>
      </w:r>
      <w:proofErr w:type="spellStart"/>
      <w:r w:rsidRPr="00B1161E">
        <w:rPr>
          <w:rFonts w:eastAsia="Calibri" w:cs="Times New Roman"/>
        </w:rPr>
        <w:t>Осиновского</w:t>
      </w:r>
      <w:proofErr w:type="spellEnd"/>
      <w:r w:rsidR="00C44D75" w:rsidRPr="00B1161E">
        <w:rPr>
          <w:rFonts w:eastAsia="Calibri" w:cs="Times New Roman"/>
          <w:lang w:val="en-US"/>
        </w:rPr>
        <w:t> </w:t>
      </w:r>
      <w:r w:rsidRPr="00B1161E">
        <w:rPr>
          <w:rFonts w:eastAsia="Calibri" w:cs="Times New Roman"/>
        </w:rPr>
        <w:t>с.</w:t>
      </w:r>
      <w:r w:rsidR="00C44D75" w:rsidRPr="00B1161E">
        <w:rPr>
          <w:rFonts w:eastAsia="Calibri" w:cs="Times New Roman"/>
          <w:lang w:val="en-US"/>
        </w:rPr>
        <w:t> </w:t>
      </w:r>
      <w:r w:rsidRPr="00B1161E">
        <w:rPr>
          <w:rFonts w:eastAsia="Calibri" w:cs="Times New Roman"/>
        </w:rPr>
        <w:t>п. составляет D</w:t>
      </w:r>
      <w:r w:rsidRPr="00B1161E">
        <w:rPr>
          <w:rFonts w:eastAsia="Calibri" w:cs="Times New Roman"/>
          <w:vertAlign w:val="subscript"/>
        </w:rPr>
        <w:t xml:space="preserve"> ср</w:t>
      </w:r>
      <w:r w:rsidRPr="00B1161E">
        <w:rPr>
          <w:rFonts w:eastAsia="Calibri" w:cs="Times New Roman"/>
        </w:rPr>
        <w:t> 2</w:t>
      </w:r>
      <w:r w:rsidR="002065CC">
        <w:rPr>
          <w:rFonts w:eastAsia="Calibri" w:cs="Times New Roman"/>
        </w:rPr>
        <w:t>00</w:t>
      </w:r>
      <w:r w:rsidRPr="00B1161E">
        <w:rPr>
          <w:rFonts w:eastAsia="Calibri" w:cs="Times New Roman"/>
        </w:rPr>
        <w:t> мм.</w:t>
      </w:r>
    </w:p>
    <w:p w14:paraId="5D0AEF3B" w14:textId="35E06A6F" w:rsidR="002B2D1B" w:rsidRPr="00B1161E" w:rsidRDefault="002B2D1B" w:rsidP="001D10C5">
      <w:pPr>
        <w:rPr>
          <w:rFonts w:eastAsia="Calibri" w:cs="Times New Roman"/>
        </w:rPr>
      </w:pPr>
      <w:r w:rsidRPr="00B1161E">
        <w:rPr>
          <w:rFonts w:eastAsia="Calibri" w:cs="Times New Roman"/>
        </w:rPr>
        <w:t xml:space="preserve">Сводная характеристика водяных тепловых сетей </w:t>
      </w:r>
      <w:proofErr w:type="spellStart"/>
      <w:r w:rsidRPr="00B1161E">
        <w:rPr>
          <w:rFonts w:eastAsia="Calibri" w:cs="Times New Roman"/>
        </w:rPr>
        <w:t>Осиновского</w:t>
      </w:r>
      <w:proofErr w:type="spellEnd"/>
      <w:r w:rsidRPr="00B1161E">
        <w:rPr>
          <w:rFonts w:eastAsia="Calibri" w:cs="Times New Roman"/>
        </w:rPr>
        <w:t xml:space="preserve"> с.</w:t>
      </w:r>
      <w:r w:rsidR="00C44D75" w:rsidRPr="00B1161E">
        <w:rPr>
          <w:rFonts w:eastAsia="Calibri" w:cs="Times New Roman"/>
          <w:lang w:val="en-US"/>
        </w:rPr>
        <w:t> </w:t>
      </w:r>
      <w:r w:rsidRPr="00B1161E">
        <w:rPr>
          <w:rFonts w:eastAsia="Calibri" w:cs="Times New Roman"/>
        </w:rPr>
        <w:t>п. представлена в таблицах</w:t>
      </w:r>
      <w:r w:rsidR="00C44D75" w:rsidRPr="00B1161E">
        <w:rPr>
          <w:rFonts w:eastAsia="Calibri" w:cs="Times New Roman"/>
        </w:rPr>
        <w:t xml:space="preserve"> </w:t>
      </w:r>
      <w:r w:rsidR="00C44D75" w:rsidRPr="00B1161E">
        <w:rPr>
          <w:rFonts w:eastAsia="Calibri" w:cs="Times New Roman"/>
        </w:rPr>
        <w:fldChar w:fldCharType="begin"/>
      </w:r>
      <w:r w:rsidR="00C44D75" w:rsidRPr="00B1161E">
        <w:rPr>
          <w:rFonts w:eastAsia="Calibri" w:cs="Times New Roman"/>
        </w:rPr>
        <w:instrText xml:space="preserve"> REF _Ref224662062 \h  \* MERGEFORMAT </w:instrText>
      </w:r>
      <w:r w:rsidR="00C44D75" w:rsidRPr="00B1161E">
        <w:rPr>
          <w:rFonts w:eastAsia="Calibri" w:cs="Times New Roman"/>
        </w:rPr>
      </w:r>
      <w:r w:rsidR="00C44D75" w:rsidRPr="00B1161E">
        <w:rPr>
          <w:rFonts w:eastAsia="Calibri" w:cs="Times New Roman"/>
        </w:rPr>
        <w:fldChar w:fldCharType="separate"/>
      </w:r>
      <w:r w:rsidR="00E33EDC" w:rsidRPr="00E33EDC">
        <w:rPr>
          <w:rStyle w:val="af7"/>
        </w:rPr>
        <w:t xml:space="preserve">Таблица </w:t>
      </w:r>
      <w:r w:rsidR="00E33EDC">
        <w:rPr>
          <w:noProof/>
        </w:rPr>
        <w:t>3.3</w:t>
      </w:r>
      <w:r w:rsidR="00E33EDC" w:rsidRPr="00B1161E">
        <w:t>.</w:t>
      </w:r>
      <w:r w:rsidR="00E33EDC">
        <w:rPr>
          <w:noProof/>
        </w:rPr>
        <w:t>2</w:t>
      </w:r>
      <w:r w:rsidR="00C44D75" w:rsidRPr="00B1161E">
        <w:rPr>
          <w:rFonts w:eastAsia="Calibri" w:cs="Times New Roman"/>
        </w:rPr>
        <w:fldChar w:fldCharType="end"/>
      </w:r>
      <w:r w:rsidR="00C44D75" w:rsidRPr="00B1161E">
        <w:rPr>
          <w:rFonts w:eastAsia="Calibri" w:cs="Times New Roman"/>
        </w:rPr>
        <w:t xml:space="preserve"> – </w:t>
      </w:r>
      <w:r w:rsidR="00C44D75" w:rsidRPr="00B1161E">
        <w:rPr>
          <w:rFonts w:eastAsia="Calibri" w:cs="Times New Roman"/>
        </w:rPr>
        <w:fldChar w:fldCharType="begin"/>
      </w:r>
      <w:r w:rsidR="00C44D75" w:rsidRPr="00B1161E">
        <w:rPr>
          <w:rFonts w:eastAsia="Calibri" w:cs="Times New Roman"/>
        </w:rPr>
        <w:instrText xml:space="preserve"> REF _Ref224662064 \h  \* MERGEFORMAT </w:instrText>
      </w:r>
      <w:r w:rsidR="00C44D75" w:rsidRPr="00B1161E">
        <w:rPr>
          <w:rFonts w:eastAsia="Calibri" w:cs="Times New Roman"/>
        </w:rPr>
      </w:r>
      <w:r w:rsidR="00C44D75" w:rsidRPr="00B1161E">
        <w:rPr>
          <w:rFonts w:eastAsia="Calibri" w:cs="Times New Roman"/>
        </w:rPr>
        <w:fldChar w:fldCharType="separate"/>
      </w:r>
      <w:r w:rsidR="00E33EDC" w:rsidRPr="00E33EDC">
        <w:rPr>
          <w:rStyle w:val="af7"/>
        </w:rPr>
        <w:t xml:space="preserve">Таблица </w:t>
      </w:r>
      <w:r w:rsidR="00E33EDC">
        <w:rPr>
          <w:noProof/>
        </w:rPr>
        <w:t>3.3</w:t>
      </w:r>
      <w:r w:rsidR="00E33EDC" w:rsidRPr="00B1161E">
        <w:t>.</w:t>
      </w:r>
      <w:r w:rsidR="00E33EDC">
        <w:rPr>
          <w:noProof/>
        </w:rPr>
        <w:t>4</w:t>
      </w:r>
      <w:r w:rsidR="00C44D75" w:rsidRPr="00B1161E">
        <w:rPr>
          <w:rFonts w:eastAsia="Calibri" w:cs="Times New Roman"/>
        </w:rPr>
        <w:fldChar w:fldCharType="end"/>
      </w:r>
      <w:r w:rsidRPr="00B1161E">
        <w:rPr>
          <w:rFonts w:eastAsia="Calibri" w:cs="Times New Roman"/>
        </w:rPr>
        <w:t>.</w:t>
      </w:r>
      <w:bookmarkStart w:id="198" w:name="_bookmark68"/>
      <w:bookmarkEnd w:id="198"/>
    </w:p>
    <w:p w14:paraId="07888E51" w14:textId="77777777" w:rsidR="002B2D1B" w:rsidRPr="00B1161E" w:rsidRDefault="002B2D1B" w:rsidP="001D10C5">
      <w:pPr>
        <w:rPr>
          <w:rFonts w:eastAsia="Calibri" w:cs="Times New Roman"/>
        </w:rPr>
      </w:pPr>
    </w:p>
    <w:p w14:paraId="1CC871C6" w14:textId="77777777" w:rsidR="002B2D1B" w:rsidRPr="00B1161E" w:rsidRDefault="002B2D1B" w:rsidP="001D10C5">
      <w:pPr>
        <w:rPr>
          <w:rFonts w:eastAsia="Calibri" w:cs="Times New Roman"/>
          <w:sz w:val="28"/>
          <w:szCs w:val="28"/>
        </w:rPr>
        <w:sectPr w:rsidR="002B2D1B" w:rsidRPr="00B1161E" w:rsidSect="006C54AD">
          <w:pgSz w:w="11907" w:h="16840" w:code="9"/>
          <w:pgMar w:top="1134" w:right="850" w:bottom="1134" w:left="1701" w:header="567" w:footer="567" w:gutter="0"/>
          <w:cols w:space="720"/>
          <w:docGrid w:linePitch="326"/>
        </w:sectPr>
      </w:pPr>
    </w:p>
    <w:p w14:paraId="50C1832F" w14:textId="215C26B7" w:rsidR="002B2D1B" w:rsidRPr="00B1161E" w:rsidRDefault="00C44D75" w:rsidP="001D10C5">
      <w:pPr>
        <w:pStyle w:val="af4"/>
      </w:pPr>
      <w:bookmarkStart w:id="199" w:name="_Ref224662062"/>
      <w:bookmarkStart w:id="200" w:name="_Toc211355150"/>
      <w:bookmarkStart w:id="201" w:name="_Toc224200769"/>
      <w:bookmarkStart w:id="202" w:name="_Toc228347262"/>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199"/>
      <w:r w:rsidRPr="00B1161E">
        <w:t xml:space="preserve"> – </w:t>
      </w:r>
      <w:r w:rsidR="002B2D1B" w:rsidRPr="00B1161E">
        <w:t xml:space="preserve">Общая протяженность и материальная характеристика водяных тепловых сетей </w:t>
      </w:r>
      <w:bookmarkEnd w:id="200"/>
      <w:proofErr w:type="spellStart"/>
      <w:r w:rsidR="002B2D1B" w:rsidRPr="00B1161E">
        <w:t>Осиновского</w:t>
      </w:r>
      <w:proofErr w:type="spellEnd"/>
      <w:r w:rsidR="002B2D1B" w:rsidRPr="00B1161E">
        <w:t xml:space="preserve"> с.</w:t>
      </w:r>
      <w:r w:rsidRPr="00B1161E">
        <w:t> </w:t>
      </w:r>
      <w:r w:rsidR="002B2D1B" w:rsidRPr="00B1161E">
        <w:t>п.</w:t>
      </w:r>
      <w:bookmarkEnd w:id="201"/>
      <w:bookmarkEnd w:id="202"/>
    </w:p>
    <w:tbl>
      <w:tblPr>
        <w:tblW w:w="14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2236"/>
        <w:gridCol w:w="2548"/>
        <w:gridCol w:w="1631"/>
        <w:gridCol w:w="2326"/>
        <w:gridCol w:w="2548"/>
        <w:gridCol w:w="1613"/>
      </w:tblGrid>
      <w:tr w:rsidR="002B2D1B" w:rsidRPr="002065CC" w14:paraId="40DB67C7" w14:textId="77777777" w:rsidTr="002E70EA">
        <w:trPr>
          <w:trHeight w:val="283"/>
          <w:tblHeader/>
          <w:jc w:val="center"/>
        </w:trPr>
        <w:tc>
          <w:tcPr>
            <w:tcW w:w="1377" w:type="dxa"/>
            <w:vMerge w:val="restart"/>
            <w:vAlign w:val="center"/>
            <w:hideMark/>
          </w:tcPr>
          <w:p w14:paraId="2AD27C24"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proofErr w:type="spellStart"/>
            <w:r w:rsidRPr="002065CC">
              <w:rPr>
                <w:rFonts w:eastAsia="Times New Roman" w:cs="Times New Roman"/>
                <w:bCs/>
                <w:color w:val="000000"/>
                <w:szCs w:val="24"/>
                <w:lang w:eastAsia="ru-RU"/>
              </w:rPr>
              <w:t>Ду</w:t>
            </w:r>
            <w:proofErr w:type="spellEnd"/>
            <w:r w:rsidRPr="002065CC">
              <w:rPr>
                <w:rFonts w:eastAsia="Times New Roman" w:cs="Times New Roman"/>
                <w:bCs/>
                <w:color w:val="000000"/>
                <w:szCs w:val="24"/>
                <w:lang w:eastAsia="ru-RU"/>
              </w:rPr>
              <w:t>, мм</w:t>
            </w:r>
          </w:p>
        </w:tc>
        <w:tc>
          <w:tcPr>
            <w:tcW w:w="6415" w:type="dxa"/>
            <w:gridSpan w:val="3"/>
            <w:vAlign w:val="center"/>
            <w:hideMark/>
          </w:tcPr>
          <w:p w14:paraId="67F1314A"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Протяженность, м</w:t>
            </w:r>
          </w:p>
        </w:tc>
        <w:tc>
          <w:tcPr>
            <w:tcW w:w="6487" w:type="dxa"/>
            <w:gridSpan w:val="3"/>
            <w:vAlign w:val="center"/>
          </w:tcPr>
          <w:p w14:paraId="2AFCD746"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Материальная характеристика, м</w:t>
            </w:r>
            <w:r w:rsidRPr="002065CC">
              <w:rPr>
                <w:rFonts w:eastAsia="Times New Roman" w:cs="Times New Roman"/>
                <w:bCs/>
                <w:color w:val="000000"/>
                <w:szCs w:val="24"/>
                <w:vertAlign w:val="superscript"/>
                <w:lang w:eastAsia="ru-RU"/>
              </w:rPr>
              <w:t>2</w:t>
            </w:r>
          </w:p>
        </w:tc>
      </w:tr>
      <w:tr w:rsidR="002B2D1B" w:rsidRPr="002065CC" w14:paraId="22A72E20" w14:textId="77777777" w:rsidTr="002E70EA">
        <w:trPr>
          <w:trHeight w:val="283"/>
          <w:tblHeader/>
          <w:jc w:val="center"/>
        </w:trPr>
        <w:tc>
          <w:tcPr>
            <w:tcW w:w="1377" w:type="dxa"/>
            <w:vMerge/>
            <w:vAlign w:val="center"/>
            <w:hideMark/>
          </w:tcPr>
          <w:p w14:paraId="3C2924D8"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p>
        </w:tc>
        <w:tc>
          <w:tcPr>
            <w:tcW w:w="2236" w:type="dxa"/>
            <w:vAlign w:val="center"/>
            <w:hideMark/>
          </w:tcPr>
          <w:p w14:paraId="11774D5C"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Магистральные сети</w:t>
            </w:r>
          </w:p>
        </w:tc>
        <w:tc>
          <w:tcPr>
            <w:tcW w:w="2548" w:type="dxa"/>
            <w:vAlign w:val="center"/>
            <w:hideMark/>
          </w:tcPr>
          <w:p w14:paraId="28DF8290"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Распределительные сети</w:t>
            </w:r>
          </w:p>
        </w:tc>
        <w:tc>
          <w:tcPr>
            <w:tcW w:w="1631" w:type="dxa"/>
            <w:vAlign w:val="center"/>
            <w:hideMark/>
          </w:tcPr>
          <w:p w14:paraId="21A0945F"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Сети ГВС</w:t>
            </w:r>
          </w:p>
        </w:tc>
        <w:tc>
          <w:tcPr>
            <w:tcW w:w="2326" w:type="dxa"/>
            <w:vAlign w:val="center"/>
            <w:hideMark/>
          </w:tcPr>
          <w:p w14:paraId="2868D3FC"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Магистральные сети</w:t>
            </w:r>
          </w:p>
        </w:tc>
        <w:tc>
          <w:tcPr>
            <w:tcW w:w="2548" w:type="dxa"/>
            <w:vAlign w:val="center"/>
            <w:hideMark/>
          </w:tcPr>
          <w:p w14:paraId="58992B5C"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Распределительные сети</w:t>
            </w:r>
          </w:p>
        </w:tc>
        <w:tc>
          <w:tcPr>
            <w:tcW w:w="1613" w:type="dxa"/>
            <w:vAlign w:val="center"/>
            <w:hideMark/>
          </w:tcPr>
          <w:p w14:paraId="072146D6" w14:textId="77777777" w:rsidR="002B2D1B" w:rsidRPr="002065CC" w:rsidRDefault="002B2D1B" w:rsidP="001D10C5">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Сети ГВС</w:t>
            </w:r>
          </w:p>
        </w:tc>
      </w:tr>
      <w:tr w:rsidR="002065CC" w:rsidRPr="002065CC" w14:paraId="63B74E0A" w14:textId="77777777" w:rsidTr="00B07D16">
        <w:trPr>
          <w:trHeight w:val="283"/>
          <w:jc w:val="center"/>
        </w:trPr>
        <w:tc>
          <w:tcPr>
            <w:tcW w:w="1377" w:type="dxa"/>
            <w:noWrap/>
            <w:vAlign w:val="center"/>
            <w:hideMark/>
          </w:tcPr>
          <w:p w14:paraId="02A145D0"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15</w:t>
            </w:r>
          </w:p>
        </w:tc>
        <w:tc>
          <w:tcPr>
            <w:tcW w:w="2236" w:type="dxa"/>
            <w:tcBorders>
              <w:top w:val="single" w:sz="4" w:space="0" w:color="auto"/>
              <w:left w:val="single" w:sz="4" w:space="0" w:color="auto"/>
              <w:bottom w:val="single" w:sz="4" w:space="0" w:color="auto"/>
              <w:right w:val="single" w:sz="4" w:space="0" w:color="auto"/>
            </w:tcBorders>
            <w:noWrap/>
          </w:tcPr>
          <w:p w14:paraId="7FFFFB46" w14:textId="09CAD48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single" w:sz="4" w:space="0" w:color="auto"/>
              <w:left w:val="nil"/>
              <w:bottom w:val="single" w:sz="4" w:space="0" w:color="auto"/>
              <w:right w:val="single" w:sz="4" w:space="0" w:color="auto"/>
            </w:tcBorders>
            <w:noWrap/>
          </w:tcPr>
          <w:p w14:paraId="1A57ADE9" w14:textId="54D6131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single" w:sz="4" w:space="0" w:color="auto"/>
              <w:left w:val="nil"/>
              <w:bottom w:val="single" w:sz="4" w:space="0" w:color="auto"/>
              <w:right w:val="single" w:sz="4" w:space="0" w:color="auto"/>
            </w:tcBorders>
            <w:noWrap/>
          </w:tcPr>
          <w:p w14:paraId="30B78967" w14:textId="0D612A1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single" w:sz="4" w:space="0" w:color="auto"/>
              <w:left w:val="single" w:sz="4" w:space="0" w:color="auto"/>
              <w:bottom w:val="single" w:sz="4" w:space="0" w:color="auto"/>
              <w:right w:val="single" w:sz="4" w:space="0" w:color="auto"/>
            </w:tcBorders>
            <w:noWrap/>
          </w:tcPr>
          <w:p w14:paraId="0C1F1262" w14:textId="371045A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single" w:sz="4" w:space="0" w:color="auto"/>
              <w:left w:val="nil"/>
              <w:bottom w:val="single" w:sz="4" w:space="0" w:color="auto"/>
              <w:right w:val="single" w:sz="4" w:space="0" w:color="auto"/>
            </w:tcBorders>
            <w:noWrap/>
          </w:tcPr>
          <w:p w14:paraId="1F10E48A" w14:textId="5C64D4F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single" w:sz="4" w:space="0" w:color="auto"/>
              <w:left w:val="nil"/>
              <w:bottom w:val="single" w:sz="4" w:space="0" w:color="auto"/>
              <w:right w:val="single" w:sz="4" w:space="0" w:color="auto"/>
            </w:tcBorders>
            <w:noWrap/>
          </w:tcPr>
          <w:p w14:paraId="661C38AE" w14:textId="76F3939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46A3C136" w14:textId="77777777" w:rsidTr="00B07D16">
        <w:trPr>
          <w:trHeight w:val="283"/>
          <w:jc w:val="center"/>
        </w:trPr>
        <w:tc>
          <w:tcPr>
            <w:tcW w:w="1377" w:type="dxa"/>
            <w:noWrap/>
            <w:vAlign w:val="center"/>
            <w:hideMark/>
          </w:tcPr>
          <w:p w14:paraId="0A39C5E1"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20</w:t>
            </w:r>
          </w:p>
        </w:tc>
        <w:tc>
          <w:tcPr>
            <w:tcW w:w="2236" w:type="dxa"/>
            <w:tcBorders>
              <w:top w:val="nil"/>
              <w:left w:val="single" w:sz="4" w:space="0" w:color="auto"/>
              <w:bottom w:val="single" w:sz="4" w:space="0" w:color="auto"/>
              <w:right w:val="single" w:sz="4" w:space="0" w:color="auto"/>
            </w:tcBorders>
            <w:noWrap/>
          </w:tcPr>
          <w:p w14:paraId="6568FFF5" w14:textId="572D735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08305531" w14:textId="29382C0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4140DD97" w14:textId="1187A84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7081CACF" w14:textId="16F3AE4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E4E690D" w14:textId="0902C9C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6120E951" w14:textId="6DB9B17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5F5FEBB1" w14:textId="77777777" w:rsidTr="00B07D16">
        <w:trPr>
          <w:trHeight w:val="283"/>
          <w:jc w:val="center"/>
        </w:trPr>
        <w:tc>
          <w:tcPr>
            <w:tcW w:w="1377" w:type="dxa"/>
            <w:noWrap/>
            <w:vAlign w:val="center"/>
            <w:hideMark/>
          </w:tcPr>
          <w:p w14:paraId="133806F7"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25</w:t>
            </w:r>
          </w:p>
        </w:tc>
        <w:tc>
          <w:tcPr>
            <w:tcW w:w="2236" w:type="dxa"/>
            <w:tcBorders>
              <w:top w:val="nil"/>
              <w:left w:val="single" w:sz="4" w:space="0" w:color="auto"/>
              <w:bottom w:val="single" w:sz="4" w:space="0" w:color="auto"/>
              <w:right w:val="single" w:sz="4" w:space="0" w:color="auto"/>
            </w:tcBorders>
            <w:noWrap/>
          </w:tcPr>
          <w:p w14:paraId="676FFD1B" w14:textId="28BF518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E4DEAAC" w14:textId="64FB84BD"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1E30979C" w14:textId="0E0F833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49350E51" w14:textId="3508CE6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37320AE" w14:textId="2226EF0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42B9723A" w14:textId="6D79733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18337FA4" w14:textId="77777777" w:rsidTr="00B07D16">
        <w:trPr>
          <w:trHeight w:val="283"/>
          <w:jc w:val="center"/>
        </w:trPr>
        <w:tc>
          <w:tcPr>
            <w:tcW w:w="1377" w:type="dxa"/>
            <w:noWrap/>
            <w:vAlign w:val="center"/>
            <w:hideMark/>
          </w:tcPr>
          <w:p w14:paraId="7DE1D038"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32</w:t>
            </w:r>
          </w:p>
        </w:tc>
        <w:tc>
          <w:tcPr>
            <w:tcW w:w="2236" w:type="dxa"/>
            <w:tcBorders>
              <w:top w:val="nil"/>
              <w:left w:val="single" w:sz="4" w:space="0" w:color="auto"/>
              <w:bottom w:val="single" w:sz="4" w:space="0" w:color="auto"/>
              <w:right w:val="single" w:sz="4" w:space="0" w:color="auto"/>
            </w:tcBorders>
            <w:noWrap/>
          </w:tcPr>
          <w:p w14:paraId="5AFDFC43" w14:textId="3C780B8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CC3835C" w14:textId="2372968D"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276</w:t>
            </w:r>
          </w:p>
        </w:tc>
        <w:tc>
          <w:tcPr>
            <w:tcW w:w="1631" w:type="dxa"/>
            <w:tcBorders>
              <w:top w:val="nil"/>
              <w:left w:val="nil"/>
              <w:bottom w:val="single" w:sz="4" w:space="0" w:color="auto"/>
              <w:right w:val="single" w:sz="4" w:space="0" w:color="auto"/>
            </w:tcBorders>
            <w:noWrap/>
          </w:tcPr>
          <w:p w14:paraId="53934546" w14:textId="5451A6A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214</w:t>
            </w:r>
          </w:p>
        </w:tc>
        <w:tc>
          <w:tcPr>
            <w:tcW w:w="2326" w:type="dxa"/>
            <w:tcBorders>
              <w:top w:val="nil"/>
              <w:left w:val="single" w:sz="4" w:space="0" w:color="auto"/>
              <w:bottom w:val="single" w:sz="4" w:space="0" w:color="auto"/>
              <w:right w:val="single" w:sz="4" w:space="0" w:color="auto"/>
            </w:tcBorders>
            <w:noWrap/>
          </w:tcPr>
          <w:p w14:paraId="53D57B00" w14:textId="5F0E7A5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FDC9068" w14:textId="3647F18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10</w:t>
            </w:r>
          </w:p>
        </w:tc>
        <w:tc>
          <w:tcPr>
            <w:tcW w:w="1613" w:type="dxa"/>
            <w:tcBorders>
              <w:top w:val="nil"/>
              <w:left w:val="nil"/>
              <w:bottom w:val="single" w:sz="4" w:space="0" w:color="auto"/>
              <w:right w:val="single" w:sz="4" w:space="0" w:color="auto"/>
            </w:tcBorders>
            <w:noWrap/>
          </w:tcPr>
          <w:p w14:paraId="0B9CC4B8" w14:textId="73C9173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8</w:t>
            </w:r>
          </w:p>
        </w:tc>
      </w:tr>
      <w:tr w:rsidR="002065CC" w:rsidRPr="002065CC" w14:paraId="4BE59DA4" w14:textId="77777777" w:rsidTr="00B07D16">
        <w:trPr>
          <w:trHeight w:val="283"/>
          <w:jc w:val="center"/>
        </w:trPr>
        <w:tc>
          <w:tcPr>
            <w:tcW w:w="1377" w:type="dxa"/>
            <w:noWrap/>
            <w:vAlign w:val="center"/>
            <w:hideMark/>
          </w:tcPr>
          <w:p w14:paraId="0AB48448"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40</w:t>
            </w:r>
          </w:p>
        </w:tc>
        <w:tc>
          <w:tcPr>
            <w:tcW w:w="2236" w:type="dxa"/>
            <w:tcBorders>
              <w:top w:val="nil"/>
              <w:left w:val="single" w:sz="4" w:space="0" w:color="auto"/>
              <w:bottom w:val="single" w:sz="4" w:space="0" w:color="auto"/>
              <w:right w:val="single" w:sz="4" w:space="0" w:color="auto"/>
            </w:tcBorders>
            <w:noWrap/>
          </w:tcPr>
          <w:p w14:paraId="4A437F7E" w14:textId="16ED1DA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A7EED9A" w14:textId="5F602CE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126DE4D8" w14:textId="5646145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51</w:t>
            </w:r>
          </w:p>
        </w:tc>
        <w:tc>
          <w:tcPr>
            <w:tcW w:w="2326" w:type="dxa"/>
            <w:tcBorders>
              <w:top w:val="nil"/>
              <w:left w:val="single" w:sz="4" w:space="0" w:color="auto"/>
              <w:bottom w:val="single" w:sz="4" w:space="0" w:color="auto"/>
              <w:right w:val="single" w:sz="4" w:space="0" w:color="auto"/>
            </w:tcBorders>
            <w:noWrap/>
          </w:tcPr>
          <w:p w14:paraId="1CF0F947" w14:textId="1D14C8D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6397E538" w14:textId="393C105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554179AC" w14:textId="0F19C4E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w:t>
            </w:r>
          </w:p>
        </w:tc>
      </w:tr>
      <w:tr w:rsidR="002065CC" w:rsidRPr="002065CC" w14:paraId="54D4C312" w14:textId="77777777" w:rsidTr="00B07D16">
        <w:trPr>
          <w:trHeight w:val="283"/>
          <w:jc w:val="center"/>
        </w:trPr>
        <w:tc>
          <w:tcPr>
            <w:tcW w:w="1377" w:type="dxa"/>
            <w:noWrap/>
            <w:vAlign w:val="center"/>
            <w:hideMark/>
          </w:tcPr>
          <w:p w14:paraId="42DD7478"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50</w:t>
            </w:r>
          </w:p>
        </w:tc>
        <w:tc>
          <w:tcPr>
            <w:tcW w:w="2236" w:type="dxa"/>
            <w:tcBorders>
              <w:top w:val="nil"/>
              <w:left w:val="single" w:sz="4" w:space="0" w:color="auto"/>
              <w:bottom w:val="single" w:sz="4" w:space="0" w:color="auto"/>
              <w:right w:val="single" w:sz="4" w:space="0" w:color="auto"/>
            </w:tcBorders>
            <w:noWrap/>
          </w:tcPr>
          <w:p w14:paraId="44C9FBE8" w14:textId="167B838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3D1C4BB" w14:textId="197C11E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1775</w:t>
            </w:r>
          </w:p>
        </w:tc>
        <w:tc>
          <w:tcPr>
            <w:tcW w:w="1631" w:type="dxa"/>
            <w:tcBorders>
              <w:top w:val="nil"/>
              <w:left w:val="nil"/>
              <w:bottom w:val="single" w:sz="4" w:space="0" w:color="auto"/>
              <w:right w:val="single" w:sz="4" w:space="0" w:color="auto"/>
            </w:tcBorders>
            <w:noWrap/>
          </w:tcPr>
          <w:p w14:paraId="7174FE6A" w14:textId="4269E08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2522</w:t>
            </w:r>
          </w:p>
        </w:tc>
        <w:tc>
          <w:tcPr>
            <w:tcW w:w="2326" w:type="dxa"/>
            <w:tcBorders>
              <w:top w:val="nil"/>
              <w:left w:val="single" w:sz="4" w:space="0" w:color="auto"/>
              <w:bottom w:val="single" w:sz="4" w:space="0" w:color="auto"/>
              <w:right w:val="single" w:sz="4" w:space="0" w:color="auto"/>
            </w:tcBorders>
            <w:noWrap/>
          </w:tcPr>
          <w:p w14:paraId="30512976" w14:textId="761733F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4B05E92" w14:textId="4488194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101</w:t>
            </w:r>
          </w:p>
        </w:tc>
        <w:tc>
          <w:tcPr>
            <w:tcW w:w="1613" w:type="dxa"/>
            <w:tcBorders>
              <w:top w:val="nil"/>
              <w:left w:val="nil"/>
              <w:bottom w:val="single" w:sz="4" w:space="0" w:color="auto"/>
              <w:right w:val="single" w:sz="4" w:space="0" w:color="auto"/>
            </w:tcBorders>
            <w:noWrap/>
          </w:tcPr>
          <w:p w14:paraId="6D28E48C" w14:textId="5F80A30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144</w:t>
            </w:r>
          </w:p>
        </w:tc>
      </w:tr>
      <w:tr w:rsidR="002065CC" w:rsidRPr="002065CC" w14:paraId="5788F0F3" w14:textId="77777777" w:rsidTr="00B07D16">
        <w:trPr>
          <w:trHeight w:val="283"/>
          <w:jc w:val="center"/>
        </w:trPr>
        <w:tc>
          <w:tcPr>
            <w:tcW w:w="1377" w:type="dxa"/>
            <w:noWrap/>
            <w:vAlign w:val="center"/>
            <w:hideMark/>
          </w:tcPr>
          <w:p w14:paraId="014C7F41"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70</w:t>
            </w:r>
          </w:p>
        </w:tc>
        <w:tc>
          <w:tcPr>
            <w:tcW w:w="2236" w:type="dxa"/>
            <w:tcBorders>
              <w:top w:val="nil"/>
              <w:left w:val="single" w:sz="4" w:space="0" w:color="auto"/>
              <w:bottom w:val="single" w:sz="4" w:space="0" w:color="auto"/>
              <w:right w:val="single" w:sz="4" w:space="0" w:color="auto"/>
            </w:tcBorders>
            <w:noWrap/>
          </w:tcPr>
          <w:p w14:paraId="6EBAA1CC" w14:textId="53911B6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08DE105E" w14:textId="73F76C2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3631</w:t>
            </w:r>
          </w:p>
        </w:tc>
        <w:tc>
          <w:tcPr>
            <w:tcW w:w="1631" w:type="dxa"/>
            <w:tcBorders>
              <w:top w:val="nil"/>
              <w:left w:val="nil"/>
              <w:bottom w:val="single" w:sz="4" w:space="0" w:color="auto"/>
              <w:right w:val="single" w:sz="4" w:space="0" w:color="auto"/>
            </w:tcBorders>
            <w:noWrap/>
          </w:tcPr>
          <w:p w14:paraId="4A268B8A" w14:textId="1107C17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175</w:t>
            </w:r>
          </w:p>
        </w:tc>
        <w:tc>
          <w:tcPr>
            <w:tcW w:w="2326" w:type="dxa"/>
            <w:tcBorders>
              <w:top w:val="nil"/>
              <w:left w:val="single" w:sz="4" w:space="0" w:color="auto"/>
              <w:bottom w:val="single" w:sz="4" w:space="0" w:color="auto"/>
              <w:right w:val="single" w:sz="4" w:space="0" w:color="auto"/>
            </w:tcBorders>
            <w:noWrap/>
          </w:tcPr>
          <w:p w14:paraId="43C3F91C" w14:textId="244967F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038880E" w14:textId="597BA15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276</w:t>
            </w:r>
          </w:p>
        </w:tc>
        <w:tc>
          <w:tcPr>
            <w:tcW w:w="1613" w:type="dxa"/>
            <w:tcBorders>
              <w:top w:val="nil"/>
              <w:left w:val="nil"/>
              <w:bottom w:val="single" w:sz="4" w:space="0" w:color="auto"/>
              <w:right w:val="single" w:sz="4" w:space="0" w:color="auto"/>
            </w:tcBorders>
            <w:noWrap/>
          </w:tcPr>
          <w:p w14:paraId="23C8559B" w14:textId="09137F0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13</w:t>
            </w:r>
          </w:p>
        </w:tc>
      </w:tr>
      <w:tr w:rsidR="002065CC" w:rsidRPr="002065CC" w14:paraId="09E8BCA6" w14:textId="77777777" w:rsidTr="00B07D16">
        <w:trPr>
          <w:trHeight w:val="283"/>
          <w:jc w:val="center"/>
        </w:trPr>
        <w:tc>
          <w:tcPr>
            <w:tcW w:w="1377" w:type="dxa"/>
            <w:noWrap/>
            <w:vAlign w:val="center"/>
            <w:hideMark/>
          </w:tcPr>
          <w:p w14:paraId="3B908BB8"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80</w:t>
            </w:r>
          </w:p>
        </w:tc>
        <w:tc>
          <w:tcPr>
            <w:tcW w:w="2236" w:type="dxa"/>
            <w:tcBorders>
              <w:top w:val="nil"/>
              <w:left w:val="single" w:sz="4" w:space="0" w:color="auto"/>
              <w:bottom w:val="single" w:sz="4" w:space="0" w:color="auto"/>
              <w:right w:val="single" w:sz="4" w:space="0" w:color="auto"/>
            </w:tcBorders>
            <w:noWrap/>
          </w:tcPr>
          <w:p w14:paraId="334CEBD5" w14:textId="11D2872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290029FD" w14:textId="5F1AA64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582</w:t>
            </w:r>
          </w:p>
        </w:tc>
        <w:tc>
          <w:tcPr>
            <w:tcW w:w="1631" w:type="dxa"/>
            <w:tcBorders>
              <w:top w:val="nil"/>
              <w:left w:val="nil"/>
              <w:bottom w:val="single" w:sz="4" w:space="0" w:color="auto"/>
              <w:right w:val="single" w:sz="4" w:space="0" w:color="auto"/>
            </w:tcBorders>
            <w:noWrap/>
          </w:tcPr>
          <w:p w14:paraId="0657A010" w14:textId="35C3B08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2770</w:t>
            </w:r>
          </w:p>
        </w:tc>
        <w:tc>
          <w:tcPr>
            <w:tcW w:w="2326" w:type="dxa"/>
            <w:tcBorders>
              <w:top w:val="nil"/>
              <w:left w:val="single" w:sz="4" w:space="0" w:color="auto"/>
              <w:bottom w:val="single" w:sz="4" w:space="0" w:color="auto"/>
              <w:right w:val="single" w:sz="4" w:space="0" w:color="auto"/>
            </w:tcBorders>
            <w:noWrap/>
          </w:tcPr>
          <w:p w14:paraId="6AA42E6C" w14:textId="20C2EBE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795D04F" w14:textId="556BA57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52</w:t>
            </w:r>
          </w:p>
        </w:tc>
        <w:tc>
          <w:tcPr>
            <w:tcW w:w="1613" w:type="dxa"/>
            <w:tcBorders>
              <w:top w:val="nil"/>
              <w:left w:val="nil"/>
              <w:bottom w:val="single" w:sz="4" w:space="0" w:color="auto"/>
              <w:right w:val="single" w:sz="4" w:space="0" w:color="auto"/>
            </w:tcBorders>
            <w:noWrap/>
          </w:tcPr>
          <w:p w14:paraId="09652FD5" w14:textId="55E199B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247</w:t>
            </w:r>
          </w:p>
        </w:tc>
      </w:tr>
      <w:tr w:rsidR="002065CC" w:rsidRPr="002065CC" w14:paraId="0DD7AA0C" w14:textId="77777777" w:rsidTr="00B07D16">
        <w:trPr>
          <w:trHeight w:val="283"/>
          <w:jc w:val="center"/>
        </w:trPr>
        <w:tc>
          <w:tcPr>
            <w:tcW w:w="1377" w:type="dxa"/>
            <w:noWrap/>
            <w:vAlign w:val="center"/>
            <w:hideMark/>
          </w:tcPr>
          <w:p w14:paraId="4099DD9C"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100</w:t>
            </w:r>
          </w:p>
        </w:tc>
        <w:tc>
          <w:tcPr>
            <w:tcW w:w="2236" w:type="dxa"/>
            <w:tcBorders>
              <w:top w:val="nil"/>
              <w:left w:val="single" w:sz="4" w:space="0" w:color="auto"/>
              <w:bottom w:val="single" w:sz="4" w:space="0" w:color="auto"/>
              <w:right w:val="single" w:sz="4" w:space="0" w:color="auto"/>
            </w:tcBorders>
            <w:noWrap/>
          </w:tcPr>
          <w:p w14:paraId="69D77114" w14:textId="7C424FE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0919EA14" w14:textId="006338F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2622</w:t>
            </w:r>
          </w:p>
        </w:tc>
        <w:tc>
          <w:tcPr>
            <w:tcW w:w="1631" w:type="dxa"/>
            <w:tcBorders>
              <w:top w:val="nil"/>
              <w:left w:val="nil"/>
              <w:bottom w:val="single" w:sz="4" w:space="0" w:color="auto"/>
              <w:right w:val="single" w:sz="4" w:space="0" w:color="auto"/>
            </w:tcBorders>
            <w:noWrap/>
          </w:tcPr>
          <w:p w14:paraId="4235C4A0" w14:textId="3117B24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301</w:t>
            </w:r>
          </w:p>
        </w:tc>
        <w:tc>
          <w:tcPr>
            <w:tcW w:w="2326" w:type="dxa"/>
            <w:tcBorders>
              <w:top w:val="nil"/>
              <w:left w:val="single" w:sz="4" w:space="0" w:color="auto"/>
              <w:bottom w:val="single" w:sz="4" w:space="0" w:color="auto"/>
              <w:right w:val="single" w:sz="4" w:space="0" w:color="auto"/>
            </w:tcBorders>
            <w:noWrap/>
          </w:tcPr>
          <w:p w14:paraId="23C51348" w14:textId="32F91F2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A816CDF" w14:textId="25F43BB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283</w:t>
            </w:r>
          </w:p>
        </w:tc>
        <w:tc>
          <w:tcPr>
            <w:tcW w:w="1613" w:type="dxa"/>
            <w:tcBorders>
              <w:top w:val="nil"/>
              <w:left w:val="nil"/>
              <w:bottom w:val="single" w:sz="4" w:space="0" w:color="auto"/>
              <w:right w:val="single" w:sz="4" w:space="0" w:color="auto"/>
            </w:tcBorders>
            <w:noWrap/>
          </w:tcPr>
          <w:p w14:paraId="323A9E4C" w14:textId="6EC6CE3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33</w:t>
            </w:r>
          </w:p>
        </w:tc>
      </w:tr>
      <w:tr w:rsidR="002065CC" w:rsidRPr="002065CC" w14:paraId="28FFC435" w14:textId="77777777" w:rsidTr="00B07D16">
        <w:trPr>
          <w:trHeight w:val="283"/>
          <w:jc w:val="center"/>
        </w:trPr>
        <w:tc>
          <w:tcPr>
            <w:tcW w:w="1377" w:type="dxa"/>
            <w:noWrap/>
            <w:vAlign w:val="center"/>
            <w:hideMark/>
          </w:tcPr>
          <w:p w14:paraId="25A33912"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125</w:t>
            </w:r>
          </w:p>
        </w:tc>
        <w:tc>
          <w:tcPr>
            <w:tcW w:w="2236" w:type="dxa"/>
            <w:tcBorders>
              <w:top w:val="nil"/>
              <w:left w:val="single" w:sz="4" w:space="0" w:color="auto"/>
              <w:bottom w:val="single" w:sz="4" w:space="0" w:color="auto"/>
              <w:right w:val="single" w:sz="4" w:space="0" w:color="auto"/>
            </w:tcBorders>
            <w:noWrap/>
          </w:tcPr>
          <w:p w14:paraId="01D12F8D" w14:textId="1E611A4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119D6B0" w14:textId="5436EF6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3947</w:t>
            </w:r>
          </w:p>
        </w:tc>
        <w:tc>
          <w:tcPr>
            <w:tcW w:w="1631" w:type="dxa"/>
            <w:tcBorders>
              <w:top w:val="nil"/>
              <w:left w:val="nil"/>
              <w:bottom w:val="single" w:sz="4" w:space="0" w:color="auto"/>
              <w:right w:val="single" w:sz="4" w:space="0" w:color="auto"/>
            </w:tcBorders>
            <w:noWrap/>
          </w:tcPr>
          <w:p w14:paraId="674E0D0E" w14:textId="56FBEAF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583</w:t>
            </w:r>
          </w:p>
        </w:tc>
        <w:tc>
          <w:tcPr>
            <w:tcW w:w="2326" w:type="dxa"/>
            <w:tcBorders>
              <w:top w:val="nil"/>
              <w:left w:val="single" w:sz="4" w:space="0" w:color="auto"/>
              <w:bottom w:val="single" w:sz="4" w:space="0" w:color="auto"/>
              <w:right w:val="single" w:sz="4" w:space="0" w:color="auto"/>
            </w:tcBorders>
            <w:noWrap/>
          </w:tcPr>
          <w:p w14:paraId="3857D13D" w14:textId="0CCB0E3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C02F45E" w14:textId="614CDF9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525</w:t>
            </w:r>
          </w:p>
        </w:tc>
        <w:tc>
          <w:tcPr>
            <w:tcW w:w="1613" w:type="dxa"/>
            <w:tcBorders>
              <w:top w:val="nil"/>
              <w:left w:val="nil"/>
              <w:bottom w:val="single" w:sz="4" w:space="0" w:color="auto"/>
              <w:right w:val="single" w:sz="4" w:space="0" w:color="auto"/>
            </w:tcBorders>
            <w:noWrap/>
          </w:tcPr>
          <w:p w14:paraId="38658082" w14:textId="5B93A26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78</w:t>
            </w:r>
          </w:p>
        </w:tc>
      </w:tr>
      <w:tr w:rsidR="002065CC" w:rsidRPr="002065CC" w14:paraId="393F8D7F" w14:textId="77777777" w:rsidTr="00B07D16">
        <w:trPr>
          <w:trHeight w:val="283"/>
          <w:jc w:val="center"/>
        </w:trPr>
        <w:tc>
          <w:tcPr>
            <w:tcW w:w="1377" w:type="dxa"/>
            <w:noWrap/>
            <w:vAlign w:val="center"/>
            <w:hideMark/>
          </w:tcPr>
          <w:p w14:paraId="7716FBF1"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150</w:t>
            </w:r>
          </w:p>
        </w:tc>
        <w:tc>
          <w:tcPr>
            <w:tcW w:w="2236" w:type="dxa"/>
            <w:tcBorders>
              <w:top w:val="nil"/>
              <w:left w:val="single" w:sz="4" w:space="0" w:color="auto"/>
              <w:bottom w:val="single" w:sz="4" w:space="0" w:color="auto"/>
              <w:right w:val="single" w:sz="4" w:space="0" w:color="auto"/>
            </w:tcBorders>
            <w:noWrap/>
          </w:tcPr>
          <w:p w14:paraId="47CC52D2" w14:textId="1FA3316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04922F50" w14:textId="162ED62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3245</w:t>
            </w:r>
          </w:p>
        </w:tc>
        <w:tc>
          <w:tcPr>
            <w:tcW w:w="1631" w:type="dxa"/>
            <w:tcBorders>
              <w:top w:val="nil"/>
              <w:left w:val="nil"/>
              <w:bottom w:val="single" w:sz="4" w:space="0" w:color="auto"/>
              <w:right w:val="single" w:sz="4" w:space="0" w:color="auto"/>
            </w:tcBorders>
            <w:noWrap/>
          </w:tcPr>
          <w:p w14:paraId="772DCE8D" w14:textId="3E63D1D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2694</w:t>
            </w:r>
          </w:p>
        </w:tc>
        <w:tc>
          <w:tcPr>
            <w:tcW w:w="2326" w:type="dxa"/>
            <w:tcBorders>
              <w:top w:val="nil"/>
              <w:left w:val="single" w:sz="4" w:space="0" w:color="auto"/>
              <w:bottom w:val="single" w:sz="4" w:space="0" w:color="auto"/>
              <w:right w:val="single" w:sz="4" w:space="0" w:color="auto"/>
            </w:tcBorders>
            <w:noWrap/>
          </w:tcPr>
          <w:p w14:paraId="3359E3CB" w14:textId="7A1C5B5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A84C43B" w14:textId="03C301E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516</w:t>
            </w:r>
          </w:p>
        </w:tc>
        <w:tc>
          <w:tcPr>
            <w:tcW w:w="1613" w:type="dxa"/>
            <w:tcBorders>
              <w:top w:val="nil"/>
              <w:left w:val="nil"/>
              <w:bottom w:val="single" w:sz="4" w:space="0" w:color="auto"/>
              <w:right w:val="single" w:sz="4" w:space="0" w:color="auto"/>
            </w:tcBorders>
            <w:noWrap/>
          </w:tcPr>
          <w:p w14:paraId="7268CAF8" w14:textId="13E761D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428</w:t>
            </w:r>
          </w:p>
        </w:tc>
      </w:tr>
      <w:tr w:rsidR="002065CC" w:rsidRPr="002065CC" w14:paraId="58AC29E9" w14:textId="77777777" w:rsidTr="00B07D16">
        <w:trPr>
          <w:trHeight w:val="283"/>
          <w:jc w:val="center"/>
        </w:trPr>
        <w:tc>
          <w:tcPr>
            <w:tcW w:w="1377" w:type="dxa"/>
            <w:noWrap/>
            <w:vAlign w:val="center"/>
            <w:hideMark/>
          </w:tcPr>
          <w:p w14:paraId="56240F49"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200</w:t>
            </w:r>
          </w:p>
        </w:tc>
        <w:tc>
          <w:tcPr>
            <w:tcW w:w="2236" w:type="dxa"/>
            <w:tcBorders>
              <w:top w:val="nil"/>
              <w:left w:val="single" w:sz="4" w:space="0" w:color="auto"/>
              <w:bottom w:val="single" w:sz="4" w:space="0" w:color="auto"/>
              <w:right w:val="single" w:sz="4" w:space="0" w:color="auto"/>
            </w:tcBorders>
            <w:noWrap/>
          </w:tcPr>
          <w:p w14:paraId="406B4EAB" w14:textId="637E5C2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6FB5C638" w14:textId="416C1B2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7711</w:t>
            </w:r>
          </w:p>
        </w:tc>
        <w:tc>
          <w:tcPr>
            <w:tcW w:w="1631" w:type="dxa"/>
            <w:tcBorders>
              <w:top w:val="nil"/>
              <w:left w:val="nil"/>
              <w:bottom w:val="single" w:sz="4" w:space="0" w:color="auto"/>
              <w:right w:val="single" w:sz="4" w:space="0" w:color="auto"/>
            </w:tcBorders>
            <w:noWrap/>
          </w:tcPr>
          <w:p w14:paraId="2B8232DA" w14:textId="14F8496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457</w:t>
            </w:r>
          </w:p>
        </w:tc>
        <w:tc>
          <w:tcPr>
            <w:tcW w:w="2326" w:type="dxa"/>
            <w:tcBorders>
              <w:top w:val="nil"/>
              <w:left w:val="single" w:sz="4" w:space="0" w:color="auto"/>
              <w:bottom w:val="single" w:sz="4" w:space="0" w:color="auto"/>
              <w:right w:val="single" w:sz="4" w:space="0" w:color="auto"/>
            </w:tcBorders>
            <w:noWrap/>
          </w:tcPr>
          <w:p w14:paraId="3CE5AD3D" w14:textId="785C654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233C10B" w14:textId="6F831BF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1689</w:t>
            </w:r>
          </w:p>
        </w:tc>
        <w:tc>
          <w:tcPr>
            <w:tcW w:w="1613" w:type="dxa"/>
            <w:tcBorders>
              <w:top w:val="nil"/>
              <w:left w:val="nil"/>
              <w:bottom w:val="single" w:sz="4" w:space="0" w:color="auto"/>
              <w:right w:val="single" w:sz="4" w:space="0" w:color="auto"/>
            </w:tcBorders>
            <w:noWrap/>
          </w:tcPr>
          <w:p w14:paraId="2681B291" w14:textId="65459CC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100</w:t>
            </w:r>
          </w:p>
        </w:tc>
      </w:tr>
      <w:tr w:rsidR="002065CC" w:rsidRPr="002065CC" w14:paraId="13369B0A" w14:textId="77777777" w:rsidTr="00B07D16">
        <w:trPr>
          <w:trHeight w:val="283"/>
          <w:jc w:val="center"/>
        </w:trPr>
        <w:tc>
          <w:tcPr>
            <w:tcW w:w="1377" w:type="dxa"/>
            <w:noWrap/>
            <w:vAlign w:val="center"/>
            <w:hideMark/>
          </w:tcPr>
          <w:p w14:paraId="5FD0A330"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250</w:t>
            </w:r>
          </w:p>
        </w:tc>
        <w:tc>
          <w:tcPr>
            <w:tcW w:w="2236" w:type="dxa"/>
            <w:tcBorders>
              <w:top w:val="nil"/>
              <w:left w:val="single" w:sz="4" w:space="0" w:color="auto"/>
              <w:bottom w:val="single" w:sz="4" w:space="0" w:color="auto"/>
              <w:right w:val="single" w:sz="4" w:space="0" w:color="auto"/>
            </w:tcBorders>
            <w:noWrap/>
          </w:tcPr>
          <w:p w14:paraId="62115695" w14:textId="77A15E7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E336C6B" w14:textId="352566D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5514</w:t>
            </w:r>
          </w:p>
        </w:tc>
        <w:tc>
          <w:tcPr>
            <w:tcW w:w="1631" w:type="dxa"/>
            <w:tcBorders>
              <w:top w:val="nil"/>
              <w:left w:val="nil"/>
              <w:bottom w:val="single" w:sz="4" w:space="0" w:color="auto"/>
              <w:right w:val="single" w:sz="4" w:space="0" w:color="auto"/>
            </w:tcBorders>
            <w:noWrap/>
          </w:tcPr>
          <w:p w14:paraId="25D319FE" w14:textId="18A51C6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566</w:t>
            </w:r>
          </w:p>
        </w:tc>
        <w:tc>
          <w:tcPr>
            <w:tcW w:w="2326" w:type="dxa"/>
            <w:tcBorders>
              <w:top w:val="nil"/>
              <w:left w:val="single" w:sz="4" w:space="0" w:color="auto"/>
              <w:bottom w:val="single" w:sz="4" w:space="0" w:color="auto"/>
              <w:right w:val="single" w:sz="4" w:space="0" w:color="auto"/>
            </w:tcBorders>
            <w:noWrap/>
          </w:tcPr>
          <w:p w14:paraId="2E98E5F0" w14:textId="4D66BCB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AB9F8A9" w14:textId="450FC3B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1505</w:t>
            </w:r>
          </w:p>
        </w:tc>
        <w:tc>
          <w:tcPr>
            <w:tcW w:w="1613" w:type="dxa"/>
            <w:tcBorders>
              <w:top w:val="nil"/>
              <w:left w:val="nil"/>
              <w:bottom w:val="single" w:sz="4" w:space="0" w:color="auto"/>
              <w:right w:val="single" w:sz="4" w:space="0" w:color="auto"/>
            </w:tcBorders>
            <w:noWrap/>
          </w:tcPr>
          <w:p w14:paraId="0B854862" w14:textId="35822CC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155</w:t>
            </w:r>
          </w:p>
        </w:tc>
      </w:tr>
      <w:tr w:rsidR="002065CC" w:rsidRPr="002065CC" w14:paraId="13F04F05" w14:textId="77777777" w:rsidTr="00B07D16">
        <w:trPr>
          <w:trHeight w:val="283"/>
          <w:jc w:val="center"/>
        </w:trPr>
        <w:tc>
          <w:tcPr>
            <w:tcW w:w="1377" w:type="dxa"/>
            <w:noWrap/>
            <w:vAlign w:val="center"/>
            <w:hideMark/>
          </w:tcPr>
          <w:p w14:paraId="30E69464"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300</w:t>
            </w:r>
          </w:p>
        </w:tc>
        <w:tc>
          <w:tcPr>
            <w:tcW w:w="2236" w:type="dxa"/>
            <w:tcBorders>
              <w:top w:val="nil"/>
              <w:left w:val="single" w:sz="4" w:space="0" w:color="auto"/>
              <w:bottom w:val="single" w:sz="4" w:space="0" w:color="auto"/>
              <w:right w:val="single" w:sz="4" w:space="0" w:color="auto"/>
            </w:tcBorders>
            <w:noWrap/>
          </w:tcPr>
          <w:p w14:paraId="18D79E4A" w14:textId="548C030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22E04E2F" w14:textId="01EC2B2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4513</w:t>
            </w:r>
          </w:p>
        </w:tc>
        <w:tc>
          <w:tcPr>
            <w:tcW w:w="1631" w:type="dxa"/>
            <w:tcBorders>
              <w:top w:val="nil"/>
              <w:left w:val="nil"/>
              <w:bottom w:val="single" w:sz="4" w:space="0" w:color="auto"/>
              <w:right w:val="single" w:sz="4" w:space="0" w:color="auto"/>
            </w:tcBorders>
            <w:noWrap/>
          </w:tcPr>
          <w:p w14:paraId="122417A0" w14:textId="3931A17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0DAB1198" w14:textId="667F7FB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76CEBE18" w14:textId="7E811D2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1467</w:t>
            </w:r>
          </w:p>
        </w:tc>
        <w:tc>
          <w:tcPr>
            <w:tcW w:w="1613" w:type="dxa"/>
            <w:tcBorders>
              <w:top w:val="nil"/>
              <w:left w:val="nil"/>
              <w:bottom w:val="single" w:sz="4" w:space="0" w:color="auto"/>
              <w:right w:val="single" w:sz="4" w:space="0" w:color="auto"/>
            </w:tcBorders>
            <w:noWrap/>
          </w:tcPr>
          <w:p w14:paraId="745FA2AA" w14:textId="023A346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1FD73B8E" w14:textId="77777777" w:rsidTr="00B07D16">
        <w:trPr>
          <w:trHeight w:val="283"/>
          <w:jc w:val="center"/>
        </w:trPr>
        <w:tc>
          <w:tcPr>
            <w:tcW w:w="1377" w:type="dxa"/>
            <w:noWrap/>
            <w:vAlign w:val="center"/>
            <w:hideMark/>
          </w:tcPr>
          <w:p w14:paraId="05141EA7"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350</w:t>
            </w:r>
          </w:p>
        </w:tc>
        <w:tc>
          <w:tcPr>
            <w:tcW w:w="2236" w:type="dxa"/>
            <w:tcBorders>
              <w:top w:val="nil"/>
              <w:left w:val="single" w:sz="4" w:space="0" w:color="auto"/>
              <w:bottom w:val="single" w:sz="4" w:space="0" w:color="auto"/>
              <w:right w:val="single" w:sz="4" w:space="0" w:color="auto"/>
            </w:tcBorders>
            <w:noWrap/>
          </w:tcPr>
          <w:p w14:paraId="6FE8AA1B" w14:textId="3084835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BD2CBEA" w14:textId="2328052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70E59E74" w14:textId="304E41C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33FCCF2A" w14:textId="107123D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04A43E07" w14:textId="627E115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2BEC35C3" w14:textId="108C9C0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34FAB890" w14:textId="77777777" w:rsidTr="00B07D16">
        <w:trPr>
          <w:trHeight w:val="283"/>
          <w:jc w:val="center"/>
        </w:trPr>
        <w:tc>
          <w:tcPr>
            <w:tcW w:w="1377" w:type="dxa"/>
            <w:noWrap/>
            <w:vAlign w:val="center"/>
            <w:hideMark/>
          </w:tcPr>
          <w:p w14:paraId="1F147587"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400</w:t>
            </w:r>
          </w:p>
        </w:tc>
        <w:tc>
          <w:tcPr>
            <w:tcW w:w="2236" w:type="dxa"/>
            <w:tcBorders>
              <w:top w:val="nil"/>
              <w:left w:val="single" w:sz="4" w:space="0" w:color="auto"/>
              <w:bottom w:val="single" w:sz="4" w:space="0" w:color="auto"/>
              <w:right w:val="single" w:sz="4" w:space="0" w:color="auto"/>
            </w:tcBorders>
            <w:noWrap/>
          </w:tcPr>
          <w:p w14:paraId="6EED85B2" w14:textId="2A30FAB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4044</w:t>
            </w:r>
          </w:p>
        </w:tc>
        <w:tc>
          <w:tcPr>
            <w:tcW w:w="2548" w:type="dxa"/>
            <w:tcBorders>
              <w:top w:val="nil"/>
              <w:left w:val="nil"/>
              <w:bottom w:val="single" w:sz="4" w:space="0" w:color="auto"/>
              <w:right w:val="single" w:sz="4" w:space="0" w:color="auto"/>
            </w:tcBorders>
            <w:noWrap/>
          </w:tcPr>
          <w:p w14:paraId="292EECB6" w14:textId="5EF7A77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272</w:t>
            </w:r>
          </w:p>
        </w:tc>
        <w:tc>
          <w:tcPr>
            <w:tcW w:w="1631" w:type="dxa"/>
            <w:tcBorders>
              <w:top w:val="nil"/>
              <w:left w:val="nil"/>
              <w:bottom w:val="single" w:sz="4" w:space="0" w:color="auto"/>
              <w:right w:val="single" w:sz="4" w:space="0" w:color="auto"/>
            </w:tcBorders>
            <w:noWrap/>
          </w:tcPr>
          <w:p w14:paraId="083BBD17" w14:textId="1B46FDB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76D1CCF4" w14:textId="5A926AF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1723</w:t>
            </w:r>
          </w:p>
        </w:tc>
        <w:tc>
          <w:tcPr>
            <w:tcW w:w="2548" w:type="dxa"/>
            <w:tcBorders>
              <w:top w:val="nil"/>
              <w:left w:val="nil"/>
              <w:bottom w:val="single" w:sz="4" w:space="0" w:color="auto"/>
              <w:right w:val="single" w:sz="4" w:space="0" w:color="auto"/>
            </w:tcBorders>
            <w:noWrap/>
          </w:tcPr>
          <w:p w14:paraId="69B0B648" w14:textId="22E8389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116</w:t>
            </w:r>
          </w:p>
        </w:tc>
        <w:tc>
          <w:tcPr>
            <w:tcW w:w="1613" w:type="dxa"/>
            <w:tcBorders>
              <w:top w:val="nil"/>
              <w:left w:val="nil"/>
              <w:bottom w:val="single" w:sz="4" w:space="0" w:color="auto"/>
              <w:right w:val="single" w:sz="4" w:space="0" w:color="auto"/>
            </w:tcBorders>
            <w:noWrap/>
          </w:tcPr>
          <w:p w14:paraId="3B4DDBEC" w14:textId="5B181C4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6192927E" w14:textId="77777777" w:rsidTr="00B07D16">
        <w:trPr>
          <w:trHeight w:val="283"/>
          <w:jc w:val="center"/>
        </w:trPr>
        <w:tc>
          <w:tcPr>
            <w:tcW w:w="1377" w:type="dxa"/>
            <w:noWrap/>
            <w:vAlign w:val="center"/>
            <w:hideMark/>
          </w:tcPr>
          <w:p w14:paraId="11873F43"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500</w:t>
            </w:r>
          </w:p>
        </w:tc>
        <w:tc>
          <w:tcPr>
            <w:tcW w:w="2236" w:type="dxa"/>
            <w:tcBorders>
              <w:top w:val="nil"/>
              <w:left w:val="single" w:sz="4" w:space="0" w:color="auto"/>
              <w:bottom w:val="single" w:sz="4" w:space="0" w:color="auto"/>
              <w:right w:val="single" w:sz="4" w:space="0" w:color="auto"/>
            </w:tcBorders>
            <w:noWrap/>
          </w:tcPr>
          <w:p w14:paraId="0C92A3BE" w14:textId="785695C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3400</w:t>
            </w:r>
          </w:p>
        </w:tc>
        <w:tc>
          <w:tcPr>
            <w:tcW w:w="2548" w:type="dxa"/>
            <w:tcBorders>
              <w:top w:val="nil"/>
              <w:left w:val="nil"/>
              <w:bottom w:val="single" w:sz="4" w:space="0" w:color="auto"/>
              <w:right w:val="single" w:sz="4" w:space="0" w:color="auto"/>
            </w:tcBorders>
            <w:noWrap/>
          </w:tcPr>
          <w:p w14:paraId="70A05E8D" w14:textId="3CDD6FBD"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53583FB5" w14:textId="2BF33D1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7B90DF96" w14:textId="00A529D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1802</w:t>
            </w:r>
          </w:p>
        </w:tc>
        <w:tc>
          <w:tcPr>
            <w:tcW w:w="2548" w:type="dxa"/>
            <w:tcBorders>
              <w:top w:val="nil"/>
              <w:left w:val="nil"/>
              <w:bottom w:val="single" w:sz="4" w:space="0" w:color="auto"/>
              <w:right w:val="single" w:sz="4" w:space="0" w:color="auto"/>
            </w:tcBorders>
            <w:noWrap/>
          </w:tcPr>
          <w:p w14:paraId="7FDE7FB7" w14:textId="42F47C3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15D683FF" w14:textId="174B2A1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65B00109" w14:textId="77777777" w:rsidTr="00B07D16">
        <w:trPr>
          <w:trHeight w:val="283"/>
          <w:jc w:val="center"/>
        </w:trPr>
        <w:tc>
          <w:tcPr>
            <w:tcW w:w="1377" w:type="dxa"/>
            <w:noWrap/>
            <w:vAlign w:val="center"/>
            <w:hideMark/>
          </w:tcPr>
          <w:p w14:paraId="4F0AE934"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600</w:t>
            </w:r>
          </w:p>
        </w:tc>
        <w:tc>
          <w:tcPr>
            <w:tcW w:w="2236" w:type="dxa"/>
            <w:tcBorders>
              <w:top w:val="nil"/>
              <w:left w:val="single" w:sz="4" w:space="0" w:color="auto"/>
              <w:bottom w:val="single" w:sz="4" w:space="0" w:color="auto"/>
              <w:right w:val="single" w:sz="4" w:space="0" w:color="auto"/>
            </w:tcBorders>
            <w:noWrap/>
          </w:tcPr>
          <w:p w14:paraId="70A14C46" w14:textId="79B272A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76F81835" w14:textId="4FBE474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26C58FFC" w14:textId="6164B61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04316B3A" w14:textId="513AD36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76EB37C7" w14:textId="4594EEE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38C7D7D6" w14:textId="302F8C3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313F3318" w14:textId="77777777" w:rsidTr="00B07D16">
        <w:trPr>
          <w:trHeight w:val="283"/>
          <w:jc w:val="center"/>
        </w:trPr>
        <w:tc>
          <w:tcPr>
            <w:tcW w:w="1377" w:type="dxa"/>
            <w:noWrap/>
            <w:vAlign w:val="center"/>
            <w:hideMark/>
          </w:tcPr>
          <w:p w14:paraId="2C249D5F"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700</w:t>
            </w:r>
          </w:p>
        </w:tc>
        <w:tc>
          <w:tcPr>
            <w:tcW w:w="2236" w:type="dxa"/>
            <w:tcBorders>
              <w:top w:val="nil"/>
              <w:left w:val="single" w:sz="4" w:space="0" w:color="auto"/>
              <w:bottom w:val="single" w:sz="4" w:space="0" w:color="auto"/>
              <w:right w:val="single" w:sz="4" w:space="0" w:color="auto"/>
            </w:tcBorders>
            <w:noWrap/>
          </w:tcPr>
          <w:p w14:paraId="13B61CF5" w14:textId="5EF0CF4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C819581" w14:textId="17C9CEF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2251600A" w14:textId="1DCA7EF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26DE21DF" w14:textId="6AF85AD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2C6315E" w14:textId="0EA816A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7860B651" w14:textId="76F5B60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6AD56AD2" w14:textId="77777777" w:rsidTr="00B07D16">
        <w:trPr>
          <w:trHeight w:val="283"/>
          <w:jc w:val="center"/>
        </w:trPr>
        <w:tc>
          <w:tcPr>
            <w:tcW w:w="1377" w:type="dxa"/>
            <w:noWrap/>
            <w:vAlign w:val="center"/>
            <w:hideMark/>
          </w:tcPr>
          <w:p w14:paraId="6097E853"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800</w:t>
            </w:r>
          </w:p>
        </w:tc>
        <w:tc>
          <w:tcPr>
            <w:tcW w:w="2236" w:type="dxa"/>
            <w:tcBorders>
              <w:top w:val="nil"/>
              <w:left w:val="single" w:sz="4" w:space="0" w:color="auto"/>
              <w:bottom w:val="single" w:sz="4" w:space="0" w:color="auto"/>
              <w:right w:val="single" w:sz="4" w:space="0" w:color="auto"/>
            </w:tcBorders>
            <w:noWrap/>
          </w:tcPr>
          <w:p w14:paraId="3EB8925E" w14:textId="60F2CB2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9D3EE4C" w14:textId="62357E8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6269C4C1" w14:textId="756B643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0EAE1694" w14:textId="2F66C2F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47A4E5E9" w14:textId="424D5F9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1C14F3B0" w14:textId="3E25504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39E966F8" w14:textId="77777777" w:rsidTr="00B07D16">
        <w:trPr>
          <w:trHeight w:val="283"/>
          <w:jc w:val="center"/>
        </w:trPr>
        <w:tc>
          <w:tcPr>
            <w:tcW w:w="1377" w:type="dxa"/>
            <w:noWrap/>
            <w:vAlign w:val="center"/>
            <w:hideMark/>
          </w:tcPr>
          <w:p w14:paraId="186FE9DC"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900</w:t>
            </w:r>
          </w:p>
        </w:tc>
        <w:tc>
          <w:tcPr>
            <w:tcW w:w="2236" w:type="dxa"/>
            <w:tcBorders>
              <w:top w:val="nil"/>
              <w:left w:val="single" w:sz="4" w:space="0" w:color="auto"/>
              <w:bottom w:val="single" w:sz="4" w:space="0" w:color="auto"/>
              <w:right w:val="single" w:sz="4" w:space="0" w:color="auto"/>
            </w:tcBorders>
            <w:noWrap/>
          </w:tcPr>
          <w:p w14:paraId="186B623C" w14:textId="588E09DE"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6AA44BF2" w14:textId="6E7BA435"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3C026CF0" w14:textId="713484D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441A0DDA" w14:textId="0C23795A"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369235CB" w14:textId="5502C4DF"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22267F2B" w14:textId="61AE957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7BC908D9" w14:textId="77777777" w:rsidTr="00B07D16">
        <w:trPr>
          <w:trHeight w:val="283"/>
          <w:jc w:val="center"/>
        </w:trPr>
        <w:tc>
          <w:tcPr>
            <w:tcW w:w="1377" w:type="dxa"/>
            <w:noWrap/>
            <w:vAlign w:val="center"/>
            <w:hideMark/>
          </w:tcPr>
          <w:p w14:paraId="4A200379"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1000</w:t>
            </w:r>
          </w:p>
        </w:tc>
        <w:tc>
          <w:tcPr>
            <w:tcW w:w="2236" w:type="dxa"/>
            <w:tcBorders>
              <w:top w:val="nil"/>
              <w:left w:val="single" w:sz="4" w:space="0" w:color="auto"/>
              <w:bottom w:val="single" w:sz="4" w:space="0" w:color="auto"/>
              <w:right w:val="single" w:sz="4" w:space="0" w:color="auto"/>
            </w:tcBorders>
            <w:noWrap/>
          </w:tcPr>
          <w:p w14:paraId="49320875" w14:textId="4D3098F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F7B3FA1" w14:textId="4F0A108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5644D622" w14:textId="3E0F02F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29D7BD9B" w14:textId="211B092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5491A253" w14:textId="41847C9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720D1AC6" w14:textId="0231FFC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4FDDC62C" w14:textId="77777777" w:rsidTr="00B07D16">
        <w:trPr>
          <w:trHeight w:val="283"/>
          <w:jc w:val="center"/>
        </w:trPr>
        <w:tc>
          <w:tcPr>
            <w:tcW w:w="1377" w:type="dxa"/>
            <w:noWrap/>
            <w:vAlign w:val="center"/>
            <w:hideMark/>
          </w:tcPr>
          <w:p w14:paraId="6A6574D3" w14:textId="77777777"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rFonts w:eastAsia="Times New Roman" w:cs="Times New Roman"/>
                <w:color w:val="000000"/>
                <w:szCs w:val="24"/>
                <w:lang w:eastAsia="ru-RU"/>
              </w:rPr>
              <w:t>1200</w:t>
            </w:r>
          </w:p>
        </w:tc>
        <w:tc>
          <w:tcPr>
            <w:tcW w:w="2236" w:type="dxa"/>
            <w:tcBorders>
              <w:top w:val="nil"/>
              <w:left w:val="single" w:sz="4" w:space="0" w:color="auto"/>
              <w:bottom w:val="single" w:sz="4" w:space="0" w:color="auto"/>
              <w:right w:val="single" w:sz="4" w:space="0" w:color="auto"/>
            </w:tcBorders>
            <w:noWrap/>
          </w:tcPr>
          <w:p w14:paraId="513FB691" w14:textId="3C1A9A69"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144BB271" w14:textId="6B2E186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31" w:type="dxa"/>
            <w:tcBorders>
              <w:top w:val="nil"/>
              <w:left w:val="nil"/>
              <w:bottom w:val="single" w:sz="4" w:space="0" w:color="auto"/>
              <w:right w:val="single" w:sz="4" w:space="0" w:color="auto"/>
            </w:tcBorders>
            <w:noWrap/>
          </w:tcPr>
          <w:p w14:paraId="370963C1" w14:textId="3E8C2DC1"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326" w:type="dxa"/>
            <w:tcBorders>
              <w:top w:val="nil"/>
              <w:left w:val="single" w:sz="4" w:space="0" w:color="auto"/>
              <w:bottom w:val="single" w:sz="4" w:space="0" w:color="auto"/>
              <w:right w:val="single" w:sz="4" w:space="0" w:color="auto"/>
            </w:tcBorders>
            <w:noWrap/>
          </w:tcPr>
          <w:p w14:paraId="7E44C09F" w14:textId="3994CCD8"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2548" w:type="dxa"/>
            <w:tcBorders>
              <w:top w:val="nil"/>
              <w:left w:val="nil"/>
              <w:bottom w:val="single" w:sz="4" w:space="0" w:color="auto"/>
              <w:right w:val="single" w:sz="4" w:space="0" w:color="auto"/>
            </w:tcBorders>
            <w:noWrap/>
          </w:tcPr>
          <w:p w14:paraId="2E9E87FA" w14:textId="75320D46"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c>
          <w:tcPr>
            <w:tcW w:w="1613" w:type="dxa"/>
            <w:tcBorders>
              <w:top w:val="nil"/>
              <w:left w:val="nil"/>
              <w:bottom w:val="single" w:sz="4" w:space="0" w:color="auto"/>
              <w:right w:val="single" w:sz="4" w:space="0" w:color="auto"/>
            </w:tcBorders>
            <w:noWrap/>
          </w:tcPr>
          <w:p w14:paraId="12D3512C" w14:textId="18A267E0"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0</w:t>
            </w:r>
          </w:p>
        </w:tc>
      </w:tr>
      <w:tr w:rsidR="002065CC" w:rsidRPr="002065CC" w14:paraId="182E7302" w14:textId="77777777" w:rsidTr="00B07D16">
        <w:trPr>
          <w:trHeight w:val="283"/>
          <w:jc w:val="center"/>
        </w:trPr>
        <w:tc>
          <w:tcPr>
            <w:tcW w:w="1377" w:type="dxa"/>
            <w:noWrap/>
            <w:vAlign w:val="center"/>
            <w:hideMark/>
          </w:tcPr>
          <w:p w14:paraId="0A0860E0" w14:textId="77777777" w:rsidR="002065CC" w:rsidRPr="002065CC" w:rsidRDefault="002065CC" w:rsidP="002065CC">
            <w:pPr>
              <w:widowControl w:val="0"/>
              <w:spacing w:line="240" w:lineRule="auto"/>
              <w:ind w:firstLine="0"/>
              <w:jc w:val="center"/>
              <w:rPr>
                <w:rFonts w:eastAsia="Times New Roman" w:cs="Times New Roman"/>
                <w:bCs/>
                <w:color w:val="000000"/>
                <w:szCs w:val="24"/>
                <w:lang w:eastAsia="ru-RU"/>
              </w:rPr>
            </w:pPr>
            <w:r w:rsidRPr="002065CC">
              <w:rPr>
                <w:rFonts w:eastAsia="Times New Roman" w:cs="Times New Roman"/>
                <w:bCs/>
                <w:color w:val="000000"/>
                <w:szCs w:val="24"/>
                <w:lang w:eastAsia="ru-RU"/>
              </w:rPr>
              <w:t>Итого</w:t>
            </w:r>
          </w:p>
        </w:tc>
        <w:tc>
          <w:tcPr>
            <w:tcW w:w="2236" w:type="dxa"/>
            <w:tcBorders>
              <w:top w:val="nil"/>
              <w:left w:val="single" w:sz="4" w:space="0" w:color="auto"/>
              <w:bottom w:val="single" w:sz="4" w:space="0" w:color="auto"/>
              <w:right w:val="single" w:sz="4" w:space="0" w:color="auto"/>
            </w:tcBorders>
            <w:noWrap/>
          </w:tcPr>
          <w:p w14:paraId="7E793183" w14:textId="59D2DD94"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7444</w:t>
            </w:r>
          </w:p>
        </w:tc>
        <w:tc>
          <w:tcPr>
            <w:tcW w:w="2548" w:type="dxa"/>
            <w:tcBorders>
              <w:top w:val="nil"/>
              <w:left w:val="nil"/>
              <w:bottom w:val="single" w:sz="4" w:space="0" w:color="auto"/>
              <w:right w:val="single" w:sz="4" w:space="0" w:color="auto"/>
            </w:tcBorders>
            <w:noWrap/>
          </w:tcPr>
          <w:p w14:paraId="0A6D5B04" w14:textId="1DA9140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34086</w:t>
            </w:r>
          </w:p>
        </w:tc>
        <w:tc>
          <w:tcPr>
            <w:tcW w:w="1631" w:type="dxa"/>
            <w:tcBorders>
              <w:top w:val="nil"/>
              <w:left w:val="nil"/>
              <w:bottom w:val="single" w:sz="4" w:space="0" w:color="auto"/>
              <w:right w:val="single" w:sz="4" w:space="0" w:color="auto"/>
            </w:tcBorders>
            <w:noWrap/>
          </w:tcPr>
          <w:p w14:paraId="204955A3" w14:textId="0AA77E22"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10333</w:t>
            </w:r>
          </w:p>
        </w:tc>
        <w:tc>
          <w:tcPr>
            <w:tcW w:w="2326" w:type="dxa"/>
            <w:tcBorders>
              <w:top w:val="nil"/>
              <w:left w:val="single" w:sz="4" w:space="0" w:color="auto"/>
              <w:bottom w:val="single" w:sz="4" w:space="0" w:color="auto"/>
              <w:right w:val="single" w:sz="4" w:space="0" w:color="auto"/>
            </w:tcBorders>
            <w:noWrap/>
          </w:tcPr>
          <w:p w14:paraId="386715FF" w14:textId="734E0593"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3525</w:t>
            </w:r>
          </w:p>
        </w:tc>
        <w:tc>
          <w:tcPr>
            <w:tcW w:w="2548" w:type="dxa"/>
            <w:tcBorders>
              <w:top w:val="nil"/>
              <w:left w:val="nil"/>
              <w:bottom w:val="single" w:sz="4" w:space="0" w:color="auto"/>
              <w:right w:val="single" w:sz="4" w:space="0" w:color="auto"/>
            </w:tcBorders>
            <w:noWrap/>
          </w:tcPr>
          <w:p w14:paraId="65C3B1EC" w14:textId="060E6D2B"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6540</w:t>
            </w:r>
          </w:p>
        </w:tc>
        <w:tc>
          <w:tcPr>
            <w:tcW w:w="1613" w:type="dxa"/>
            <w:tcBorders>
              <w:top w:val="nil"/>
              <w:left w:val="nil"/>
              <w:bottom w:val="single" w:sz="4" w:space="0" w:color="auto"/>
              <w:right w:val="single" w:sz="4" w:space="0" w:color="auto"/>
            </w:tcBorders>
            <w:noWrap/>
          </w:tcPr>
          <w:p w14:paraId="1F8DA638" w14:textId="0119503C" w:rsidR="002065CC" w:rsidRPr="002065CC" w:rsidRDefault="002065CC" w:rsidP="002065CC">
            <w:pPr>
              <w:widowControl w:val="0"/>
              <w:spacing w:line="240" w:lineRule="auto"/>
              <w:ind w:firstLine="0"/>
              <w:jc w:val="center"/>
              <w:rPr>
                <w:rFonts w:eastAsia="Times New Roman" w:cs="Times New Roman"/>
                <w:color w:val="000000"/>
                <w:szCs w:val="24"/>
                <w:lang w:eastAsia="ru-RU"/>
              </w:rPr>
            </w:pPr>
            <w:r w:rsidRPr="002065CC">
              <w:rPr>
                <w:szCs w:val="24"/>
              </w:rPr>
              <w:t>1207</w:t>
            </w:r>
          </w:p>
        </w:tc>
      </w:tr>
    </w:tbl>
    <w:p w14:paraId="48FEE433" w14:textId="77777777" w:rsidR="002B2D1B" w:rsidRPr="00B1161E" w:rsidRDefault="002B2D1B" w:rsidP="001D10C5">
      <w:pPr>
        <w:rPr>
          <w:rFonts w:eastAsia="Calibri" w:cs="Times New Roman"/>
        </w:rPr>
      </w:pPr>
    </w:p>
    <w:p w14:paraId="75855583" w14:textId="77777777" w:rsidR="002B2D1B" w:rsidRPr="00B1161E" w:rsidRDefault="002B2D1B" w:rsidP="001D10C5">
      <w:pPr>
        <w:rPr>
          <w:rFonts w:eastAsia="Calibri" w:cs="Times New Roman"/>
        </w:rPr>
      </w:pPr>
    </w:p>
    <w:p w14:paraId="172E6C64" w14:textId="77777777" w:rsidR="002B2D1B" w:rsidRPr="00B1161E" w:rsidRDefault="002B2D1B" w:rsidP="001D10C5">
      <w:pPr>
        <w:rPr>
          <w:rFonts w:eastAsia="Calibri" w:cs="Times New Roman"/>
          <w:sz w:val="16"/>
        </w:rPr>
        <w:sectPr w:rsidR="002B2D1B" w:rsidRPr="00B1161E" w:rsidSect="006C54AD">
          <w:pgSz w:w="16840" w:h="11907" w:code="9"/>
          <w:pgMar w:top="1134" w:right="850" w:bottom="1134" w:left="1701" w:header="567" w:footer="567" w:gutter="0"/>
          <w:cols w:space="720"/>
          <w:docGrid w:linePitch="326"/>
        </w:sectPr>
      </w:pPr>
      <w:bookmarkStart w:id="203" w:name="_bookmark69"/>
      <w:bookmarkEnd w:id="203"/>
    </w:p>
    <w:p w14:paraId="6B00FE16" w14:textId="6DB5F2C0" w:rsidR="002B2D1B" w:rsidRPr="00B1161E" w:rsidRDefault="00C44D75" w:rsidP="001D10C5">
      <w:pPr>
        <w:pStyle w:val="af4"/>
      </w:pPr>
      <w:bookmarkStart w:id="204" w:name="_Toc211355151"/>
      <w:bookmarkStart w:id="205" w:name="_Toc222923181"/>
      <w:bookmarkStart w:id="206" w:name="_Toc224200770"/>
      <w:bookmarkStart w:id="207" w:name="_Toc228347263"/>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r w:rsidRPr="00B1161E">
        <w:t xml:space="preserve"> – </w:t>
      </w:r>
      <w:r w:rsidR="002B2D1B" w:rsidRPr="00B1161E">
        <w:rPr>
          <w:spacing w:val="-5"/>
        </w:rPr>
        <w:t xml:space="preserve">Способы прокладки </w:t>
      </w:r>
      <w:r w:rsidR="002B2D1B" w:rsidRPr="00B1161E">
        <w:t xml:space="preserve">водяных тепловых сетей </w:t>
      </w:r>
      <w:bookmarkEnd w:id="204"/>
      <w:proofErr w:type="spellStart"/>
      <w:r w:rsidR="002B2D1B" w:rsidRPr="00B1161E">
        <w:t>Осиновского</w:t>
      </w:r>
      <w:proofErr w:type="spellEnd"/>
      <w:r w:rsidR="002B2D1B" w:rsidRPr="00B1161E">
        <w:t xml:space="preserve"> </w:t>
      </w:r>
      <w:proofErr w:type="spellStart"/>
      <w:r w:rsidR="002B2D1B" w:rsidRPr="00B1161E">
        <w:t>с.п</w:t>
      </w:r>
      <w:proofErr w:type="spellEnd"/>
      <w:r w:rsidR="002B2D1B" w:rsidRPr="00B1161E">
        <w:t>.</w:t>
      </w:r>
      <w:bookmarkEnd w:id="205"/>
      <w:bookmarkEnd w:id="206"/>
      <w:bookmarkEnd w:id="207"/>
    </w:p>
    <w:tbl>
      <w:tblPr>
        <w:tblStyle w:val="17"/>
        <w:tblW w:w="0" w:type="auto"/>
        <w:jc w:val="center"/>
        <w:tblLook w:val="04A0" w:firstRow="1" w:lastRow="0" w:firstColumn="1" w:lastColumn="0" w:noHBand="0" w:noVBand="1"/>
      </w:tblPr>
      <w:tblGrid>
        <w:gridCol w:w="1185"/>
        <w:gridCol w:w="1360"/>
        <w:gridCol w:w="1560"/>
        <w:gridCol w:w="1078"/>
        <w:gridCol w:w="1332"/>
        <w:gridCol w:w="1560"/>
        <w:gridCol w:w="1271"/>
      </w:tblGrid>
      <w:tr w:rsidR="002B2D1B" w:rsidRPr="00B1161E" w14:paraId="398ECDB2" w14:textId="77777777" w:rsidTr="002E70EA">
        <w:trPr>
          <w:tblHeader/>
          <w:jc w:val="center"/>
        </w:trPr>
        <w:tc>
          <w:tcPr>
            <w:tcW w:w="0" w:type="auto"/>
            <w:vMerge w:val="restart"/>
            <w:vAlign w:val="center"/>
          </w:tcPr>
          <w:p w14:paraId="20206FF4"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Способ прокладки</w:t>
            </w:r>
          </w:p>
        </w:tc>
        <w:tc>
          <w:tcPr>
            <w:tcW w:w="0" w:type="auto"/>
            <w:gridSpan w:val="3"/>
            <w:vAlign w:val="center"/>
          </w:tcPr>
          <w:p w14:paraId="1773B51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Протяженность, м</w:t>
            </w:r>
          </w:p>
        </w:tc>
        <w:tc>
          <w:tcPr>
            <w:tcW w:w="0" w:type="auto"/>
            <w:gridSpan w:val="3"/>
            <w:vAlign w:val="center"/>
          </w:tcPr>
          <w:p w14:paraId="4CF6F7D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1F88D2C0" w14:textId="77777777" w:rsidTr="002E70EA">
        <w:trPr>
          <w:tblHeader/>
          <w:jc w:val="center"/>
        </w:trPr>
        <w:tc>
          <w:tcPr>
            <w:tcW w:w="0" w:type="auto"/>
            <w:vMerge/>
            <w:vAlign w:val="center"/>
          </w:tcPr>
          <w:p w14:paraId="3675F04B" w14:textId="77777777" w:rsidR="002B2D1B" w:rsidRPr="00B1161E" w:rsidRDefault="002B2D1B" w:rsidP="001D10C5">
            <w:pPr>
              <w:spacing w:line="240" w:lineRule="auto"/>
              <w:ind w:firstLine="0"/>
              <w:jc w:val="center"/>
              <w:rPr>
                <w:rFonts w:eastAsia="Calibri" w:cs="Times New Roman"/>
                <w:spacing w:val="-5"/>
                <w:sz w:val="16"/>
                <w:szCs w:val="16"/>
              </w:rPr>
            </w:pPr>
          </w:p>
        </w:tc>
        <w:tc>
          <w:tcPr>
            <w:tcW w:w="1360" w:type="dxa"/>
            <w:vAlign w:val="center"/>
          </w:tcPr>
          <w:p w14:paraId="659043C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560" w:type="dxa"/>
            <w:vAlign w:val="center"/>
          </w:tcPr>
          <w:p w14:paraId="6A856E5A"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1078" w:type="dxa"/>
            <w:vAlign w:val="center"/>
          </w:tcPr>
          <w:p w14:paraId="1BE767F6"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c>
          <w:tcPr>
            <w:tcW w:w="1332" w:type="dxa"/>
            <w:vAlign w:val="center"/>
          </w:tcPr>
          <w:p w14:paraId="178C061C"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560" w:type="dxa"/>
            <w:vAlign w:val="center"/>
          </w:tcPr>
          <w:p w14:paraId="71D32D6C"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1271" w:type="dxa"/>
            <w:vAlign w:val="center"/>
          </w:tcPr>
          <w:p w14:paraId="4D826C7D"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r>
      <w:tr w:rsidR="006A2B5A" w:rsidRPr="00B1161E" w14:paraId="1A2651A2" w14:textId="77777777" w:rsidTr="00B07D16">
        <w:trPr>
          <w:jc w:val="center"/>
        </w:trPr>
        <w:tc>
          <w:tcPr>
            <w:tcW w:w="0" w:type="auto"/>
            <w:vAlign w:val="center"/>
          </w:tcPr>
          <w:p w14:paraId="5F09D355" w14:textId="77777777" w:rsidR="006A2B5A" w:rsidRPr="00B1161E" w:rsidRDefault="006A2B5A" w:rsidP="006A2B5A">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Канальная</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16FD5DF1" w14:textId="39A339F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4 044,00</w:t>
            </w:r>
          </w:p>
        </w:tc>
        <w:tc>
          <w:tcPr>
            <w:tcW w:w="1560" w:type="dxa"/>
            <w:tcBorders>
              <w:top w:val="single" w:sz="4" w:space="0" w:color="auto"/>
              <w:left w:val="nil"/>
              <w:bottom w:val="single" w:sz="4" w:space="0" w:color="auto"/>
              <w:right w:val="single" w:sz="4" w:space="0" w:color="auto"/>
            </w:tcBorders>
            <w:shd w:val="clear" w:color="auto" w:fill="auto"/>
            <w:vAlign w:val="center"/>
          </w:tcPr>
          <w:p w14:paraId="110995E9" w14:textId="3D591844"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9 334,40</w:t>
            </w:r>
          </w:p>
        </w:tc>
        <w:tc>
          <w:tcPr>
            <w:tcW w:w="1078" w:type="dxa"/>
            <w:tcBorders>
              <w:top w:val="single" w:sz="4" w:space="0" w:color="auto"/>
              <w:left w:val="nil"/>
              <w:bottom w:val="single" w:sz="4" w:space="0" w:color="auto"/>
              <w:right w:val="single" w:sz="4" w:space="0" w:color="auto"/>
            </w:tcBorders>
            <w:shd w:val="clear" w:color="auto" w:fill="auto"/>
            <w:vAlign w:val="center"/>
          </w:tcPr>
          <w:p w14:paraId="37C8B754" w14:textId="36970C74"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1 446,00</w:t>
            </w:r>
          </w:p>
        </w:tc>
        <w:tc>
          <w:tcPr>
            <w:tcW w:w="1332" w:type="dxa"/>
            <w:tcBorders>
              <w:top w:val="single" w:sz="4" w:space="0" w:color="auto"/>
              <w:left w:val="nil"/>
              <w:bottom w:val="single" w:sz="4" w:space="0" w:color="auto"/>
              <w:right w:val="single" w:sz="4" w:space="0" w:color="auto"/>
            </w:tcBorders>
            <w:shd w:val="clear" w:color="auto" w:fill="auto"/>
            <w:vAlign w:val="center"/>
          </w:tcPr>
          <w:p w14:paraId="2A2DE763" w14:textId="4780DD0D"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1 722,74</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127A96" w14:textId="4E294F93"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1 784,71</w:t>
            </w:r>
          </w:p>
        </w:tc>
        <w:tc>
          <w:tcPr>
            <w:tcW w:w="1271" w:type="dxa"/>
            <w:tcBorders>
              <w:top w:val="single" w:sz="4" w:space="0" w:color="auto"/>
              <w:left w:val="nil"/>
              <w:bottom w:val="single" w:sz="4" w:space="0" w:color="auto"/>
              <w:right w:val="single" w:sz="4" w:space="0" w:color="auto"/>
            </w:tcBorders>
            <w:shd w:val="clear" w:color="auto" w:fill="auto"/>
            <w:vAlign w:val="center"/>
          </w:tcPr>
          <w:p w14:paraId="65F59A1E" w14:textId="760BDC1C"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104,62</w:t>
            </w:r>
          </w:p>
        </w:tc>
      </w:tr>
      <w:tr w:rsidR="006A2B5A" w:rsidRPr="00B1161E" w14:paraId="4F49B28F" w14:textId="77777777" w:rsidTr="00B07D16">
        <w:trPr>
          <w:jc w:val="center"/>
        </w:trPr>
        <w:tc>
          <w:tcPr>
            <w:tcW w:w="0" w:type="auto"/>
            <w:vAlign w:val="center"/>
          </w:tcPr>
          <w:p w14:paraId="4B167A6F" w14:textId="77777777" w:rsidR="006A2B5A" w:rsidRPr="00B1161E" w:rsidRDefault="006A2B5A" w:rsidP="006A2B5A">
            <w:pPr>
              <w:spacing w:line="240" w:lineRule="auto"/>
              <w:ind w:firstLine="0"/>
              <w:rPr>
                <w:rFonts w:eastAsia="Calibri" w:cs="Times New Roman"/>
                <w:spacing w:val="-5"/>
                <w:sz w:val="16"/>
                <w:szCs w:val="16"/>
              </w:rPr>
            </w:pPr>
            <w:proofErr w:type="spellStart"/>
            <w:r w:rsidRPr="00B1161E">
              <w:rPr>
                <w:rFonts w:eastAsia="Times New Roman" w:cs="Times New Roman"/>
                <w:color w:val="000000"/>
                <w:sz w:val="16"/>
                <w:szCs w:val="16"/>
                <w:lang w:eastAsia="ru-RU"/>
              </w:rPr>
              <w:t>Бесканальная</w:t>
            </w:r>
            <w:proofErr w:type="spellEnd"/>
          </w:p>
        </w:tc>
        <w:tc>
          <w:tcPr>
            <w:tcW w:w="1360" w:type="dxa"/>
            <w:tcBorders>
              <w:top w:val="nil"/>
              <w:left w:val="single" w:sz="4" w:space="0" w:color="auto"/>
              <w:bottom w:val="single" w:sz="4" w:space="0" w:color="auto"/>
              <w:right w:val="single" w:sz="4" w:space="0" w:color="auto"/>
            </w:tcBorders>
            <w:shd w:val="clear" w:color="auto" w:fill="auto"/>
            <w:vAlign w:val="center"/>
          </w:tcPr>
          <w:p w14:paraId="3863D236" w14:textId="129BF963"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shd w:val="clear" w:color="auto" w:fill="auto"/>
            <w:vAlign w:val="center"/>
          </w:tcPr>
          <w:p w14:paraId="68842BF2" w14:textId="14DFA54E"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11 316,80</w:t>
            </w:r>
          </w:p>
        </w:tc>
        <w:tc>
          <w:tcPr>
            <w:tcW w:w="1078" w:type="dxa"/>
            <w:tcBorders>
              <w:top w:val="nil"/>
              <w:left w:val="nil"/>
              <w:bottom w:val="single" w:sz="4" w:space="0" w:color="auto"/>
              <w:right w:val="single" w:sz="4" w:space="0" w:color="auto"/>
            </w:tcBorders>
            <w:shd w:val="clear" w:color="auto" w:fill="auto"/>
            <w:vAlign w:val="center"/>
          </w:tcPr>
          <w:p w14:paraId="3196C3F3" w14:textId="2C06EE0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247,00</w:t>
            </w:r>
          </w:p>
        </w:tc>
        <w:tc>
          <w:tcPr>
            <w:tcW w:w="1332" w:type="dxa"/>
            <w:tcBorders>
              <w:top w:val="nil"/>
              <w:left w:val="nil"/>
              <w:bottom w:val="single" w:sz="4" w:space="0" w:color="auto"/>
              <w:right w:val="single" w:sz="4" w:space="0" w:color="auto"/>
            </w:tcBorders>
            <w:shd w:val="clear" w:color="auto" w:fill="auto"/>
            <w:vAlign w:val="center"/>
          </w:tcPr>
          <w:p w14:paraId="7FE7FD5E" w14:textId="4F875F97"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shd w:val="clear" w:color="auto" w:fill="auto"/>
            <w:vAlign w:val="center"/>
          </w:tcPr>
          <w:p w14:paraId="01EFF2EB" w14:textId="7CF859D3"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2 369,89</w:t>
            </w:r>
          </w:p>
        </w:tc>
        <w:tc>
          <w:tcPr>
            <w:tcW w:w="1271" w:type="dxa"/>
            <w:tcBorders>
              <w:top w:val="nil"/>
              <w:left w:val="nil"/>
              <w:bottom w:val="single" w:sz="4" w:space="0" w:color="auto"/>
              <w:right w:val="single" w:sz="4" w:space="0" w:color="auto"/>
            </w:tcBorders>
            <w:shd w:val="clear" w:color="auto" w:fill="auto"/>
            <w:vAlign w:val="center"/>
          </w:tcPr>
          <w:p w14:paraId="6D46C6E8" w14:textId="7B8C733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21,98</w:t>
            </w:r>
          </w:p>
        </w:tc>
      </w:tr>
      <w:tr w:rsidR="006A2B5A" w:rsidRPr="00B1161E" w14:paraId="72575656" w14:textId="77777777" w:rsidTr="00B07D16">
        <w:trPr>
          <w:jc w:val="center"/>
        </w:trPr>
        <w:tc>
          <w:tcPr>
            <w:tcW w:w="0" w:type="auto"/>
            <w:vAlign w:val="center"/>
          </w:tcPr>
          <w:p w14:paraId="595407AB" w14:textId="77777777" w:rsidR="006A2B5A" w:rsidRPr="00B1161E" w:rsidRDefault="006A2B5A" w:rsidP="006A2B5A">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Надземная</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6FE4C" w14:textId="2A20FF1B"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3 400,00</w:t>
            </w:r>
          </w:p>
        </w:tc>
        <w:tc>
          <w:tcPr>
            <w:tcW w:w="1560" w:type="dxa"/>
            <w:tcBorders>
              <w:top w:val="nil"/>
              <w:left w:val="nil"/>
              <w:bottom w:val="single" w:sz="4" w:space="0" w:color="auto"/>
              <w:right w:val="single" w:sz="4" w:space="0" w:color="auto"/>
            </w:tcBorders>
            <w:shd w:val="clear" w:color="auto" w:fill="auto"/>
            <w:vAlign w:val="center"/>
          </w:tcPr>
          <w:p w14:paraId="12464E8D" w14:textId="210DD586"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13 435,60</w:t>
            </w:r>
          </w:p>
        </w:tc>
        <w:tc>
          <w:tcPr>
            <w:tcW w:w="1078" w:type="dxa"/>
            <w:tcBorders>
              <w:top w:val="nil"/>
              <w:left w:val="nil"/>
              <w:bottom w:val="single" w:sz="4" w:space="0" w:color="auto"/>
              <w:right w:val="single" w:sz="4" w:space="0" w:color="auto"/>
            </w:tcBorders>
            <w:shd w:val="clear" w:color="auto" w:fill="auto"/>
            <w:vAlign w:val="center"/>
          </w:tcPr>
          <w:p w14:paraId="2E403FC1" w14:textId="6DC7DBA7"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8 639,50</w:t>
            </w:r>
          </w:p>
        </w:tc>
        <w:tc>
          <w:tcPr>
            <w:tcW w:w="1332" w:type="dxa"/>
            <w:tcBorders>
              <w:top w:val="nil"/>
              <w:left w:val="nil"/>
              <w:bottom w:val="single" w:sz="4" w:space="0" w:color="auto"/>
              <w:right w:val="single" w:sz="4" w:space="0" w:color="auto"/>
            </w:tcBorders>
            <w:shd w:val="clear" w:color="auto" w:fill="auto"/>
            <w:vAlign w:val="center"/>
          </w:tcPr>
          <w:p w14:paraId="71DAA25B" w14:textId="3BCDB3C3"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1 802,00</w:t>
            </w:r>
          </w:p>
        </w:tc>
        <w:tc>
          <w:tcPr>
            <w:tcW w:w="1560" w:type="dxa"/>
            <w:tcBorders>
              <w:top w:val="nil"/>
              <w:left w:val="nil"/>
              <w:bottom w:val="single" w:sz="4" w:space="0" w:color="auto"/>
              <w:right w:val="single" w:sz="4" w:space="0" w:color="auto"/>
            </w:tcBorders>
            <w:shd w:val="clear" w:color="auto" w:fill="auto"/>
            <w:vAlign w:val="center"/>
          </w:tcPr>
          <w:p w14:paraId="6B9375B1" w14:textId="179B9030"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2 385,35</w:t>
            </w:r>
          </w:p>
        </w:tc>
        <w:tc>
          <w:tcPr>
            <w:tcW w:w="1271" w:type="dxa"/>
            <w:tcBorders>
              <w:top w:val="nil"/>
              <w:left w:val="nil"/>
              <w:bottom w:val="single" w:sz="4" w:space="0" w:color="auto"/>
              <w:right w:val="single" w:sz="4" w:space="0" w:color="auto"/>
            </w:tcBorders>
            <w:shd w:val="clear" w:color="auto" w:fill="auto"/>
            <w:vAlign w:val="center"/>
          </w:tcPr>
          <w:p w14:paraId="1316F23A" w14:textId="37512B35"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1 080,39</w:t>
            </w:r>
          </w:p>
        </w:tc>
      </w:tr>
      <w:tr w:rsidR="006A2B5A" w:rsidRPr="00B1161E" w14:paraId="231875F6" w14:textId="77777777" w:rsidTr="00B07D16">
        <w:trPr>
          <w:jc w:val="center"/>
        </w:trPr>
        <w:tc>
          <w:tcPr>
            <w:tcW w:w="0" w:type="auto"/>
            <w:vAlign w:val="center"/>
          </w:tcPr>
          <w:p w14:paraId="1B981515" w14:textId="77777777" w:rsidR="006A2B5A" w:rsidRPr="00B1161E" w:rsidRDefault="006A2B5A" w:rsidP="006A2B5A">
            <w:pPr>
              <w:spacing w:line="240" w:lineRule="auto"/>
              <w:ind w:firstLine="0"/>
              <w:rPr>
                <w:rFonts w:eastAsia="Calibri" w:cs="Times New Roman"/>
                <w:spacing w:val="-5"/>
                <w:sz w:val="16"/>
                <w:szCs w:val="16"/>
              </w:rPr>
            </w:pPr>
            <w:proofErr w:type="spellStart"/>
            <w:r w:rsidRPr="00B1161E">
              <w:rPr>
                <w:rFonts w:eastAsia="Times New Roman" w:cs="Times New Roman"/>
                <w:color w:val="000000"/>
                <w:sz w:val="16"/>
                <w:szCs w:val="16"/>
                <w:lang w:eastAsia="ru-RU"/>
              </w:rPr>
              <w:t>Техподполье</w:t>
            </w:r>
            <w:proofErr w:type="spellEnd"/>
          </w:p>
        </w:tc>
        <w:tc>
          <w:tcPr>
            <w:tcW w:w="1360" w:type="dxa"/>
            <w:tcBorders>
              <w:top w:val="nil"/>
              <w:left w:val="single" w:sz="4" w:space="0" w:color="auto"/>
              <w:bottom w:val="single" w:sz="4" w:space="0" w:color="auto"/>
              <w:right w:val="single" w:sz="4" w:space="0" w:color="auto"/>
            </w:tcBorders>
            <w:shd w:val="clear" w:color="auto" w:fill="auto"/>
            <w:vAlign w:val="center"/>
          </w:tcPr>
          <w:p w14:paraId="346D9993" w14:textId="76C71D12"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shd w:val="clear" w:color="auto" w:fill="auto"/>
            <w:vAlign w:val="center"/>
          </w:tcPr>
          <w:p w14:paraId="6BA97929" w14:textId="2924A3E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078" w:type="dxa"/>
            <w:tcBorders>
              <w:top w:val="nil"/>
              <w:left w:val="nil"/>
              <w:bottom w:val="single" w:sz="4" w:space="0" w:color="auto"/>
              <w:right w:val="single" w:sz="4" w:space="0" w:color="auto"/>
            </w:tcBorders>
            <w:shd w:val="clear" w:color="auto" w:fill="auto"/>
            <w:vAlign w:val="center"/>
          </w:tcPr>
          <w:p w14:paraId="5F9A1526" w14:textId="0C67164C"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332" w:type="dxa"/>
            <w:tcBorders>
              <w:top w:val="nil"/>
              <w:left w:val="nil"/>
              <w:bottom w:val="single" w:sz="4" w:space="0" w:color="auto"/>
              <w:right w:val="single" w:sz="4" w:space="0" w:color="auto"/>
            </w:tcBorders>
            <w:shd w:val="clear" w:color="auto" w:fill="auto"/>
            <w:vAlign w:val="center"/>
          </w:tcPr>
          <w:p w14:paraId="352A4B5E" w14:textId="47C2062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shd w:val="clear" w:color="auto" w:fill="auto"/>
            <w:vAlign w:val="center"/>
          </w:tcPr>
          <w:p w14:paraId="329A1297" w14:textId="5989A945"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c>
          <w:tcPr>
            <w:tcW w:w="1271" w:type="dxa"/>
            <w:tcBorders>
              <w:top w:val="nil"/>
              <w:left w:val="nil"/>
              <w:bottom w:val="single" w:sz="4" w:space="0" w:color="auto"/>
              <w:right w:val="single" w:sz="4" w:space="0" w:color="auto"/>
            </w:tcBorders>
            <w:shd w:val="clear" w:color="auto" w:fill="auto"/>
            <w:vAlign w:val="center"/>
          </w:tcPr>
          <w:p w14:paraId="5BC80298" w14:textId="695D398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0,00</w:t>
            </w:r>
          </w:p>
        </w:tc>
      </w:tr>
      <w:tr w:rsidR="006A2B5A" w:rsidRPr="00B1161E" w14:paraId="374C526D" w14:textId="77777777" w:rsidTr="00B07D16">
        <w:trPr>
          <w:jc w:val="center"/>
        </w:trPr>
        <w:tc>
          <w:tcPr>
            <w:tcW w:w="0" w:type="auto"/>
            <w:vAlign w:val="center"/>
          </w:tcPr>
          <w:p w14:paraId="7C7211B1" w14:textId="77777777" w:rsidR="006A2B5A" w:rsidRPr="00B1161E" w:rsidRDefault="006A2B5A" w:rsidP="006A2B5A">
            <w:pPr>
              <w:spacing w:line="240" w:lineRule="auto"/>
              <w:ind w:firstLine="0"/>
              <w:rPr>
                <w:rFonts w:eastAsia="Calibri" w:cs="Times New Roman"/>
                <w:bCs/>
                <w:spacing w:val="-5"/>
                <w:sz w:val="16"/>
                <w:szCs w:val="16"/>
              </w:rPr>
            </w:pPr>
            <w:r w:rsidRPr="00B1161E">
              <w:rPr>
                <w:rFonts w:eastAsia="Times New Roman" w:cs="Times New Roman"/>
                <w:bCs/>
                <w:color w:val="000000"/>
                <w:sz w:val="16"/>
                <w:szCs w:val="16"/>
                <w:lang w:eastAsia="ru-RU"/>
              </w:rPr>
              <w:t>Итого</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1D9D66" w14:textId="057A2514"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7 444,00</w:t>
            </w:r>
          </w:p>
        </w:tc>
        <w:tc>
          <w:tcPr>
            <w:tcW w:w="1560" w:type="dxa"/>
            <w:tcBorders>
              <w:top w:val="nil"/>
              <w:left w:val="nil"/>
              <w:bottom w:val="single" w:sz="4" w:space="0" w:color="auto"/>
              <w:right w:val="single" w:sz="4" w:space="0" w:color="auto"/>
            </w:tcBorders>
            <w:shd w:val="clear" w:color="auto" w:fill="auto"/>
            <w:vAlign w:val="center"/>
          </w:tcPr>
          <w:p w14:paraId="6E2C33AF" w14:textId="5C32E2A8"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34 086,80</w:t>
            </w:r>
          </w:p>
        </w:tc>
        <w:tc>
          <w:tcPr>
            <w:tcW w:w="1078" w:type="dxa"/>
            <w:tcBorders>
              <w:top w:val="nil"/>
              <w:left w:val="nil"/>
              <w:bottom w:val="single" w:sz="4" w:space="0" w:color="auto"/>
              <w:right w:val="single" w:sz="4" w:space="0" w:color="auto"/>
            </w:tcBorders>
            <w:shd w:val="clear" w:color="auto" w:fill="auto"/>
            <w:vAlign w:val="center"/>
          </w:tcPr>
          <w:p w14:paraId="30C7B46A" w14:textId="30E08EFA"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10 332,50</w:t>
            </w:r>
          </w:p>
        </w:tc>
        <w:tc>
          <w:tcPr>
            <w:tcW w:w="1332" w:type="dxa"/>
            <w:tcBorders>
              <w:top w:val="nil"/>
              <w:left w:val="nil"/>
              <w:bottom w:val="single" w:sz="4" w:space="0" w:color="auto"/>
              <w:right w:val="single" w:sz="4" w:space="0" w:color="auto"/>
            </w:tcBorders>
            <w:shd w:val="clear" w:color="auto" w:fill="auto"/>
            <w:vAlign w:val="center"/>
          </w:tcPr>
          <w:p w14:paraId="78611973" w14:textId="0D284D74"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3 524,74</w:t>
            </w:r>
          </w:p>
        </w:tc>
        <w:tc>
          <w:tcPr>
            <w:tcW w:w="1560" w:type="dxa"/>
            <w:tcBorders>
              <w:top w:val="nil"/>
              <w:left w:val="nil"/>
              <w:bottom w:val="single" w:sz="4" w:space="0" w:color="auto"/>
              <w:right w:val="single" w:sz="4" w:space="0" w:color="auto"/>
            </w:tcBorders>
            <w:shd w:val="clear" w:color="auto" w:fill="auto"/>
            <w:vAlign w:val="center"/>
          </w:tcPr>
          <w:p w14:paraId="401A53E7" w14:textId="741DDB89"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6 539,95</w:t>
            </w:r>
          </w:p>
        </w:tc>
        <w:tc>
          <w:tcPr>
            <w:tcW w:w="1271" w:type="dxa"/>
            <w:tcBorders>
              <w:top w:val="nil"/>
              <w:left w:val="nil"/>
              <w:bottom w:val="single" w:sz="4" w:space="0" w:color="auto"/>
              <w:right w:val="single" w:sz="4" w:space="0" w:color="auto"/>
            </w:tcBorders>
            <w:shd w:val="clear" w:color="auto" w:fill="auto"/>
            <w:vAlign w:val="center"/>
          </w:tcPr>
          <w:p w14:paraId="4D1199F6" w14:textId="07DB4AA0" w:rsidR="006A2B5A" w:rsidRPr="00B1161E" w:rsidRDefault="006A2B5A" w:rsidP="006A2B5A">
            <w:pPr>
              <w:spacing w:line="240" w:lineRule="auto"/>
              <w:ind w:firstLine="0"/>
              <w:rPr>
                <w:rFonts w:eastAsia="Times New Roman" w:cs="Times New Roman"/>
                <w:color w:val="000000"/>
                <w:sz w:val="16"/>
                <w:szCs w:val="16"/>
                <w:lang w:eastAsia="ru-RU"/>
              </w:rPr>
            </w:pPr>
            <w:r w:rsidRPr="006A2B5A">
              <w:rPr>
                <w:rFonts w:eastAsia="Times New Roman" w:cs="Times New Roman"/>
                <w:color w:val="000000"/>
                <w:sz w:val="16"/>
                <w:szCs w:val="16"/>
                <w:lang w:eastAsia="ru-RU"/>
              </w:rPr>
              <w:t>1 206,99</w:t>
            </w:r>
          </w:p>
        </w:tc>
      </w:tr>
    </w:tbl>
    <w:p w14:paraId="0602F432" w14:textId="2F044939" w:rsidR="002B2D1B" w:rsidRPr="00B1161E" w:rsidRDefault="00C44D75" w:rsidP="001D10C5">
      <w:pPr>
        <w:pStyle w:val="af4"/>
      </w:pPr>
      <w:bookmarkStart w:id="208" w:name="_Ref224662064"/>
      <w:bookmarkStart w:id="209" w:name="_Toc211355152"/>
      <w:bookmarkStart w:id="210" w:name="_Toc222923182"/>
      <w:bookmarkStart w:id="211" w:name="_Toc224200771"/>
      <w:bookmarkStart w:id="212" w:name="_Toc228347264"/>
      <w:r w:rsidRPr="00B1161E">
        <w:t xml:space="preserve">Таблица </w:t>
      </w:r>
      <w:r w:rsidR="00354F04">
        <w:fldChar w:fldCharType="begin"/>
      </w:r>
      <w:r w:rsidR="00354F04">
        <w:instrText xml:space="preserve"> STYLEREF 2 \s </w:instrText>
      </w:r>
      <w:r w:rsidR="00354F04">
        <w:fldChar w:fldCharType="separate"/>
      </w:r>
      <w:r w:rsidR="00E33EDC">
        <w:rPr>
          <w:noProof/>
        </w:rPr>
        <w:t>3.3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4</w:t>
      </w:r>
      <w:r w:rsidR="00354F04">
        <w:rPr>
          <w:noProof/>
        </w:rPr>
        <w:fldChar w:fldCharType="end"/>
      </w:r>
      <w:bookmarkEnd w:id="208"/>
      <w:r w:rsidRPr="00B1161E">
        <w:t xml:space="preserve"> – </w:t>
      </w:r>
      <w:r w:rsidR="002B2D1B" w:rsidRPr="00B1161E">
        <w:t xml:space="preserve">Распределение протяженности водяных тепловых сетей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w:t>
      </w:r>
      <w:proofErr w:type="spellStart"/>
      <w:r w:rsidR="002B2D1B" w:rsidRPr="00B1161E">
        <w:rPr>
          <w:rFonts w:eastAsia="Calibri" w:cs="Times New Roman"/>
        </w:rPr>
        <w:t>с.п</w:t>
      </w:r>
      <w:proofErr w:type="spellEnd"/>
      <w:r w:rsidR="002B2D1B" w:rsidRPr="00B1161E">
        <w:rPr>
          <w:rFonts w:eastAsia="Calibri" w:cs="Times New Roman"/>
        </w:rPr>
        <w:t xml:space="preserve">. </w:t>
      </w:r>
      <w:r w:rsidR="002B2D1B" w:rsidRPr="00B1161E">
        <w:t>по году ввода в эксплуатацию</w:t>
      </w:r>
      <w:bookmarkEnd w:id="209"/>
      <w:bookmarkEnd w:id="210"/>
      <w:bookmarkEnd w:id="211"/>
      <w:bookmarkEnd w:id="212"/>
    </w:p>
    <w:tbl>
      <w:tblPr>
        <w:tblStyle w:val="17"/>
        <w:tblW w:w="0" w:type="auto"/>
        <w:jc w:val="center"/>
        <w:tblLook w:val="04A0" w:firstRow="1" w:lastRow="0" w:firstColumn="1" w:lastColumn="0" w:noHBand="0" w:noVBand="1"/>
      </w:tblPr>
      <w:tblGrid>
        <w:gridCol w:w="1256"/>
        <w:gridCol w:w="1489"/>
        <w:gridCol w:w="1645"/>
        <w:gridCol w:w="911"/>
        <w:gridCol w:w="1489"/>
        <w:gridCol w:w="1759"/>
        <w:gridCol w:w="797"/>
      </w:tblGrid>
      <w:tr w:rsidR="002B2D1B" w:rsidRPr="00B1161E" w14:paraId="51231F4E" w14:textId="77777777" w:rsidTr="002E70EA">
        <w:trPr>
          <w:tblHeader/>
          <w:jc w:val="center"/>
        </w:trPr>
        <w:tc>
          <w:tcPr>
            <w:tcW w:w="0" w:type="auto"/>
            <w:vMerge w:val="restart"/>
            <w:vAlign w:val="center"/>
          </w:tcPr>
          <w:p w14:paraId="3A5ED86A"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Способ прокладки</w:t>
            </w:r>
          </w:p>
        </w:tc>
        <w:tc>
          <w:tcPr>
            <w:tcW w:w="0" w:type="auto"/>
            <w:gridSpan w:val="3"/>
            <w:vAlign w:val="center"/>
          </w:tcPr>
          <w:p w14:paraId="63A1217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Протяженность, м</w:t>
            </w:r>
          </w:p>
        </w:tc>
        <w:tc>
          <w:tcPr>
            <w:tcW w:w="0" w:type="auto"/>
            <w:gridSpan w:val="3"/>
            <w:vAlign w:val="center"/>
          </w:tcPr>
          <w:p w14:paraId="378DAC98"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5BBEA0CB" w14:textId="77777777" w:rsidTr="005833E1">
        <w:trPr>
          <w:tblHeader/>
          <w:jc w:val="center"/>
        </w:trPr>
        <w:tc>
          <w:tcPr>
            <w:tcW w:w="0" w:type="auto"/>
            <w:vMerge/>
            <w:vAlign w:val="center"/>
          </w:tcPr>
          <w:p w14:paraId="4B74D63E" w14:textId="77777777" w:rsidR="002B2D1B" w:rsidRPr="00B1161E" w:rsidRDefault="002B2D1B" w:rsidP="001D10C5">
            <w:pPr>
              <w:spacing w:line="240" w:lineRule="auto"/>
              <w:ind w:firstLine="0"/>
              <w:jc w:val="center"/>
              <w:rPr>
                <w:rFonts w:eastAsia="Calibri" w:cs="Times New Roman"/>
                <w:spacing w:val="-5"/>
                <w:sz w:val="16"/>
                <w:szCs w:val="16"/>
              </w:rPr>
            </w:pPr>
          </w:p>
        </w:tc>
        <w:tc>
          <w:tcPr>
            <w:tcW w:w="0" w:type="auto"/>
            <w:vAlign w:val="center"/>
          </w:tcPr>
          <w:p w14:paraId="5C4BD95F"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645" w:type="dxa"/>
            <w:vAlign w:val="center"/>
          </w:tcPr>
          <w:p w14:paraId="64DEEAF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911" w:type="dxa"/>
            <w:vAlign w:val="center"/>
          </w:tcPr>
          <w:p w14:paraId="56E94E03"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c>
          <w:tcPr>
            <w:tcW w:w="0" w:type="auto"/>
            <w:vAlign w:val="center"/>
          </w:tcPr>
          <w:p w14:paraId="4F62B715"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0" w:type="auto"/>
            <w:vAlign w:val="center"/>
          </w:tcPr>
          <w:p w14:paraId="1916935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0" w:type="auto"/>
            <w:vAlign w:val="center"/>
          </w:tcPr>
          <w:p w14:paraId="121F7455"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r>
      <w:tr w:rsidR="00283521" w:rsidRPr="00B1161E" w14:paraId="52F2DC18" w14:textId="77777777" w:rsidTr="00B07D16">
        <w:trPr>
          <w:jc w:val="center"/>
        </w:trPr>
        <w:tc>
          <w:tcPr>
            <w:tcW w:w="0" w:type="auto"/>
            <w:vAlign w:val="center"/>
          </w:tcPr>
          <w:p w14:paraId="3B2B6343" w14:textId="77777777" w:rsidR="00283521" w:rsidRPr="00B1161E" w:rsidRDefault="00283521" w:rsidP="00283521">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BE12D" w14:textId="3638BABB"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1645" w:type="dxa"/>
            <w:tcBorders>
              <w:top w:val="single" w:sz="4" w:space="0" w:color="auto"/>
              <w:left w:val="nil"/>
              <w:bottom w:val="single" w:sz="4" w:space="0" w:color="auto"/>
              <w:right w:val="single" w:sz="4" w:space="0" w:color="auto"/>
            </w:tcBorders>
            <w:shd w:val="clear" w:color="auto" w:fill="auto"/>
            <w:vAlign w:val="center"/>
          </w:tcPr>
          <w:p w14:paraId="334A3B0A" w14:textId="42CBCF2F"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14 777,60</w:t>
            </w:r>
          </w:p>
        </w:tc>
        <w:tc>
          <w:tcPr>
            <w:tcW w:w="911" w:type="dxa"/>
            <w:tcBorders>
              <w:top w:val="single" w:sz="4" w:space="0" w:color="auto"/>
              <w:left w:val="nil"/>
              <w:bottom w:val="single" w:sz="4" w:space="0" w:color="auto"/>
              <w:right w:val="single" w:sz="4" w:space="0" w:color="auto"/>
            </w:tcBorders>
            <w:shd w:val="clear" w:color="auto" w:fill="auto"/>
            <w:vAlign w:val="center"/>
          </w:tcPr>
          <w:p w14:paraId="41C7B13F" w14:textId="40483B9C"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9 948,50</w:t>
            </w:r>
          </w:p>
        </w:tc>
        <w:tc>
          <w:tcPr>
            <w:tcW w:w="0" w:type="auto"/>
            <w:tcBorders>
              <w:top w:val="single" w:sz="4" w:space="0" w:color="auto"/>
              <w:left w:val="nil"/>
              <w:bottom w:val="single" w:sz="4" w:space="0" w:color="auto"/>
              <w:right w:val="single" w:sz="4" w:space="0" w:color="auto"/>
            </w:tcBorders>
            <w:shd w:val="clear" w:color="auto" w:fill="auto"/>
            <w:vAlign w:val="center"/>
          </w:tcPr>
          <w:p w14:paraId="24E783B9" w14:textId="2AB7866B"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shd w:val="clear" w:color="auto" w:fill="auto"/>
            <w:vAlign w:val="center"/>
          </w:tcPr>
          <w:p w14:paraId="60B50EC5" w14:textId="3B6A1F24"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2 301,61</w:t>
            </w:r>
          </w:p>
        </w:tc>
        <w:tc>
          <w:tcPr>
            <w:tcW w:w="0" w:type="auto"/>
            <w:tcBorders>
              <w:top w:val="single" w:sz="4" w:space="0" w:color="auto"/>
              <w:left w:val="nil"/>
              <w:bottom w:val="single" w:sz="4" w:space="0" w:color="auto"/>
              <w:right w:val="single" w:sz="4" w:space="0" w:color="auto"/>
            </w:tcBorders>
            <w:shd w:val="clear" w:color="auto" w:fill="auto"/>
            <w:vAlign w:val="center"/>
          </w:tcPr>
          <w:p w14:paraId="1D048F1C" w14:textId="4606285F"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1 145,94</w:t>
            </w:r>
          </w:p>
        </w:tc>
      </w:tr>
      <w:tr w:rsidR="00283521" w:rsidRPr="00B1161E" w14:paraId="593A0E42" w14:textId="77777777" w:rsidTr="00B07D16">
        <w:trPr>
          <w:jc w:val="center"/>
        </w:trPr>
        <w:tc>
          <w:tcPr>
            <w:tcW w:w="0" w:type="auto"/>
            <w:vAlign w:val="center"/>
          </w:tcPr>
          <w:p w14:paraId="49F26407" w14:textId="77777777" w:rsidR="00283521" w:rsidRPr="00B1161E" w:rsidRDefault="00283521" w:rsidP="00283521">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shd w:val="clear" w:color="auto" w:fill="auto"/>
            <w:vAlign w:val="center"/>
          </w:tcPr>
          <w:p w14:paraId="72F43C2D" w14:textId="571FB98A"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1645" w:type="dxa"/>
            <w:tcBorders>
              <w:top w:val="nil"/>
              <w:left w:val="nil"/>
              <w:bottom w:val="single" w:sz="4" w:space="0" w:color="auto"/>
              <w:right w:val="single" w:sz="4" w:space="0" w:color="auto"/>
            </w:tcBorders>
            <w:shd w:val="clear" w:color="auto" w:fill="auto"/>
            <w:vAlign w:val="center"/>
          </w:tcPr>
          <w:p w14:paraId="1EB5902C" w14:textId="4C90DAFD"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911" w:type="dxa"/>
            <w:tcBorders>
              <w:top w:val="nil"/>
              <w:left w:val="nil"/>
              <w:bottom w:val="single" w:sz="4" w:space="0" w:color="auto"/>
              <w:right w:val="single" w:sz="4" w:space="0" w:color="auto"/>
            </w:tcBorders>
            <w:shd w:val="clear" w:color="auto" w:fill="auto"/>
            <w:vAlign w:val="center"/>
          </w:tcPr>
          <w:p w14:paraId="3668AB59" w14:textId="3AC39237"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6882341F" w14:textId="06A5D1D4"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66166B57" w14:textId="26AC636A"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0520DFE5" w14:textId="32E128AF"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r>
      <w:tr w:rsidR="00283521" w:rsidRPr="00B1161E" w14:paraId="1DF0B0F6" w14:textId="77777777" w:rsidTr="00B07D16">
        <w:trPr>
          <w:jc w:val="center"/>
        </w:trPr>
        <w:tc>
          <w:tcPr>
            <w:tcW w:w="0" w:type="auto"/>
            <w:vAlign w:val="center"/>
          </w:tcPr>
          <w:p w14:paraId="2341F16A" w14:textId="77777777" w:rsidR="00283521" w:rsidRPr="00B1161E" w:rsidRDefault="00283521" w:rsidP="00283521">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shd w:val="clear" w:color="auto" w:fill="auto"/>
            <w:vAlign w:val="center"/>
          </w:tcPr>
          <w:p w14:paraId="33D73784" w14:textId="49DB89E8"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1645" w:type="dxa"/>
            <w:tcBorders>
              <w:top w:val="nil"/>
              <w:left w:val="nil"/>
              <w:bottom w:val="single" w:sz="4" w:space="0" w:color="auto"/>
              <w:right w:val="single" w:sz="4" w:space="0" w:color="auto"/>
            </w:tcBorders>
            <w:shd w:val="clear" w:color="auto" w:fill="auto"/>
            <w:vAlign w:val="center"/>
          </w:tcPr>
          <w:p w14:paraId="62798BC8" w14:textId="52E2E121"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911" w:type="dxa"/>
            <w:tcBorders>
              <w:top w:val="nil"/>
              <w:left w:val="nil"/>
              <w:bottom w:val="single" w:sz="4" w:space="0" w:color="auto"/>
              <w:right w:val="single" w:sz="4" w:space="0" w:color="auto"/>
            </w:tcBorders>
            <w:shd w:val="clear" w:color="auto" w:fill="auto"/>
            <w:vAlign w:val="center"/>
          </w:tcPr>
          <w:p w14:paraId="6BF466C6" w14:textId="08FF1371"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1A17A215" w14:textId="672FC961"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17B1C5B1" w14:textId="4B560E21"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shd w:val="clear" w:color="auto" w:fill="auto"/>
            <w:vAlign w:val="center"/>
          </w:tcPr>
          <w:p w14:paraId="19F9C469" w14:textId="3827971B"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0,00</w:t>
            </w:r>
          </w:p>
        </w:tc>
      </w:tr>
      <w:tr w:rsidR="00283521" w:rsidRPr="00B1161E" w14:paraId="604E9B6F" w14:textId="77777777" w:rsidTr="00B07D16">
        <w:trPr>
          <w:jc w:val="center"/>
        </w:trPr>
        <w:tc>
          <w:tcPr>
            <w:tcW w:w="0" w:type="auto"/>
            <w:vAlign w:val="center"/>
          </w:tcPr>
          <w:p w14:paraId="35C1856A" w14:textId="77777777" w:rsidR="00283521" w:rsidRPr="00B1161E" w:rsidRDefault="00283521" w:rsidP="00283521">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shd w:val="clear" w:color="auto" w:fill="auto"/>
            <w:vAlign w:val="center"/>
          </w:tcPr>
          <w:p w14:paraId="5C280840" w14:textId="6E44818D"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7 444,00</w:t>
            </w:r>
          </w:p>
        </w:tc>
        <w:tc>
          <w:tcPr>
            <w:tcW w:w="1645" w:type="dxa"/>
            <w:tcBorders>
              <w:top w:val="nil"/>
              <w:left w:val="nil"/>
              <w:bottom w:val="single" w:sz="4" w:space="0" w:color="auto"/>
              <w:right w:val="single" w:sz="4" w:space="0" w:color="auto"/>
            </w:tcBorders>
            <w:shd w:val="clear" w:color="auto" w:fill="auto"/>
            <w:vAlign w:val="center"/>
          </w:tcPr>
          <w:p w14:paraId="06D169CD" w14:textId="69AC7897"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19 309,20</w:t>
            </w:r>
          </w:p>
        </w:tc>
        <w:tc>
          <w:tcPr>
            <w:tcW w:w="911" w:type="dxa"/>
            <w:tcBorders>
              <w:top w:val="nil"/>
              <w:left w:val="nil"/>
              <w:bottom w:val="single" w:sz="4" w:space="0" w:color="auto"/>
              <w:right w:val="single" w:sz="4" w:space="0" w:color="auto"/>
            </w:tcBorders>
            <w:shd w:val="clear" w:color="auto" w:fill="auto"/>
            <w:vAlign w:val="center"/>
          </w:tcPr>
          <w:p w14:paraId="2AD49C30" w14:textId="15C367CE"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384,00</w:t>
            </w:r>
          </w:p>
        </w:tc>
        <w:tc>
          <w:tcPr>
            <w:tcW w:w="0" w:type="auto"/>
            <w:tcBorders>
              <w:top w:val="nil"/>
              <w:left w:val="nil"/>
              <w:bottom w:val="single" w:sz="4" w:space="0" w:color="auto"/>
              <w:right w:val="single" w:sz="4" w:space="0" w:color="auto"/>
            </w:tcBorders>
            <w:shd w:val="clear" w:color="auto" w:fill="auto"/>
            <w:vAlign w:val="center"/>
          </w:tcPr>
          <w:p w14:paraId="3978B88D" w14:textId="2645FE42"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3 524,74</w:t>
            </w:r>
          </w:p>
        </w:tc>
        <w:tc>
          <w:tcPr>
            <w:tcW w:w="0" w:type="auto"/>
            <w:tcBorders>
              <w:top w:val="nil"/>
              <w:left w:val="nil"/>
              <w:bottom w:val="single" w:sz="4" w:space="0" w:color="auto"/>
              <w:right w:val="single" w:sz="4" w:space="0" w:color="auto"/>
            </w:tcBorders>
            <w:shd w:val="clear" w:color="auto" w:fill="auto"/>
            <w:vAlign w:val="center"/>
          </w:tcPr>
          <w:p w14:paraId="674CCE44" w14:textId="0CF7661C"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4 238,34</w:t>
            </w:r>
          </w:p>
        </w:tc>
        <w:tc>
          <w:tcPr>
            <w:tcW w:w="0" w:type="auto"/>
            <w:tcBorders>
              <w:top w:val="nil"/>
              <w:left w:val="nil"/>
              <w:bottom w:val="single" w:sz="4" w:space="0" w:color="auto"/>
              <w:right w:val="single" w:sz="4" w:space="0" w:color="auto"/>
            </w:tcBorders>
            <w:shd w:val="clear" w:color="auto" w:fill="auto"/>
            <w:vAlign w:val="center"/>
          </w:tcPr>
          <w:p w14:paraId="0891E6C4" w14:textId="63FBB4A2" w:rsidR="00283521" w:rsidRPr="00B1161E" w:rsidRDefault="00283521" w:rsidP="00283521">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61,06</w:t>
            </w:r>
          </w:p>
        </w:tc>
      </w:tr>
      <w:tr w:rsidR="006A2B5A" w:rsidRPr="00B1161E" w14:paraId="1C27CC29" w14:textId="77777777" w:rsidTr="00B07D16">
        <w:trPr>
          <w:jc w:val="center"/>
        </w:trPr>
        <w:tc>
          <w:tcPr>
            <w:tcW w:w="0" w:type="auto"/>
            <w:vAlign w:val="center"/>
          </w:tcPr>
          <w:p w14:paraId="42ADCDF0" w14:textId="77777777" w:rsidR="006A2B5A" w:rsidRPr="00B1161E" w:rsidRDefault="006A2B5A" w:rsidP="006A2B5A">
            <w:pPr>
              <w:spacing w:line="240" w:lineRule="auto"/>
              <w:ind w:firstLine="0"/>
              <w:rPr>
                <w:rFonts w:eastAsia="Calibri" w:cs="Times New Roman"/>
                <w:bCs/>
                <w:spacing w:val="-5"/>
                <w:sz w:val="16"/>
                <w:szCs w:val="16"/>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shd w:val="clear" w:color="auto" w:fill="auto"/>
            <w:vAlign w:val="center"/>
          </w:tcPr>
          <w:p w14:paraId="20C23726" w14:textId="1F85B6D2"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7 444,00</w:t>
            </w:r>
          </w:p>
        </w:tc>
        <w:tc>
          <w:tcPr>
            <w:tcW w:w="1645" w:type="dxa"/>
            <w:tcBorders>
              <w:top w:val="nil"/>
              <w:left w:val="nil"/>
              <w:bottom w:val="single" w:sz="4" w:space="0" w:color="auto"/>
              <w:right w:val="single" w:sz="4" w:space="0" w:color="auto"/>
            </w:tcBorders>
            <w:shd w:val="clear" w:color="auto" w:fill="auto"/>
            <w:vAlign w:val="center"/>
          </w:tcPr>
          <w:p w14:paraId="55CA60CE" w14:textId="4EC2DE65"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34 086,80</w:t>
            </w:r>
          </w:p>
        </w:tc>
        <w:tc>
          <w:tcPr>
            <w:tcW w:w="911" w:type="dxa"/>
            <w:tcBorders>
              <w:top w:val="nil"/>
              <w:left w:val="nil"/>
              <w:bottom w:val="single" w:sz="4" w:space="0" w:color="auto"/>
              <w:right w:val="single" w:sz="4" w:space="0" w:color="auto"/>
            </w:tcBorders>
            <w:shd w:val="clear" w:color="auto" w:fill="auto"/>
            <w:vAlign w:val="center"/>
          </w:tcPr>
          <w:p w14:paraId="4FF09AEC" w14:textId="720D336A"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10 332,50</w:t>
            </w:r>
          </w:p>
        </w:tc>
        <w:tc>
          <w:tcPr>
            <w:tcW w:w="0" w:type="auto"/>
            <w:tcBorders>
              <w:top w:val="nil"/>
              <w:left w:val="nil"/>
              <w:bottom w:val="single" w:sz="4" w:space="0" w:color="auto"/>
              <w:right w:val="single" w:sz="4" w:space="0" w:color="auto"/>
            </w:tcBorders>
            <w:shd w:val="clear" w:color="auto" w:fill="auto"/>
            <w:vAlign w:val="center"/>
          </w:tcPr>
          <w:p w14:paraId="5C7432A3" w14:textId="5FA77192"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3 524,74</w:t>
            </w:r>
          </w:p>
        </w:tc>
        <w:tc>
          <w:tcPr>
            <w:tcW w:w="0" w:type="auto"/>
            <w:tcBorders>
              <w:top w:val="nil"/>
              <w:left w:val="nil"/>
              <w:bottom w:val="single" w:sz="4" w:space="0" w:color="auto"/>
              <w:right w:val="single" w:sz="4" w:space="0" w:color="auto"/>
            </w:tcBorders>
            <w:shd w:val="clear" w:color="auto" w:fill="auto"/>
            <w:vAlign w:val="center"/>
          </w:tcPr>
          <w:p w14:paraId="70C78E6C" w14:textId="2AED1F21"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6 357,91</w:t>
            </w:r>
          </w:p>
        </w:tc>
        <w:tc>
          <w:tcPr>
            <w:tcW w:w="0" w:type="auto"/>
            <w:tcBorders>
              <w:top w:val="nil"/>
              <w:left w:val="nil"/>
              <w:bottom w:val="single" w:sz="4" w:space="0" w:color="auto"/>
              <w:right w:val="single" w:sz="4" w:space="0" w:color="auto"/>
            </w:tcBorders>
            <w:shd w:val="clear" w:color="auto" w:fill="auto"/>
            <w:vAlign w:val="center"/>
          </w:tcPr>
          <w:p w14:paraId="32AFC510" w14:textId="7848FE88" w:rsidR="006A2B5A" w:rsidRPr="00B1161E" w:rsidRDefault="006A2B5A" w:rsidP="006A2B5A">
            <w:pPr>
              <w:spacing w:line="240" w:lineRule="auto"/>
              <w:ind w:firstLine="0"/>
              <w:rPr>
                <w:rFonts w:eastAsia="Times New Roman" w:cs="Times New Roman"/>
                <w:color w:val="000000"/>
                <w:sz w:val="16"/>
                <w:szCs w:val="16"/>
                <w:lang w:eastAsia="ru-RU"/>
              </w:rPr>
            </w:pPr>
            <w:r w:rsidRPr="00283521">
              <w:rPr>
                <w:rFonts w:eastAsia="Times New Roman" w:cs="Times New Roman"/>
                <w:color w:val="000000"/>
                <w:sz w:val="16"/>
                <w:szCs w:val="16"/>
                <w:lang w:eastAsia="ru-RU"/>
              </w:rPr>
              <w:t>1 185,01</w:t>
            </w:r>
          </w:p>
        </w:tc>
      </w:tr>
    </w:tbl>
    <w:p w14:paraId="3DCFF01A" w14:textId="4A147737" w:rsidR="002B2D1B" w:rsidRPr="00B1161E" w:rsidRDefault="002B2D1B" w:rsidP="001D10C5">
      <w:pPr>
        <w:rPr>
          <w:rFonts w:eastAsia="Calibri" w:cs="Times New Roman"/>
          <w:spacing w:val="-5"/>
          <w:szCs w:val="24"/>
        </w:rPr>
      </w:pPr>
      <w:r w:rsidRPr="00B1161E">
        <w:rPr>
          <w:rFonts w:eastAsia="Calibri" w:cs="Times New Roman"/>
          <w:spacing w:val="-5"/>
          <w:szCs w:val="24"/>
        </w:rPr>
        <w:t xml:space="preserve">Тепловые сети проложены надземным и подземным способом, в канальном и </w:t>
      </w:r>
      <w:proofErr w:type="spellStart"/>
      <w:r w:rsidRPr="00B1161E">
        <w:rPr>
          <w:rFonts w:eastAsia="Calibri" w:cs="Times New Roman"/>
          <w:spacing w:val="-5"/>
          <w:szCs w:val="24"/>
        </w:rPr>
        <w:t>бесканальном</w:t>
      </w:r>
      <w:proofErr w:type="spellEnd"/>
      <w:r w:rsidRPr="00B1161E">
        <w:rPr>
          <w:rFonts w:eastAsia="Calibri" w:cs="Times New Roman"/>
          <w:spacing w:val="-5"/>
          <w:szCs w:val="24"/>
        </w:rPr>
        <w:t xml:space="preserve"> исполнении. Подземная прокладка тепловых сетей применена для </w:t>
      </w:r>
      <w:r w:rsidR="003A3224">
        <w:rPr>
          <w:rFonts w:eastAsia="Calibri" w:cs="Times New Roman"/>
          <w:spacing w:val="-5"/>
          <w:szCs w:val="24"/>
        </w:rPr>
        <w:t>51</w:t>
      </w:r>
      <w:r w:rsidRPr="00B1161E">
        <w:rPr>
          <w:rFonts w:eastAsia="Calibri" w:cs="Times New Roman"/>
          <w:spacing w:val="-5"/>
          <w:szCs w:val="24"/>
        </w:rPr>
        <w:t xml:space="preserve">% тепловых сетей, надземным способом проложено </w:t>
      </w:r>
      <w:r w:rsidR="00173BB9" w:rsidRPr="00B1161E">
        <w:rPr>
          <w:rFonts w:eastAsia="Calibri" w:cs="Times New Roman"/>
          <w:spacing w:val="-5"/>
          <w:szCs w:val="24"/>
        </w:rPr>
        <w:t>4</w:t>
      </w:r>
      <w:r w:rsidR="003A3224">
        <w:rPr>
          <w:rFonts w:eastAsia="Calibri" w:cs="Times New Roman"/>
          <w:spacing w:val="-5"/>
          <w:szCs w:val="24"/>
        </w:rPr>
        <w:t>9</w:t>
      </w:r>
      <w:r w:rsidRPr="00B1161E">
        <w:rPr>
          <w:rFonts w:eastAsia="Calibri" w:cs="Times New Roman"/>
          <w:spacing w:val="-5"/>
          <w:szCs w:val="24"/>
        </w:rPr>
        <w:t> %.</w:t>
      </w:r>
    </w:p>
    <w:p w14:paraId="6D3AD98D" w14:textId="77777777" w:rsidR="002B2D1B" w:rsidRPr="00B1161E" w:rsidRDefault="002B2D1B" w:rsidP="001D10C5">
      <w:pPr>
        <w:rPr>
          <w:rFonts w:eastAsia="Calibri" w:cs="Times New Roman"/>
          <w:spacing w:val="-2"/>
        </w:rPr>
      </w:pPr>
      <w:r w:rsidRPr="00B1161E">
        <w:rPr>
          <w:rFonts w:eastAsia="Calibri" w:cs="Times New Roman"/>
        </w:rPr>
        <w:t xml:space="preserve">Основными типами изоляции, примененными при прокладке тепловых сетей, являются минеральная вата и ППУ-изоляция. Тепловая изоляция трубопроводов спроектирована по нормам, действующим на момент прокладки либо реконструкции </w:t>
      </w:r>
      <w:r w:rsidRPr="00B1161E">
        <w:rPr>
          <w:rFonts w:eastAsia="Calibri" w:cs="Times New Roman"/>
          <w:spacing w:val="-2"/>
        </w:rPr>
        <w:t>трубопровода.</w:t>
      </w:r>
    </w:p>
    <w:p w14:paraId="05B8FAB3" w14:textId="77777777" w:rsidR="002B2D1B" w:rsidRPr="00B1161E" w:rsidRDefault="002B2D1B" w:rsidP="001D10C5">
      <w:pPr>
        <w:pStyle w:val="3"/>
      </w:pPr>
      <w:bookmarkStart w:id="213" w:name="_Toc222923103"/>
      <w:bookmarkStart w:id="214" w:name="_Toc224200679"/>
      <w:bookmarkStart w:id="215" w:name="_Toc228347169"/>
      <w:r w:rsidRPr="00B1161E">
        <w:t>Тепловые сети, расположенные в зоне действия единой теплоснабжающей организации № 1 ООО «ОТК»</w:t>
      </w:r>
      <w:bookmarkEnd w:id="213"/>
      <w:bookmarkEnd w:id="214"/>
      <w:bookmarkEnd w:id="215"/>
    </w:p>
    <w:p w14:paraId="24765DE6" w14:textId="0DE3E945" w:rsidR="002B2D1B" w:rsidRPr="00B1161E" w:rsidRDefault="002B2D1B" w:rsidP="001D10C5">
      <w:pPr>
        <w:rPr>
          <w:rFonts w:eastAsia="Calibri" w:cs="Times New Roman"/>
        </w:rPr>
      </w:pPr>
      <w:r w:rsidRPr="00B1161E">
        <w:rPr>
          <w:rFonts w:eastAsia="Calibri" w:cs="Times New Roman"/>
        </w:rPr>
        <w:t xml:space="preserve">Суммарная протяженность водяных тепловых сетей, расположенных в зоне деятельности ЕТО-1 на 01.01.2026 г. в однотрубном исчислении составляет </w:t>
      </w:r>
      <w:r w:rsidR="003A3224">
        <w:rPr>
          <w:rFonts w:eastAsia="Calibri" w:cs="Times New Roman"/>
        </w:rPr>
        <w:t>40065</w:t>
      </w:r>
      <w:r w:rsidRPr="00B1161E">
        <w:rPr>
          <w:rFonts w:eastAsia="Calibri" w:cs="Times New Roman"/>
        </w:rPr>
        <w:t xml:space="preserve"> м, материальная характеристика – </w:t>
      </w:r>
      <w:r w:rsidR="003A3224">
        <w:rPr>
          <w:rFonts w:eastAsia="Calibri" w:cs="Times New Roman"/>
        </w:rPr>
        <w:t>7903</w:t>
      </w:r>
      <w:r w:rsidRPr="00B1161E">
        <w:rPr>
          <w:rFonts w:eastAsia="Calibri" w:cs="Times New Roman"/>
        </w:rPr>
        <w:t> м</w:t>
      </w:r>
      <w:r w:rsidRPr="00B1161E">
        <w:rPr>
          <w:rFonts w:eastAsia="Calibri" w:cs="Times New Roman"/>
          <w:vertAlign w:val="superscript"/>
        </w:rPr>
        <w:t>2</w:t>
      </w:r>
      <w:r w:rsidRPr="00B1161E">
        <w:rPr>
          <w:rFonts w:eastAsia="Calibri" w:cs="Times New Roman"/>
        </w:rPr>
        <w:t xml:space="preserve">, со средним диаметром трубопроводов </w:t>
      </w:r>
      <w:r w:rsidRPr="00B1161E">
        <w:rPr>
          <w:rFonts w:eastAsia="Calibri" w:cs="Times New Roman"/>
          <w:lang w:val="en-US"/>
        </w:rPr>
        <w:t>D</w:t>
      </w:r>
      <w:r w:rsidRPr="00B1161E">
        <w:rPr>
          <w:rFonts w:eastAsia="Calibri" w:cs="Times New Roman"/>
          <w:vertAlign w:val="subscript"/>
        </w:rPr>
        <w:t>ср </w:t>
      </w:r>
      <w:r w:rsidR="003A3224">
        <w:rPr>
          <w:rFonts w:eastAsia="Calibri" w:cs="Times New Roman"/>
        </w:rPr>
        <w:t>197</w:t>
      </w:r>
      <w:r w:rsidRPr="00B1161E">
        <w:rPr>
          <w:rFonts w:eastAsia="Calibri" w:cs="Times New Roman"/>
        </w:rPr>
        <w:t> мм, в том числе:</w:t>
      </w:r>
    </w:p>
    <w:p w14:paraId="6BFD1539" w14:textId="526D8EFA" w:rsidR="002B2D1B" w:rsidRPr="00B1161E" w:rsidRDefault="002B2D1B" w:rsidP="001D10C5">
      <w:pPr>
        <w:numPr>
          <w:ilvl w:val="0"/>
          <w:numId w:val="15"/>
        </w:numPr>
      </w:pPr>
      <w:r w:rsidRPr="00B1161E">
        <w:t xml:space="preserve">протяженность магистральных тепловых сетей составляет </w:t>
      </w:r>
      <w:r w:rsidR="00684247" w:rsidRPr="00B1161E">
        <w:t>3400</w:t>
      </w:r>
      <w:r w:rsidRPr="00B1161E">
        <w:t> м (</w:t>
      </w:r>
      <w:r w:rsidR="003A3224">
        <w:t>8</w:t>
      </w:r>
      <w:r w:rsidRPr="00B1161E">
        <w:t xml:space="preserve"> %) со средним диаметром </w:t>
      </w:r>
      <w:proofErr w:type="spellStart"/>
      <w:r w:rsidRPr="00B1161E">
        <w:t>D</w:t>
      </w:r>
      <w:r w:rsidRPr="00B1161E">
        <w:rPr>
          <w:vertAlign w:val="subscript"/>
        </w:rPr>
        <w:t>ср</w:t>
      </w:r>
      <w:proofErr w:type="spellEnd"/>
      <w:r w:rsidRPr="00B1161E">
        <w:t> 53</w:t>
      </w:r>
      <w:r w:rsidR="00684247" w:rsidRPr="00B1161E">
        <w:t>0</w:t>
      </w:r>
      <w:r w:rsidRPr="00B1161E">
        <w:t> мм, материальная характеристика – 1802 м</w:t>
      </w:r>
      <w:r w:rsidRPr="00B1161E">
        <w:rPr>
          <w:vertAlign w:val="superscript"/>
        </w:rPr>
        <w:t>2</w:t>
      </w:r>
      <w:r w:rsidRPr="00B1161E">
        <w:t>;</w:t>
      </w:r>
    </w:p>
    <w:p w14:paraId="67240F49" w14:textId="5490A4E0" w:rsidR="002B2D1B" w:rsidRPr="00B1161E" w:rsidRDefault="002B2D1B" w:rsidP="001D10C5">
      <w:pPr>
        <w:numPr>
          <w:ilvl w:val="0"/>
          <w:numId w:val="15"/>
        </w:numPr>
      </w:pPr>
      <w:r w:rsidRPr="00B1161E">
        <w:t xml:space="preserve">протяженность распределительных тепловых сетей составляет </w:t>
      </w:r>
      <w:r w:rsidR="003A3224">
        <w:t>26332</w:t>
      </w:r>
      <w:r w:rsidRPr="00B1161E">
        <w:t> м (</w:t>
      </w:r>
      <w:r w:rsidR="003A3224">
        <w:t>66</w:t>
      </w:r>
      <w:r w:rsidRPr="00B1161E">
        <w:t xml:space="preserve"> %), со средним диаметром </w:t>
      </w:r>
      <w:proofErr w:type="spellStart"/>
      <w:r w:rsidRPr="00B1161E">
        <w:t>D</w:t>
      </w:r>
      <w:r w:rsidRPr="00B1161E">
        <w:rPr>
          <w:vertAlign w:val="subscript"/>
        </w:rPr>
        <w:t>ср</w:t>
      </w:r>
      <w:proofErr w:type="spellEnd"/>
      <w:r w:rsidRPr="00B1161E">
        <w:t> </w:t>
      </w:r>
      <w:r w:rsidR="003A3224">
        <w:t>186</w:t>
      </w:r>
      <w:r w:rsidRPr="00B1161E">
        <w:t xml:space="preserve"> мм, материальная характеристика – </w:t>
      </w:r>
      <w:r w:rsidR="003A3224">
        <w:t>4894</w:t>
      </w:r>
      <w:r w:rsidRPr="00B1161E">
        <w:t> м</w:t>
      </w:r>
      <w:r w:rsidRPr="00B1161E">
        <w:rPr>
          <w:vertAlign w:val="superscript"/>
        </w:rPr>
        <w:t>2</w:t>
      </w:r>
      <w:r w:rsidRPr="00B1161E">
        <w:t>;</w:t>
      </w:r>
    </w:p>
    <w:p w14:paraId="6D6B4CCB" w14:textId="693FA686" w:rsidR="002B2D1B" w:rsidRPr="00B1161E" w:rsidRDefault="002B2D1B" w:rsidP="001D10C5">
      <w:pPr>
        <w:numPr>
          <w:ilvl w:val="0"/>
          <w:numId w:val="15"/>
        </w:numPr>
      </w:pPr>
      <w:r w:rsidRPr="00B1161E">
        <w:t xml:space="preserve">протяженность сетей системы ГВС составляет </w:t>
      </w:r>
      <w:r w:rsidR="00684247" w:rsidRPr="00B1161E">
        <w:t>10332</w:t>
      </w:r>
      <w:r w:rsidRPr="00B1161E">
        <w:t> м (</w:t>
      </w:r>
      <w:r w:rsidR="00684247" w:rsidRPr="00B1161E">
        <w:t>2</w:t>
      </w:r>
      <w:r w:rsidR="003A3224">
        <w:t>6</w:t>
      </w:r>
      <w:r w:rsidRPr="00B1161E">
        <w:t xml:space="preserve"> %), со средним условным </w:t>
      </w:r>
      <w:proofErr w:type="spellStart"/>
      <w:r w:rsidRPr="00B1161E">
        <w:t>D</w:t>
      </w:r>
      <w:r w:rsidRPr="00B1161E">
        <w:rPr>
          <w:vertAlign w:val="subscript"/>
        </w:rPr>
        <w:t>ср</w:t>
      </w:r>
      <w:proofErr w:type="spellEnd"/>
      <w:r w:rsidRPr="00B1161E">
        <w:t> </w:t>
      </w:r>
      <w:r w:rsidR="00684247" w:rsidRPr="00B1161E">
        <w:t>117</w:t>
      </w:r>
      <w:r w:rsidRPr="00B1161E">
        <w:t xml:space="preserve"> мм, материальная характеристика – </w:t>
      </w:r>
      <w:r w:rsidR="00684247" w:rsidRPr="00B1161E">
        <w:t>1207</w:t>
      </w:r>
      <w:r w:rsidRPr="00B1161E">
        <w:t> м</w:t>
      </w:r>
      <w:r w:rsidRPr="00B1161E">
        <w:rPr>
          <w:vertAlign w:val="superscript"/>
        </w:rPr>
        <w:t>2</w:t>
      </w:r>
      <w:r w:rsidRPr="00B1161E">
        <w:t>.</w:t>
      </w:r>
    </w:p>
    <w:p w14:paraId="486DE974" w14:textId="573A61DD" w:rsidR="002B2D1B" w:rsidRPr="00B1161E" w:rsidRDefault="002B2D1B" w:rsidP="001D10C5">
      <w:pPr>
        <w:rPr>
          <w:rFonts w:eastAsia="Calibri" w:cs="Times New Roman"/>
          <w:szCs w:val="24"/>
        </w:rPr>
      </w:pPr>
      <w:r w:rsidRPr="00B1161E">
        <w:rPr>
          <w:rFonts w:eastAsia="Calibri" w:cs="Times New Roman"/>
          <w:szCs w:val="24"/>
        </w:rPr>
        <w:t>Общая характеристика тепловых сетей от источников тепловой энергии, расположенных в зоне деятельности ЕТО-1 представлена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_Ref219447373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3.3.1</w:t>
      </w:r>
      <w:r w:rsidR="00E33EDC" w:rsidRPr="00B1161E">
        <w:t>.</w:t>
      </w:r>
      <w:r w:rsidR="00E33EDC">
        <w:rPr>
          <w:noProof/>
        </w:rPr>
        <w:t>1</w:t>
      </w:r>
      <w:r w:rsidR="00C44D75" w:rsidRPr="00B1161E">
        <w:rPr>
          <w:rFonts w:eastAsia="Calibri" w:cs="Times New Roman"/>
          <w:szCs w:val="24"/>
        </w:rPr>
        <w:fldChar w:fldCharType="end"/>
      </w:r>
      <w:r w:rsidRPr="00B1161E">
        <w:rPr>
          <w:rFonts w:eastAsia="Calibri" w:cs="Times New Roman"/>
          <w:szCs w:val="24"/>
        </w:rPr>
        <w:t>, структура тепловых сетей –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_Ref224662373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3.3.1</w:t>
      </w:r>
      <w:r w:rsidR="00E33EDC" w:rsidRPr="00B1161E">
        <w:t>.</w:t>
      </w:r>
      <w:r w:rsidR="00E33EDC">
        <w:rPr>
          <w:noProof/>
        </w:rPr>
        <w:t>2</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_Ref224662375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3.3.1</w:t>
      </w:r>
      <w:r w:rsidR="00E33EDC" w:rsidRPr="00B1161E">
        <w:t>.</w:t>
      </w:r>
      <w:r w:rsidR="00E33EDC">
        <w:rPr>
          <w:noProof/>
        </w:rPr>
        <w:t>4</w:t>
      </w:r>
      <w:r w:rsidR="00C44D75" w:rsidRPr="00B1161E">
        <w:rPr>
          <w:rFonts w:eastAsia="Calibri" w:cs="Times New Roman"/>
          <w:szCs w:val="24"/>
        </w:rPr>
        <w:fldChar w:fldCharType="end"/>
      </w:r>
      <w:r w:rsidRPr="00B1161E">
        <w:rPr>
          <w:rFonts w:eastAsia="Calibri" w:cs="Times New Roman"/>
          <w:szCs w:val="24"/>
        </w:rPr>
        <w:t>.</w:t>
      </w:r>
    </w:p>
    <w:p w14:paraId="3BA1DB96" w14:textId="77777777" w:rsidR="002B2D1B" w:rsidRPr="00B1161E" w:rsidRDefault="002B2D1B" w:rsidP="001D10C5">
      <w:pPr>
        <w:rPr>
          <w:rFonts w:eastAsia="Calibri" w:cs="Times New Roman"/>
          <w:szCs w:val="24"/>
        </w:rPr>
      </w:pPr>
    </w:p>
    <w:p w14:paraId="4B71D82B"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docGrid w:linePitch="326"/>
        </w:sectPr>
      </w:pPr>
    </w:p>
    <w:p w14:paraId="697EB8D1" w14:textId="0C7FE4E4" w:rsidR="002B2D1B" w:rsidRPr="00B1161E" w:rsidRDefault="00C44D75" w:rsidP="001D10C5">
      <w:pPr>
        <w:pStyle w:val="af4"/>
      </w:pPr>
      <w:bookmarkStart w:id="216" w:name="_Ref219447373"/>
      <w:bookmarkStart w:id="217" w:name="_Toc211355153"/>
      <w:bookmarkStart w:id="218" w:name="_Toc222923183"/>
      <w:bookmarkStart w:id="219" w:name="_Toc224200772"/>
      <w:bookmarkStart w:id="220" w:name="_Toc228347265"/>
      <w:r w:rsidRPr="00B1161E">
        <w:rPr>
          <w:lang w:eastAsia="ru-RU"/>
        </w:rPr>
        <w:lastRenderedPageBreak/>
        <w:t xml:space="preserve">Таблица </w:t>
      </w:r>
      <w:r w:rsidR="00354F04">
        <w:fldChar w:fldCharType="begin"/>
      </w:r>
      <w:r w:rsidR="00354F04">
        <w:instrText xml:space="preserve"> STYLEREF 3 \s </w:instrText>
      </w:r>
      <w:r w:rsidR="00354F04">
        <w:fldChar w:fldCharType="separate"/>
      </w:r>
      <w:r w:rsidR="00E33EDC">
        <w:rPr>
          <w:noProof/>
        </w:rPr>
        <w:t>3.3.1</w:t>
      </w:r>
      <w:r w:rsidR="00354F04">
        <w:rPr>
          <w:noProof/>
        </w:rPr>
        <w:fldChar w:fldCharType="end"/>
      </w:r>
      <w:r w:rsidRPr="00B1161E">
        <w:t>.</w:t>
      </w:r>
      <w:r w:rsidR="00354F04">
        <w:fldChar w:fldCharType="begin"/>
      </w:r>
      <w:r w:rsidR="00354F04">
        <w:instrText xml:space="preserve"> SEQ Таблица_2</w:instrText>
      </w:r>
      <w:r w:rsidR="00354F04">
        <w:instrText xml:space="preserve"> \* ARABIC \s 3 </w:instrText>
      </w:r>
      <w:r w:rsidR="00354F04">
        <w:fldChar w:fldCharType="separate"/>
      </w:r>
      <w:r w:rsidR="00E33EDC">
        <w:rPr>
          <w:noProof/>
        </w:rPr>
        <w:t>1</w:t>
      </w:r>
      <w:r w:rsidR="00354F04">
        <w:rPr>
          <w:noProof/>
        </w:rPr>
        <w:fldChar w:fldCharType="end"/>
      </w:r>
      <w:bookmarkEnd w:id="216"/>
      <w:r w:rsidRPr="00B1161E">
        <w:t xml:space="preserve"> – </w:t>
      </w:r>
      <w:r w:rsidR="002B2D1B" w:rsidRPr="00B1161E">
        <w:t>Общая протяженность и материальная характеристика водяных тепловых сетей в зоне деятельности единой теплоснабжающей организации № 1</w:t>
      </w:r>
      <w:bookmarkEnd w:id="217"/>
      <w:bookmarkEnd w:id="218"/>
      <w:bookmarkEnd w:id="219"/>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1019"/>
        <w:gridCol w:w="1134"/>
        <w:gridCol w:w="1275"/>
        <w:gridCol w:w="1276"/>
        <w:gridCol w:w="946"/>
        <w:gridCol w:w="897"/>
        <w:gridCol w:w="1134"/>
        <w:gridCol w:w="1134"/>
        <w:gridCol w:w="846"/>
        <w:gridCol w:w="997"/>
        <w:gridCol w:w="1275"/>
        <w:gridCol w:w="851"/>
        <w:gridCol w:w="959"/>
      </w:tblGrid>
      <w:tr w:rsidR="002B2D1B" w:rsidRPr="00B1161E" w14:paraId="46CF68D6" w14:textId="77777777" w:rsidTr="002E70EA">
        <w:trPr>
          <w:trHeight w:val="20"/>
          <w:tblHeader/>
          <w:jc w:val="center"/>
        </w:trPr>
        <w:tc>
          <w:tcPr>
            <w:tcW w:w="536" w:type="dxa"/>
            <w:vMerge w:val="restart"/>
            <w:vAlign w:val="center"/>
            <w:hideMark/>
          </w:tcPr>
          <w:p w14:paraId="3D8529E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СЦТ</w:t>
            </w:r>
          </w:p>
        </w:tc>
        <w:tc>
          <w:tcPr>
            <w:tcW w:w="1019" w:type="dxa"/>
            <w:vMerge w:val="restart"/>
            <w:vAlign w:val="center"/>
            <w:hideMark/>
          </w:tcPr>
          <w:p w14:paraId="38A5660D"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источника</w:t>
            </w:r>
          </w:p>
        </w:tc>
        <w:tc>
          <w:tcPr>
            <w:tcW w:w="4631" w:type="dxa"/>
            <w:gridSpan w:val="4"/>
            <w:noWrap/>
            <w:vAlign w:val="center"/>
            <w:hideMark/>
          </w:tcPr>
          <w:p w14:paraId="3C48C01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w:t>
            </w:r>
          </w:p>
        </w:tc>
        <w:tc>
          <w:tcPr>
            <w:tcW w:w="4011" w:type="dxa"/>
            <w:gridSpan w:val="4"/>
            <w:noWrap/>
            <w:vAlign w:val="center"/>
            <w:hideMark/>
          </w:tcPr>
          <w:p w14:paraId="4DFEE5A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Средний диаметр, мм</w:t>
            </w:r>
          </w:p>
        </w:tc>
        <w:tc>
          <w:tcPr>
            <w:tcW w:w="4082" w:type="dxa"/>
            <w:gridSpan w:val="4"/>
            <w:noWrap/>
            <w:vAlign w:val="center"/>
            <w:hideMark/>
          </w:tcPr>
          <w:p w14:paraId="46BC748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43C41327" w14:textId="77777777" w:rsidTr="002E70EA">
        <w:trPr>
          <w:trHeight w:val="458"/>
          <w:tblHeader/>
          <w:jc w:val="center"/>
        </w:trPr>
        <w:tc>
          <w:tcPr>
            <w:tcW w:w="536" w:type="dxa"/>
            <w:vMerge/>
            <w:vAlign w:val="center"/>
            <w:hideMark/>
          </w:tcPr>
          <w:p w14:paraId="1DF5B502"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019" w:type="dxa"/>
            <w:vMerge/>
            <w:vAlign w:val="center"/>
            <w:hideMark/>
          </w:tcPr>
          <w:p w14:paraId="762DCA57"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134" w:type="dxa"/>
            <w:vMerge w:val="restart"/>
            <w:vAlign w:val="center"/>
            <w:hideMark/>
          </w:tcPr>
          <w:p w14:paraId="55B869C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275" w:type="dxa"/>
            <w:vMerge w:val="restart"/>
            <w:vAlign w:val="center"/>
            <w:hideMark/>
          </w:tcPr>
          <w:p w14:paraId="1EBF195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276" w:type="dxa"/>
            <w:vMerge w:val="restart"/>
            <w:vAlign w:val="center"/>
            <w:hideMark/>
          </w:tcPr>
          <w:p w14:paraId="243CDA5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46" w:type="dxa"/>
            <w:vMerge w:val="restart"/>
            <w:vAlign w:val="center"/>
            <w:hideMark/>
          </w:tcPr>
          <w:p w14:paraId="4D91992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897" w:type="dxa"/>
            <w:vMerge w:val="restart"/>
            <w:vAlign w:val="center"/>
            <w:hideMark/>
          </w:tcPr>
          <w:p w14:paraId="65ADE4B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134" w:type="dxa"/>
            <w:vMerge w:val="restart"/>
            <w:vAlign w:val="center"/>
            <w:hideMark/>
          </w:tcPr>
          <w:p w14:paraId="5B2CB92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34" w:type="dxa"/>
            <w:vMerge w:val="restart"/>
            <w:vAlign w:val="center"/>
            <w:hideMark/>
          </w:tcPr>
          <w:p w14:paraId="5DC87B4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846" w:type="dxa"/>
            <w:vMerge w:val="restart"/>
            <w:vAlign w:val="center"/>
            <w:hideMark/>
          </w:tcPr>
          <w:p w14:paraId="6F2EA97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997" w:type="dxa"/>
            <w:vMerge w:val="restart"/>
            <w:vAlign w:val="center"/>
            <w:hideMark/>
          </w:tcPr>
          <w:p w14:paraId="6C27FD1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275" w:type="dxa"/>
            <w:vMerge w:val="restart"/>
            <w:vAlign w:val="center"/>
            <w:hideMark/>
          </w:tcPr>
          <w:p w14:paraId="55244FE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851" w:type="dxa"/>
            <w:vMerge w:val="restart"/>
            <w:vAlign w:val="center"/>
            <w:hideMark/>
          </w:tcPr>
          <w:p w14:paraId="6D1A9CA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59" w:type="dxa"/>
            <w:vMerge w:val="restart"/>
            <w:vAlign w:val="center"/>
            <w:hideMark/>
          </w:tcPr>
          <w:p w14:paraId="30F8619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r>
      <w:tr w:rsidR="002B2D1B" w:rsidRPr="00B1161E" w14:paraId="386C46BE" w14:textId="77777777" w:rsidTr="002E70EA">
        <w:trPr>
          <w:trHeight w:val="458"/>
          <w:tblHeader/>
          <w:jc w:val="center"/>
        </w:trPr>
        <w:tc>
          <w:tcPr>
            <w:tcW w:w="536" w:type="dxa"/>
            <w:vMerge/>
            <w:vAlign w:val="center"/>
            <w:hideMark/>
          </w:tcPr>
          <w:p w14:paraId="541F955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019" w:type="dxa"/>
            <w:vMerge/>
            <w:vAlign w:val="center"/>
            <w:hideMark/>
          </w:tcPr>
          <w:p w14:paraId="5AB0D9BC"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134" w:type="dxa"/>
            <w:vMerge/>
            <w:vAlign w:val="center"/>
            <w:hideMark/>
          </w:tcPr>
          <w:p w14:paraId="4D9DE4C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5" w:type="dxa"/>
            <w:vMerge/>
            <w:vAlign w:val="center"/>
            <w:hideMark/>
          </w:tcPr>
          <w:p w14:paraId="3D5F6EB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6" w:type="dxa"/>
            <w:vMerge/>
            <w:vAlign w:val="center"/>
            <w:hideMark/>
          </w:tcPr>
          <w:p w14:paraId="1126CE4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46" w:type="dxa"/>
            <w:vMerge/>
            <w:vAlign w:val="center"/>
            <w:hideMark/>
          </w:tcPr>
          <w:p w14:paraId="18C3457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97" w:type="dxa"/>
            <w:vMerge/>
            <w:vAlign w:val="center"/>
            <w:hideMark/>
          </w:tcPr>
          <w:p w14:paraId="164BD1E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34" w:type="dxa"/>
            <w:vMerge/>
            <w:vAlign w:val="center"/>
            <w:hideMark/>
          </w:tcPr>
          <w:p w14:paraId="75BF3F5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34" w:type="dxa"/>
            <w:vMerge/>
            <w:vAlign w:val="center"/>
            <w:hideMark/>
          </w:tcPr>
          <w:p w14:paraId="44EDB29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46" w:type="dxa"/>
            <w:vMerge/>
            <w:vAlign w:val="center"/>
            <w:hideMark/>
          </w:tcPr>
          <w:p w14:paraId="6DE9178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97" w:type="dxa"/>
            <w:vMerge/>
            <w:vAlign w:val="center"/>
            <w:hideMark/>
          </w:tcPr>
          <w:p w14:paraId="2237A91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5" w:type="dxa"/>
            <w:vMerge/>
            <w:vAlign w:val="center"/>
            <w:hideMark/>
          </w:tcPr>
          <w:p w14:paraId="4C5EFA0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51" w:type="dxa"/>
            <w:vMerge/>
            <w:vAlign w:val="center"/>
            <w:hideMark/>
          </w:tcPr>
          <w:p w14:paraId="72AA9F2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59" w:type="dxa"/>
            <w:vMerge/>
            <w:vAlign w:val="center"/>
            <w:hideMark/>
          </w:tcPr>
          <w:p w14:paraId="16A7A4D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r>
      <w:tr w:rsidR="003A3224" w:rsidRPr="00B1161E" w14:paraId="0C7EBD9A" w14:textId="77777777" w:rsidTr="00B07D16">
        <w:trPr>
          <w:trHeight w:val="20"/>
          <w:jc w:val="center"/>
        </w:trPr>
        <w:tc>
          <w:tcPr>
            <w:tcW w:w="536" w:type="dxa"/>
            <w:vAlign w:val="center"/>
            <w:hideMark/>
          </w:tcPr>
          <w:p w14:paraId="2CE2B10E" w14:textId="77777777" w:rsidR="003A3224" w:rsidRPr="00B1161E" w:rsidRDefault="003A3224" w:rsidP="003A3224">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1019" w:type="dxa"/>
            <w:vAlign w:val="center"/>
            <w:hideMark/>
          </w:tcPr>
          <w:p w14:paraId="0FAF2B3F" w14:textId="2BA11961" w:rsidR="003A3224" w:rsidRPr="00B1161E" w:rsidRDefault="003A3224" w:rsidP="003A3224">
            <w:pPr>
              <w:widowControl w:val="0"/>
              <w:spacing w:line="240" w:lineRule="auto"/>
              <w:ind w:firstLine="0"/>
              <w:rPr>
                <w:rFonts w:eastAsia="Times New Roman" w:cs="Times New Roman"/>
                <w:sz w:val="16"/>
                <w:szCs w:val="16"/>
                <w:lang w:eastAsia="ru-RU"/>
              </w:rPr>
            </w:pPr>
            <w:r w:rsidRPr="00B1161E">
              <w:rPr>
                <w:rStyle w:val="affc"/>
              </w:rPr>
              <w:t xml:space="preserve">ГПЭС </w:t>
            </w:r>
            <w:r w:rsidRPr="00B1161E">
              <w:rPr>
                <w:rFonts w:eastAsia="Times New Roman" w:cs="Times New Roman"/>
                <w:bCs/>
                <w:sz w:val="16"/>
                <w:szCs w:val="16"/>
                <w:lang w:eastAsia="ru-RU"/>
              </w:rPr>
              <w:t>АО «Энергоцентр Майский»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E1ADC77" w14:textId="7250463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3 400,00</w:t>
            </w:r>
          </w:p>
        </w:tc>
        <w:tc>
          <w:tcPr>
            <w:tcW w:w="1275" w:type="dxa"/>
            <w:tcBorders>
              <w:top w:val="single" w:sz="4" w:space="0" w:color="auto"/>
              <w:left w:val="nil"/>
              <w:bottom w:val="single" w:sz="4" w:space="0" w:color="auto"/>
              <w:right w:val="single" w:sz="4" w:space="0" w:color="auto"/>
            </w:tcBorders>
            <w:shd w:val="clear" w:color="auto" w:fill="auto"/>
            <w:vAlign w:val="center"/>
          </w:tcPr>
          <w:p w14:paraId="77888D21" w14:textId="63CC2D7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26 332,40</w:t>
            </w:r>
          </w:p>
        </w:tc>
        <w:tc>
          <w:tcPr>
            <w:tcW w:w="1276" w:type="dxa"/>
            <w:tcBorders>
              <w:top w:val="single" w:sz="4" w:space="0" w:color="auto"/>
              <w:left w:val="nil"/>
              <w:bottom w:val="single" w:sz="4" w:space="0" w:color="auto"/>
              <w:right w:val="single" w:sz="4" w:space="0" w:color="auto"/>
            </w:tcBorders>
            <w:shd w:val="clear" w:color="auto" w:fill="auto"/>
            <w:vAlign w:val="center"/>
          </w:tcPr>
          <w:p w14:paraId="4C9B2B44" w14:textId="2AA9BAE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10 332,50</w:t>
            </w:r>
          </w:p>
        </w:tc>
        <w:tc>
          <w:tcPr>
            <w:tcW w:w="946" w:type="dxa"/>
            <w:tcBorders>
              <w:top w:val="single" w:sz="4" w:space="0" w:color="auto"/>
              <w:left w:val="nil"/>
              <w:bottom w:val="single" w:sz="4" w:space="0" w:color="auto"/>
              <w:right w:val="single" w:sz="4" w:space="0" w:color="auto"/>
            </w:tcBorders>
            <w:shd w:val="clear" w:color="auto" w:fill="auto"/>
            <w:vAlign w:val="center"/>
          </w:tcPr>
          <w:p w14:paraId="77D7A857" w14:textId="13915AC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40 064,90</w:t>
            </w:r>
          </w:p>
        </w:tc>
        <w:tc>
          <w:tcPr>
            <w:tcW w:w="897" w:type="dxa"/>
            <w:tcBorders>
              <w:top w:val="single" w:sz="4" w:space="0" w:color="auto"/>
              <w:left w:val="nil"/>
              <w:bottom w:val="single" w:sz="4" w:space="0" w:color="auto"/>
              <w:right w:val="single" w:sz="4" w:space="0" w:color="auto"/>
            </w:tcBorders>
            <w:shd w:val="clear" w:color="auto" w:fill="auto"/>
            <w:vAlign w:val="center"/>
          </w:tcPr>
          <w:p w14:paraId="27620D3D" w14:textId="7DDD4C7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530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7A2ABE8" w14:textId="4BC08BA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186</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A9DFD0" w14:textId="5DD49DD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117</w:t>
            </w:r>
          </w:p>
        </w:tc>
        <w:tc>
          <w:tcPr>
            <w:tcW w:w="846" w:type="dxa"/>
            <w:tcBorders>
              <w:top w:val="single" w:sz="4" w:space="0" w:color="auto"/>
              <w:left w:val="nil"/>
              <w:bottom w:val="single" w:sz="4" w:space="0" w:color="auto"/>
              <w:right w:val="single" w:sz="4" w:space="0" w:color="auto"/>
            </w:tcBorders>
            <w:shd w:val="clear" w:color="auto" w:fill="auto"/>
            <w:vAlign w:val="center"/>
          </w:tcPr>
          <w:p w14:paraId="2DFC0435" w14:textId="74A3486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197</w:t>
            </w:r>
          </w:p>
        </w:tc>
        <w:tc>
          <w:tcPr>
            <w:tcW w:w="997" w:type="dxa"/>
            <w:tcBorders>
              <w:top w:val="single" w:sz="4" w:space="0" w:color="auto"/>
              <w:left w:val="nil"/>
              <w:bottom w:val="single" w:sz="4" w:space="0" w:color="auto"/>
              <w:right w:val="single" w:sz="4" w:space="0" w:color="auto"/>
            </w:tcBorders>
            <w:shd w:val="clear" w:color="auto" w:fill="auto"/>
            <w:vAlign w:val="center"/>
          </w:tcPr>
          <w:p w14:paraId="383A3055" w14:textId="1720535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1 802,00</w:t>
            </w:r>
          </w:p>
        </w:tc>
        <w:tc>
          <w:tcPr>
            <w:tcW w:w="1275" w:type="dxa"/>
            <w:tcBorders>
              <w:top w:val="single" w:sz="4" w:space="0" w:color="auto"/>
              <w:left w:val="nil"/>
              <w:bottom w:val="single" w:sz="4" w:space="0" w:color="auto"/>
              <w:right w:val="single" w:sz="4" w:space="0" w:color="auto"/>
            </w:tcBorders>
            <w:shd w:val="clear" w:color="auto" w:fill="auto"/>
            <w:vAlign w:val="center"/>
          </w:tcPr>
          <w:p w14:paraId="2B5D06DF" w14:textId="42E46F4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4 894,36</w:t>
            </w:r>
          </w:p>
        </w:tc>
        <w:tc>
          <w:tcPr>
            <w:tcW w:w="851" w:type="dxa"/>
            <w:tcBorders>
              <w:top w:val="single" w:sz="4" w:space="0" w:color="auto"/>
              <w:left w:val="nil"/>
              <w:bottom w:val="single" w:sz="4" w:space="0" w:color="auto"/>
              <w:right w:val="single" w:sz="4" w:space="0" w:color="auto"/>
            </w:tcBorders>
            <w:shd w:val="clear" w:color="auto" w:fill="auto"/>
            <w:vAlign w:val="center"/>
          </w:tcPr>
          <w:p w14:paraId="2ADD5242" w14:textId="6B5E8A7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1 206,99</w:t>
            </w:r>
          </w:p>
        </w:tc>
        <w:tc>
          <w:tcPr>
            <w:tcW w:w="959" w:type="dxa"/>
            <w:tcBorders>
              <w:top w:val="single" w:sz="4" w:space="0" w:color="auto"/>
              <w:left w:val="nil"/>
              <w:bottom w:val="single" w:sz="4" w:space="0" w:color="auto"/>
              <w:right w:val="single" w:sz="4" w:space="0" w:color="auto"/>
            </w:tcBorders>
            <w:shd w:val="clear" w:color="auto" w:fill="auto"/>
            <w:vAlign w:val="center"/>
          </w:tcPr>
          <w:p w14:paraId="07A97F21" w14:textId="0FFE2BE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7 903,35</w:t>
            </w:r>
          </w:p>
        </w:tc>
      </w:tr>
      <w:tr w:rsidR="003A3224" w:rsidRPr="00B1161E" w14:paraId="7852E927" w14:textId="77777777" w:rsidTr="00557A30">
        <w:trPr>
          <w:trHeight w:val="20"/>
          <w:jc w:val="center"/>
        </w:trPr>
        <w:tc>
          <w:tcPr>
            <w:tcW w:w="536" w:type="dxa"/>
            <w:noWrap/>
            <w:vAlign w:val="center"/>
            <w:hideMark/>
          </w:tcPr>
          <w:p w14:paraId="753C81A7" w14:textId="77777777" w:rsidR="003A3224" w:rsidRPr="00B1161E" w:rsidRDefault="003A3224" w:rsidP="003A3224">
            <w:pPr>
              <w:widowControl w:val="0"/>
              <w:spacing w:line="240" w:lineRule="auto"/>
              <w:ind w:firstLine="0"/>
              <w:jc w:val="center"/>
              <w:rPr>
                <w:rFonts w:eastAsia="Times New Roman" w:cs="Times New Roman"/>
                <w:color w:val="000000"/>
                <w:sz w:val="16"/>
                <w:szCs w:val="16"/>
                <w:lang w:eastAsia="ru-RU"/>
              </w:rPr>
            </w:pPr>
          </w:p>
        </w:tc>
        <w:tc>
          <w:tcPr>
            <w:tcW w:w="1019" w:type="dxa"/>
            <w:vAlign w:val="center"/>
            <w:hideMark/>
          </w:tcPr>
          <w:p w14:paraId="2D46D32A" w14:textId="77777777" w:rsidR="003A3224" w:rsidRPr="00B1161E" w:rsidRDefault="003A3224" w:rsidP="003A3224">
            <w:pPr>
              <w:widowControl w:val="0"/>
              <w:spacing w:line="240" w:lineRule="auto"/>
              <w:ind w:firstLine="0"/>
              <w:rPr>
                <w:rFonts w:eastAsia="Times New Roman" w:cs="Times New Roman"/>
                <w:bCs/>
                <w:sz w:val="16"/>
                <w:szCs w:val="16"/>
                <w:lang w:eastAsia="ru-RU"/>
              </w:rPr>
            </w:pPr>
            <w:r w:rsidRPr="00B1161E">
              <w:rPr>
                <w:rFonts w:eastAsia="Times New Roman" w:cs="Times New Roman"/>
                <w:bCs/>
                <w:sz w:val="16"/>
                <w:szCs w:val="16"/>
                <w:lang w:eastAsia="ru-RU"/>
              </w:rPr>
              <w:t>Итого</w:t>
            </w:r>
          </w:p>
        </w:tc>
        <w:tc>
          <w:tcPr>
            <w:tcW w:w="1134" w:type="dxa"/>
            <w:tcBorders>
              <w:top w:val="single" w:sz="4" w:space="0" w:color="auto"/>
              <w:left w:val="single" w:sz="4" w:space="0" w:color="auto"/>
              <w:bottom w:val="single" w:sz="4" w:space="0" w:color="auto"/>
              <w:right w:val="single" w:sz="4" w:space="0" w:color="auto"/>
            </w:tcBorders>
            <w:vAlign w:val="center"/>
          </w:tcPr>
          <w:p w14:paraId="111FB087" w14:textId="420009F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3 400,00</w:t>
            </w:r>
          </w:p>
        </w:tc>
        <w:tc>
          <w:tcPr>
            <w:tcW w:w="1275" w:type="dxa"/>
            <w:tcBorders>
              <w:top w:val="single" w:sz="4" w:space="0" w:color="auto"/>
              <w:left w:val="nil"/>
              <w:bottom w:val="single" w:sz="4" w:space="0" w:color="auto"/>
              <w:right w:val="single" w:sz="4" w:space="0" w:color="auto"/>
            </w:tcBorders>
            <w:vAlign w:val="center"/>
          </w:tcPr>
          <w:p w14:paraId="07C3DC59" w14:textId="7CACDA2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26 332,40</w:t>
            </w:r>
          </w:p>
        </w:tc>
        <w:tc>
          <w:tcPr>
            <w:tcW w:w="1276" w:type="dxa"/>
            <w:tcBorders>
              <w:top w:val="single" w:sz="4" w:space="0" w:color="auto"/>
              <w:left w:val="nil"/>
              <w:bottom w:val="single" w:sz="4" w:space="0" w:color="auto"/>
              <w:right w:val="single" w:sz="4" w:space="0" w:color="auto"/>
            </w:tcBorders>
            <w:vAlign w:val="center"/>
          </w:tcPr>
          <w:p w14:paraId="7FE909BC" w14:textId="3A5A8C2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10 332,50</w:t>
            </w:r>
          </w:p>
        </w:tc>
        <w:tc>
          <w:tcPr>
            <w:tcW w:w="946" w:type="dxa"/>
            <w:tcBorders>
              <w:top w:val="single" w:sz="4" w:space="0" w:color="auto"/>
              <w:left w:val="nil"/>
              <w:bottom w:val="single" w:sz="4" w:space="0" w:color="auto"/>
              <w:right w:val="single" w:sz="4" w:space="0" w:color="auto"/>
            </w:tcBorders>
            <w:vAlign w:val="center"/>
          </w:tcPr>
          <w:p w14:paraId="2A277579" w14:textId="7AFC272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40 064,90</w:t>
            </w:r>
          </w:p>
        </w:tc>
        <w:tc>
          <w:tcPr>
            <w:tcW w:w="897" w:type="dxa"/>
            <w:tcBorders>
              <w:top w:val="single" w:sz="4" w:space="0" w:color="auto"/>
              <w:left w:val="nil"/>
              <w:bottom w:val="single" w:sz="4" w:space="0" w:color="auto"/>
              <w:right w:val="single" w:sz="4" w:space="0" w:color="auto"/>
            </w:tcBorders>
            <w:vAlign w:val="center"/>
          </w:tcPr>
          <w:p w14:paraId="46D26651" w14:textId="1CE662A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530</w:t>
            </w:r>
          </w:p>
        </w:tc>
        <w:tc>
          <w:tcPr>
            <w:tcW w:w="1134" w:type="dxa"/>
            <w:tcBorders>
              <w:top w:val="single" w:sz="4" w:space="0" w:color="auto"/>
              <w:left w:val="nil"/>
              <w:bottom w:val="single" w:sz="4" w:space="0" w:color="auto"/>
              <w:right w:val="single" w:sz="4" w:space="0" w:color="auto"/>
            </w:tcBorders>
            <w:vAlign w:val="center"/>
          </w:tcPr>
          <w:p w14:paraId="10AC1695" w14:textId="4E25535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186</w:t>
            </w:r>
          </w:p>
        </w:tc>
        <w:tc>
          <w:tcPr>
            <w:tcW w:w="1134" w:type="dxa"/>
            <w:tcBorders>
              <w:top w:val="single" w:sz="4" w:space="0" w:color="auto"/>
              <w:left w:val="nil"/>
              <w:bottom w:val="single" w:sz="4" w:space="0" w:color="auto"/>
              <w:right w:val="single" w:sz="4" w:space="0" w:color="auto"/>
            </w:tcBorders>
            <w:vAlign w:val="center"/>
          </w:tcPr>
          <w:p w14:paraId="34EB0DD9" w14:textId="17B45D5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117</w:t>
            </w:r>
          </w:p>
        </w:tc>
        <w:tc>
          <w:tcPr>
            <w:tcW w:w="846" w:type="dxa"/>
            <w:tcBorders>
              <w:top w:val="single" w:sz="4" w:space="0" w:color="auto"/>
              <w:left w:val="nil"/>
              <w:bottom w:val="single" w:sz="4" w:space="0" w:color="auto"/>
              <w:right w:val="single" w:sz="4" w:space="0" w:color="auto"/>
            </w:tcBorders>
            <w:vAlign w:val="center"/>
          </w:tcPr>
          <w:p w14:paraId="387F0EC1" w14:textId="0235D98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197</w:t>
            </w:r>
          </w:p>
        </w:tc>
        <w:tc>
          <w:tcPr>
            <w:tcW w:w="997" w:type="dxa"/>
            <w:tcBorders>
              <w:top w:val="single" w:sz="4" w:space="0" w:color="auto"/>
              <w:left w:val="nil"/>
              <w:bottom w:val="single" w:sz="4" w:space="0" w:color="auto"/>
              <w:right w:val="single" w:sz="4" w:space="0" w:color="auto"/>
            </w:tcBorders>
            <w:vAlign w:val="center"/>
          </w:tcPr>
          <w:p w14:paraId="7D65E28B" w14:textId="55D2438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1 802,00</w:t>
            </w:r>
          </w:p>
        </w:tc>
        <w:tc>
          <w:tcPr>
            <w:tcW w:w="1275" w:type="dxa"/>
            <w:tcBorders>
              <w:top w:val="single" w:sz="4" w:space="0" w:color="auto"/>
              <w:left w:val="nil"/>
              <w:bottom w:val="single" w:sz="4" w:space="0" w:color="auto"/>
              <w:right w:val="single" w:sz="4" w:space="0" w:color="auto"/>
            </w:tcBorders>
            <w:vAlign w:val="center"/>
          </w:tcPr>
          <w:p w14:paraId="48B0E5EE" w14:textId="7873BD6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4 894,36</w:t>
            </w:r>
          </w:p>
        </w:tc>
        <w:tc>
          <w:tcPr>
            <w:tcW w:w="851" w:type="dxa"/>
            <w:tcBorders>
              <w:top w:val="single" w:sz="4" w:space="0" w:color="auto"/>
              <w:left w:val="nil"/>
              <w:bottom w:val="single" w:sz="4" w:space="0" w:color="auto"/>
              <w:right w:val="single" w:sz="4" w:space="0" w:color="auto"/>
            </w:tcBorders>
            <w:vAlign w:val="center"/>
          </w:tcPr>
          <w:p w14:paraId="4571C9FB" w14:textId="195A600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1 206,99</w:t>
            </w:r>
          </w:p>
        </w:tc>
        <w:tc>
          <w:tcPr>
            <w:tcW w:w="959" w:type="dxa"/>
            <w:tcBorders>
              <w:top w:val="single" w:sz="4" w:space="0" w:color="auto"/>
              <w:left w:val="nil"/>
              <w:bottom w:val="single" w:sz="4" w:space="0" w:color="auto"/>
              <w:right w:val="single" w:sz="4" w:space="0" w:color="auto"/>
            </w:tcBorders>
            <w:vAlign w:val="center"/>
          </w:tcPr>
          <w:p w14:paraId="395E78F4" w14:textId="5D55FEE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3A3224">
              <w:rPr>
                <w:rFonts w:eastAsia="Times New Roman" w:cs="Times New Roman"/>
                <w:color w:val="000000"/>
                <w:sz w:val="18"/>
                <w:szCs w:val="18"/>
                <w:lang w:eastAsia="ru-RU"/>
              </w:rPr>
              <w:t>7 903,35</w:t>
            </w:r>
          </w:p>
        </w:tc>
      </w:tr>
    </w:tbl>
    <w:p w14:paraId="1FC76612" w14:textId="60659D70" w:rsidR="002B2D1B" w:rsidRPr="00B1161E" w:rsidRDefault="00C44D75" w:rsidP="001D10C5">
      <w:pPr>
        <w:pStyle w:val="af4"/>
      </w:pPr>
      <w:bookmarkStart w:id="221" w:name="_Ref224662373"/>
      <w:bookmarkStart w:id="222" w:name="_Toc211355154"/>
      <w:bookmarkStart w:id="223" w:name="_Toc222923184"/>
      <w:bookmarkStart w:id="224" w:name="_Toc224200773"/>
      <w:bookmarkStart w:id="225" w:name="_Toc228347266"/>
      <w:r w:rsidRPr="00B1161E">
        <w:rPr>
          <w:lang w:eastAsia="ru-RU"/>
        </w:rPr>
        <w:t xml:space="preserve">Таблица </w:t>
      </w:r>
      <w:r w:rsidR="00354F04">
        <w:fldChar w:fldCharType="begin"/>
      </w:r>
      <w:r w:rsidR="00354F04">
        <w:instrText xml:space="preserve"> STYLEREF 3 \s </w:instrText>
      </w:r>
      <w:r w:rsidR="00354F04">
        <w:fldChar w:fldCharType="separate"/>
      </w:r>
      <w:r w:rsidR="00E33EDC">
        <w:rPr>
          <w:noProof/>
        </w:rPr>
        <w:t>3.3.1</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2</w:t>
      </w:r>
      <w:r w:rsidR="00354F04">
        <w:rPr>
          <w:noProof/>
        </w:rPr>
        <w:fldChar w:fldCharType="end"/>
      </w:r>
      <w:bookmarkEnd w:id="221"/>
      <w:r w:rsidRPr="00B1161E">
        <w:t xml:space="preserve"> – </w:t>
      </w:r>
      <w:r w:rsidR="002B2D1B" w:rsidRPr="00B1161E">
        <w:t>Характеристика водяных тепловых сетей в зоне деятельности единой теплоснабжающей организации № 1</w:t>
      </w:r>
      <w:bookmarkEnd w:id="222"/>
      <w:bookmarkEnd w:id="223"/>
      <w:bookmarkEnd w:id="224"/>
      <w:bookmarkEnd w:id="225"/>
    </w:p>
    <w:tbl>
      <w:tblPr>
        <w:tblW w:w="14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765"/>
        <w:gridCol w:w="2117"/>
        <w:gridCol w:w="1177"/>
        <w:gridCol w:w="1610"/>
        <w:gridCol w:w="1632"/>
        <w:gridCol w:w="2223"/>
        <w:gridCol w:w="1581"/>
        <w:gridCol w:w="1383"/>
        <w:gridCol w:w="9"/>
      </w:tblGrid>
      <w:tr w:rsidR="002B2D1B" w:rsidRPr="00B1161E" w14:paraId="0B9D3E94" w14:textId="77777777" w:rsidTr="006B28C0">
        <w:trPr>
          <w:trHeight w:val="15"/>
          <w:tblHeader/>
          <w:jc w:val="center"/>
        </w:trPr>
        <w:tc>
          <w:tcPr>
            <w:tcW w:w="1180" w:type="dxa"/>
            <w:vMerge w:val="restart"/>
            <w:vAlign w:val="center"/>
            <w:hideMark/>
          </w:tcPr>
          <w:p w14:paraId="3FA37F6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roofErr w:type="spellStart"/>
            <w:r w:rsidRPr="00B1161E">
              <w:rPr>
                <w:rFonts w:eastAsia="Times New Roman" w:cs="Times New Roman"/>
                <w:bCs/>
                <w:color w:val="000000"/>
                <w:sz w:val="18"/>
                <w:szCs w:val="18"/>
                <w:lang w:eastAsia="ru-RU"/>
              </w:rPr>
              <w:t>Ду</w:t>
            </w:r>
            <w:proofErr w:type="spellEnd"/>
            <w:r w:rsidRPr="00B1161E">
              <w:rPr>
                <w:rFonts w:eastAsia="Times New Roman" w:cs="Times New Roman"/>
                <w:bCs/>
                <w:color w:val="000000"/>
                <w:sz w:val="18"/>
                <w:szCs w:val="18"/>
                <w:lang w:eastAsia="ru-RU"/>
              </w:rPr>
              <w:t>, мм</w:t>
            </w:r>
          </w:p>
        </w:tc>
        <w:tc>
          <w:tcPr>
            <w:tcW w:w="6670" w:type="dxa"/>
            <w:gridSpan w:val="4"/>
            <w:vAlign w:val="center"/>
            <w:hideMark/>
          </w:tcPr>
          <w:p w14:paraId="7E5B7B7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Протяженность, м</w:t>
            </w:r>
          </w:p>
        </w:tc>
        <w:tc>
          <w:tcPr>
            <w:tcW w:w="6827" w:type="dxa"/>
            <w:gridSpan w:val="5"/>
            <w:vAlign w:val="center"/>
            <w:hideMark/>
          </w:tcPr>
          <w:p w14:paraId="169C776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Материальная характеристика, м</w:t>
            </w:r>
            <w:r w:rsidRPr="00B1161E">
              <w:rPr>
                <w:rFonts w:eastAsia="Times New Roman" w:cs="Times New Roman"/>
                <w:bCs/>
                <w:color w:val="000000"/>
                <w:sz w:val="18"/>
                <w:szCs w:val="18"/>
                <w:vertAlign w:val="superscript"/>
                <w:lang w:eastAsia="ru-RU"/>
              </w:rPr>
              <w:t>2</w:t>
            </w:r>
          </w:p>
        </w:tc>
      </w:tr>
      <w:tr w:rsidR="002B2D1B" w:rsidRPr="00B1161E" w14:paraId="63057228" w14:textId="77777777" w:rsidTr="006B28C0">
        <w:trPr>
          <w:gridAfter w:val="1"/>
          <w:wAfter w:w="10" w:type="dxa"/>
          <w:trHeight w:val="15"/>
          <w:tblHeader/>
          <w:jc w:val="center"/>
        </w:trPr>
        <w:tc>
          <w:tcPr>
            <w:tcW w:w="1180" w:type="dxa"/>
            <w:vMerge/>
            <w:vAlign w:val="center"/>
            <w:hideMark/>
          </w:tcPr>
          <w:p w14:paraId="2A7661EC"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
        </w:tc>
        <w:tc>
          <w:tcPr>
            <w:tcW w:w="1765" w:type="dxa"/>
            <w:vAlign w:val="center"/>
            <w:hideMark/>
          </w:tcPr>
          <w:p w14:paraId="1A97706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117" w:type="dxa"/>
            <w:vAlign w:val="center"/>
            <w:hideMark/>
          </w:tcPr>
          <w:p w14:paraId="3EBF045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177" w:type="dxa"/>
            <w:vAlign w:val="center"/>
            <w:hideMark/>
          </w:tcPr>
          <w:p w14:paraId="4115716A"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609" w:type="dxa"/>
            <w:vAlign w:val="center"/>
            <w:hideMark/>
          </w:tcPr>
          <w:p w14:paraId="6EACCF1D"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c>
          <w:tcPr>
            <w:tcW w:w="1632" w:type="dxa"/>
            <w:vAlign w:val="center"/>
            <w:hideMark/>
          </w:tcPr>
          <w:p w14:paraId="7692830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223" w:type="dxa"/>
            <w:vAlign w:val="center"/>
            <w:hideMark/>
          </w:tcPr>
          <w:p w14:paraId="6DBA3268"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581" w:type="dxa"/>
            <w:vAlign w:val="center"/>
            <w:hideMark/>
          </w:tcPr>
          <w:p w14:paraId="1B2CB1E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383" w:type="dxa"/>
            <w:vAlign w:val="center"/>
            <w:hideMark/>
          </w:tcPr>
          <w:p w14:paraId="1CB1909C"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r>
      <w:tr w:rsidR="003A3224" w:rsidRPr="00B1161E" w14:paraId="4941DE9C" w14:textId="77777777" w:rsidTr="006B28C0">
        <w:trPr>
          <w:gridAfter w:val="1"/>
          <w:wAfter w:w="10" w:type="dxa"/>
          <w:trHeight w:val="15"/>
          <w:jc w:val="center"/>
        </w:trPr>
        <w:tc>
          <w:tcPr>
            <w:tcW w:w="1180" w:type="dxa"/>
            <w:noWrap/>
            <w:vAlign w:val="center"/>
            <w:hideMark/>
          </w:tcPr>
          <w:p w14:paraId="62F95F4A"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w:t>
            </w:r>
          </w:p>
        </w:tc>
        <w:tc>
          <w:tcPr>
            <w:tcW w:w="17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99644" w14:textId="633AA48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single" w:sz="4" w:space="0" w:color="auto"/>
              <w:left w:val="nil"/>
              <w:bottom w:val="single" w:sz="4" w:space="0" w:color="auto"/>
              <w:right w:val="single" w:sz="4" w:space="0" w:color="auto"/>
            </w:tcBorders>
            <w:shd w:val="clear" w:color="auto" w:fill="auto"/>
            <w:noWrap/>
            <w:vAlign w:val="center"/>
          </w:tcPr>
          <w:p w14:paraId="37967643" w14:textId="213898A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single" w:sz="4" w:space="0" w:color="auto"/>
              <w:left w:val="nil"/>
              <w:bottom w:val="single" w:sz="4" w:space="0" w:color="auto"/>
              <w:right w:val="single" w:sz="4" w:space="0" w:color="auto"/>
            </w:tcBorders>
            <w:shd w:val="clear" w:color="auto" w:fill="auto"/>
            <w:noWrap/>
            <w:vAlign w:val="center"/>
          </w:tcPr>
          <w:p w14:paraId="2243ADBA" w14:textId="69EA4DB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single" w:sz="4" w:space="0" w:color="auto"/>
              <w:left w:val="nil"/>
              <w:bottom w:val="single" w:sz="4" w:space="0" w:color="auto"/>
              <w:right w:val="single" w:sz="4" w:space="0" w:color="auto"/>
            </w:tcBorders>
            <w:shd w:val="clear" w:color="auto" w:fill="auto"/>
            <w:noWrap/>
            <w:vAlign w:val="center"/>
          </w:tcPr>
          <w:p w14:paraId="196C73B1" w14:textId="0C4C832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single" w:sz="4" w:space="0" w:color="auto"/>
              <w:left w:val="nil"/>
              <w:bottom w:val="single" w:sz="4" w:space="0" w:color="auto"/>
              <w:right w:val="single" w:sz="4" w:space="0" w:color="auto"/>
            </w:tcBorders>
            <w:shd w:val="clear" w:color="auto" w:fill="auto"/>
            <w:noWrap/>
            <w:vAlign w:val="center"/>
          </w:tcPr>
          <w:p w14:paraId="709F0CD6" w14:textId="37A6A2F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single" w:sz="4" w:space="0" w:color="auto"/>
              <w:left w:val="nil"/>
              <w:bottom w:val="single" w:sz="4" w:space="0" w:color="auto"/>
              <w:right w:val="single" w:sz="4" w:space="0" w:color="auto"/>
            </w:tcBorders>
            <w:shd w:val="clear" w:color="auto" w:fill="auto"/>
            <w:noWrap/>
            <w:vAlign w:val="center"/>
          </w:tcPr>
          <w:p w14:paraId="20BC6F25" w14:textId="16C2D10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7800AC97" w14:textId="407B841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single" w:sz="4" w:space="0" w:color="auto"/>
              <w:left w:val="nil"/>
              <w:bottom w:val="single" w:sz="4" w:space="0" w:color="auto"/>
              <w:right w:val="single" w:sz="4" w:space="0" w:color="auto"/>
            </w:tcBorders>
            <w:shd w:val="clear" w:color="auto" w:fill="auto"/>
            <w:noWrap/>
            <w:vAlign w:val="center"/>
          </w:tcPr>
          <w:p w14:paraId="4CEA0801" w14:textId="464FBAE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229E7A32" w14:textId="77777777" w:rsidTr="006B28C0">
        <w:trPr>
          <w:gridAfter w:val="1"/>
          <w:wAfter w:w="10" w:type="dxa"/>
          <w:trHeight w:val="15"/>
          <w:jc w:val="center"/>
        </w:trPr>
        <w:tc>
          <w:tcPr>
            <w:tcW w:w="1180" w:type="dxa"/>
            <w:noWrap/>
            <w:vAlign w:val="center"/>
            <w:hideMark/>
          </w:tcPr>
          <w:p w14:paraId="7F05F51D"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22994FB3" w14:textId="0AF8631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6E934ABC" w14:textId="17AC08A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23A6FDCB" w14:textId="4346308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58631303" w14:textId="72C272A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6BDD31C1" w14:textId="72CC86C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1FCAA6E3" w14:textId="751D434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3C7109FD" w14:textId="57AC4FC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5798F93D" w14:textId="538B1E6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660583C7" w14:textId="77777777" w:rsidTr="006B28C0">
        <w:trPr>
          <w:gridAfter w:val="1"/>
          <w:wAfter w:w="10" w:type="dxa"/>
          <w:trHeight w:val="15"/>
          <w:jc w:val="center"/>
        </w:trPr>
        <w:tc>
          <w:tcPr>
            <w:tcW w:w="1180" w:type="dxa"/>
            <w:noWrap/>
            <w:vAlign w:val="center"/>
            <w:hideMark/>
          </w:tcPr>
          <w:p w14:paraId="34C28C42"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268B8D61" w14:textId="4937228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52BB8E11" w14:textId="0944E69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0045F520" w14:textId="04CF2A7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16D98307" w14:textId="6FCD995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31845213" w14:textId="71941A3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3C4D8364" w14:textId="210A583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04B6733E" w14:textId="672D4A6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666FB1D1" w14:textId="4EFFB92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395FFB35" w14:textId="77777777" w:rsidTr="006B28C0">
        <w:trPr>
          <w:gridAfter w:val="1"/>
          <w:wAfter w:w="10" w:type="dxa"/>
          <w:trHeight w:val="15"/>
          <w:jc w:val="center"/>
        </w:trPr>
        <w:tc>
          <w:tcPr>
            <w:tcW w:w="1180" w:type="dxa"/>
            <w:noWrap/>
            <w:vAlign w:val="center"/>
            <w:hideMark/>
          </w:tcPr>
          <w:p w14:paraId="7C9D55DC"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32</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3AF3E0B1" w14:textId="31ACACC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38FFC53C" w14:textId="34C5536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276</w:t>
            </w:r>
          </w:p>
        </w:tc>
        <w:tc>
          <w:tcPr>
            <w:tcW w:w="1177" w:type="dxa"/>
            <w:tcBorders>
              <w:top w:val="nil"/>
              <w:left w:val="nil"/>
              <w:bottom w:val="single" w:sz="4" w:space="0" w:color="auto"/>
              <w:right w:val="single" w:sz="4" w:space="0" w:color="auto"/>
            </w:tcBorders>
            <w:shd w:val="clear" w:color="auto" w:fill="auto"/>
            <w:noWrap/>
            <w:vAlign w:val="center"/>
          </w:tcPr>
          <w:p w14:paraId="473E6DF5" w14:textId="11A4738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214</w:t>
            </w:r>
          </w:p>
        </w:tc>
        <w:tc>
          <w:tcPr>
            <w:tcW w:w="1609" w:type="dxa"/>
            <w:tcBorders>
              <w:top w:val="nil"/>
              <w:left w:val="nil"/>
              <w:bottom w:val="single" w:sz="4" w:space="0" w:color="auto"/>
              <w:right w:val="single" w:sz="4" w:space="0" w:color="auto"/>
            </w:tcBorders>
            <w:shd w:val="clear" w:color="auto" w:fill="auto"/>
            <w:noWrap/>
            <w:vAlign w:val="center"/>
          </w:tcPr>
          <w:p w14:paraId="410D1DB4" w14:textId="5787AF4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490</w:t>
            </w:r>
          </w:p>
        </w:tc>
        <w:tc>
          <w:tcPr>
            <w:tcW w:w="1632" w:type="dxa"/>
            <w:tcBorders>
              <w:top w:val="nil"/>
              <w:left w:val="nil"/>
              <w:bottom w:val="single" w:sz="4" w:space="0" w:color="auto"/>
              <w:right w:val="single" w:sz="4" w:space="0" w:color="auto"/>
            </w:tcBorders>
            <w:shd w:val="clear" w:color="auto" w:fill="auto"/>
            <w:noWrap/>
            <w:vAlign w:val="center"/>
          </w:tcPr>
          <w:p w14:paraId="2F396A18" w14:textId="50DADBA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48A7DD2E" w14:textId="1111219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10</w:t>
            </w:r>
          </w:p>
        </w:tc>
        <w:tc>
          <w:tcPr>
            <w:tcW w:w="1581" w:type="dxa"/>
            <w:tcBorders>
              <w:top w:val="nil"/>
              <w:left w:val="nil"/>
              <w:bottom w:val="single" w:sz="4" w:space="0" w:color="auto"/>
              <w:right w:val="single" w:sz="4" w:space="0" w:color="auto"/>
            </w:tcBorders>
            <w:shd w:val="clear" w:color="auto" w:fill="auto"/>
            <w:noWrap/>
            <w:vAlign w:val="center"/>
          </w:tcPr>
          <w:p w14:paraId="6ADD0BF8" w14:textId="3EEEFAD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8</w:t>
            </w:r>
          </w:p>
        </w:tc>
        <w:tc>
          <w:tcPr>
            <w:tcW w:w="1383" w:type="dxa"/>
            <w:tcBorders>
              <w:top w:val="nil"/>
              <w:left w:val="nil"/>
              <w:bottom w:val="single" w:sz="4" w:space="0" w:color="auto"/>
              <w:right w:val="single" w:sz="4" w:space="0" w:color="auto"/>
            </w:tcBorders>
            <w:shd w:val="clear" w:color="auto" w:fill="auto"/>
            <w:noWrap/>
            <w:vAlign w:val="center"/>
          </w:tcPr>
          <w:p w14:paraId="3D211644" w14:textId="3981A14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19</w:t>
            </w:r>
          </w:p>
        </w:tc>
      </w:tr>
      <w:tr w:rsidR="003A3224" w:rsidRPr="00B1161E" w14:paraId="1783AD8A" w14:textId="77777777" w:rsidTr="006B28C0">
        <w:trPr>
          <w:gridAfter w:val="1"/>
          <w:wAfter w:w="10" w:type="dxa"/>
          <w:trHeight w:val="15"/>
          <w:jc w:val="center"/>
        </w:trPr>
        <w:tc>
          <w:tcPr>
            <w:tcW w:w="1180" w:type="dxa"/>
            <w:noWrap/>
            <w:vAlign w:val="center"/>
            <w:hideMark/>
          </w:tcPr>
          <w:p w14:paraId="3234E530"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32494079" w14:textId="5043060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3F3B3A39" w14:textId="597BF44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5E35757F" w14:textId="6256121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51</w:t>
            </w:r>
          </w:p>
        </w:tc>
        <w:tc>
          <w:tcPr>
            <w:tcW w:w="1609" w:type="dxa"/>
            <w:tcBorders>
              <w:top w:val="nil"/>
              <w:left w:val="nil"/>
              <w:bottom w:val="single" w:sz="4" w:space="0" w:color="auto"/>
              <w:right w:val="single" w:sz="4" w:space="0" w:color="auto"/>
            </w:tcBorders>
            <w:shd w:val="clear" w:color="auto" w:fill="auto"/>
            <w:noWrap/>
            <w:vAlign w:val="center"/>
          </w:tcPr>
          <w:p w14:paraId="43E96C58" w14:textId="62C8134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51</w:t>
            </w:r>
          </w:p>
        </w:tc>
        <w:tc>
          <w:tcPr>
            <w:tcW w:w="1632" w:type="dxa"/>
            <w:tcBorders>
              <w:top w:val="nil"/>
              <w:left w:val="nil"/>
              <w:bottom w:val="single" w:sz="4" w:space="0" w:color="auto"/>
              <w:right w:val="single" w:sz="4" w:space="0" w:color="auto"/>
            </w:tcBorders>
            <w:shd w:val="clear" w:color="auto" w:fill="auto"/>
            <w:noWrap/>
            <w:vAlign w:val="center"/>
          </w:tcPr>
          <w:p w14:paraId="6CEE3253" w14:textId="3C9C13A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090D8980" w14:textId="39EAAB5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6760A3FA" w14:textId="716CF11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w:t>
            </w:r>
          </w:p>
        </w:tc>
        <w:tc>
          <w:tcPr>
            <w:tcW w:w="1383" w:type="dxa"/>
            <w:tcBorders>
              <w:top w:val="nil"/>
              <w:left w:val="nil"/>
              <w:bottom w:val="single" w:sz="4" w:space="0" w:color="auto"/>
              <w:right w:val="single" w:sz="4" w:space="0" w:color="auto"/>
            </w:tcBorders>
            <w:shd w:val="clear" w:color="auto" w:fill="auto"/>
            <w:noWrap/>
            <w:vAlign w:val="center"/>
          </w:tcPr>
          <w:p w14:paraId="017F9BAB" w14:textId="402A001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w:t>
            </w:r>
          </w:p>
        </w:tc>
      </w:tr>
      <w:tr w:rsidR="003A3224" w:rsidRPr="00B1161E" w14:paraId="568CB8B0" w14:textId="77777777" w:rsidTr="006B28C0">
        <w:trPr>
          <w:gridAfter w:val="1"/>
          <w:wAfter w:w="10" w:type="dxa"/>
          <w:trHeight w:val="15"/>
          <w:jc w:val="center"/>
        </w:trPr>
        <w:tc>
          <w:tcPr>
            <w:tcW w:w="1180" w:type="dxa"/>
            <w:noWrap/>
            <w:vAlign w:val="center"/>
            <w:hideMark/>
          </w:tcPr>
          <w:p w14:paraId="31A54660"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2C899B8B" w14:textId="66521E6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3620EA57" w14:textId="7E239C0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1775</w:t>
            </w:r>
          </w:p>
        </w:tc>
        <w:tc>
          <w:tcPr>
            <w:tcW w:w="1177" w:type="dxa"/>
            <w:tcBorders>
              <w:top w:val="nil"/>
              <w:left w:val="nil"/>
              <w:bottom w:val="single" w:sz="4" w:space="0" w:color="auto"/>
              <w:right w:val="single" w:sz="4" w:space="0" w:color="auto"/>
            </w:tcBorders>
            <w:shd w:val="clear" w:color="auto" w:fill="auto"/>
            <w:noWrap/>
            <w:vAlign w:val="center"/>
          </w:tcPr>
          <w:p w14:paraId="27CAEEB3" w14:textId="54C1B98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2522</w:t>
            </w:r>
          </w:p>
        </w:tc>
        <w:tc>
          <w:tcPr>
            <w:tcW w:w="1609" w:type="dxa"/>
            <w:tcBorders>
              <w:top w:val="nil"/>
              <w:left w:val="nil"/>
              <w:bottom w:val="single" w:sz="4" w:space="0" w:color="auto"/>
              <w:right w:val="single" w:sz="4" w:space="0" w:color="auto"/>
            </w:tcBorders>
            <w:shd w:val="clear" w:color="auto" w:fill="auto"/>
            <w:noWrap/>
            <w:vAlign w:val="center"/>
          </w:tcPr>
          <w:p w14:paraId="2F341827" w14:textId="17F4630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4297</w:t>
            </w:r>
          </w:p>
        </w:tc>
        <w:tc>
          <w:tcPr>
            <w:tcW w:w="1632" w:type="dxa"/>
            <w:tcBorders>
              <w:top w:val="nil"/>
              <w:left w:val="nil"/>
              <w:bottom w:val="single" w:sz="4" w:space="0" w:color="auto"/>
              <w:right w:val="single" w:sz="4" w:space="0" w:color="auto"/>
            </w:tcBorders>
            <w:shd w:val="clear" w:color="auto" w:fill="auto"/>
            <w:noWrap/>
            <w:vAlign w:val="center"/>
          </w:tcPr>
          <w:p w14:paraId="7C8F62CF" w14:textId="1D43F0B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23CEACD1" w14:textId="323688B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101</w:t>
            </w:r>
          </w:p>
        </w:tc>
        <w:tc>
          <w:tcPr>
            <w:tcW w:w="1581" w:type="dxa"/>
            <w:tcBorders>
              <w:top w:val="nil"/>
              <w:left w:val="nil"/>
              <w:bottom w:val="single" w:sz="4" w:space="0" w:color="auto"/>
              <w:right w:val="single" w:sz="4" w:space="0" w:color="auto"/>
            </w:tcBorders>
            <w:shd w:val="clear" w:color="auto" w:fill="auto"/>
            <w:noWrap/>
            <w:vAlign w:val="center"/>
          </w:tcPr>
          <w:p w14:paraId="4AC88D17" w14:textId="47162E1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144</w:t>
            </w:r>
          </w:p>
        </w:tc>
        <w:tc>
          <w:tcPr>
            <w:tcW w:w="1383" w:type="dxa"/>
            <w:tcBorders>
              <w:top w:val="nil"/>
              <w:left w:val="nil"/>
              <w:bottom w:val="single" w:sz="4" w:space="0" w:color="auto"/>
              <w:right w:val="single" w:sz="4" w:space="0" w:color="auto"/>
            </w:tcBorders>
            <w:shd w:val="clear" w:color="auto" w:fill="auto"/>
            <w:noWrap/>
            <w:vAlign w:val="center"/>
          </w:tcPr>
          <w:p w14:paraId="0AD989EB" w14:textId="68A90B1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245</w:t>
            </w:r>
          </w:p>
        </w:tc>
      </w:tr>
      <w:tr w:rsidR="003A3224" w:rsidRPr="00B1161E" w14:paraId="46E9D9A5" w14:textId="77777777" w:rsidTr="006B28C0">
        <w:trPr>
          <w:gridAfter w:val="1"/>
          <w:wAfter w:w="10" w:type="dxa"/>
          <w:trHeight w:val="15"/>
          <w:jc w:val="center"/>
        </w:trPr>
        <w:tc>
          <w:tcPr>
            <w:tcW w:w="1180" w:type="dxa"/>
            <w:noWrap/>
            <w:vAlign w:val="center"/>
            <w:hideMark/>
          </w:tcPr>
          <w:p w14:paraId="6F961A3E"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6C79A259" w14:textId="13FC5D4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11562AD8" w14:textId="6365D59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3631</w:t>
            </w:r>
          </w:p>
        </w:tc>
        <w:tc>
          <w:tcPr>
            <w:tcW w:w="1177" w:type="dxa"/>
            <w:tcBorders>
              <w:top w:val="nil"/>
              <w:left w:val="nil"/>
              <w:bottom w:val="single" w:sz="4" w:space="0" w:color="auto"/>
              <w:right w:val="single" w:sz="4" w:space="0" w:color="auto"/>
            </w:tcBorders>
            <w:shd w:val="clear" w:color="auto" w:fill="auto"/>
            <w:noWrap/>
            <w:vAlign w:val="center"/>
          </w:tcPr>
          <w:p w14:paraId="31B65359" w14:textId="768EC22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175</w:t>
            </w:r>
          </w:p>
        </w:tc>
        <w:tc>
          <w:tcPr>
            <w:tcW w:w="1609" w:type="dxa"/>
            <w:tcBorders>
              <w:top w:val="nil"/>
              <w:left w:val="nil"/>
              <w:bottom w:val="single" w:sz="4" w:space="0" w:color="auto"/>
              <w:right w:val="single" w:sz="4" w:space="0" w:color="auto"/>
            </w:tcBorders>
            <w:shd w:val="clear" w:color="auto" w:fill="auto"/>
            <w:noWrap/>
            <w:vAlign w:val="center"/>
          </w:tcPr>
          <w:p w14:paraId="3AA83D9F" w14:textId="6B24D91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3806</w:t>
            </w:r>
          </w:p>
        </w:tc>
        <w:tc>
          <w:tcPr>
            <w:tcW w:w="1632" w:type="dxa"/>
            <w:tcBorders>
              <w:top w:val="nil"/>
              <w:left w:val="nil"/>
              <w:bottom w:val="single" w:sz="4" w:space="0" w:color="auto"/>
              <w:right w:val="single" w:sz="4" w:space="0" w:color="auto"/>
            </w:tcBorders>
            <w:shd w:val="clear" w:color="auto" w:fill="auto"/>
            <w:noWrap/>
            <w:vAlign w:val="center"/>
          </w:tcPr>
          <w:p w14:paraId="6350D0C1" w14:textId="74DB6F8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2E656DB5" w14:textId="052B373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276</w:t>
            </w:r>
          </w:p>
        </w:tc>
        <w:tc>
          <w:tcPr>
            <w:tcW w:w="1581" w:type="dxa"/>
            <w:tcBorders>
              <w:top w:val="nil"/>
              <w:left w:val="nil"/>
              <w:bottom w:val="single" w:sz="4" w:space="0" w:color="auto"/>
              <w:right w:val="single" w:sz="4" w:space="0" w:color="auto"/>
            </w:tcBorders>
            <w:shd w:val="clear" w:color="auto" w:fill="auto"/>
            <w:noWrap/>
            <w:vAlign w:val="center"/>
          </w:tcPr>
          <w:p w14:paraId="042E7A52" w14:textId="3025A1C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13</w:t>
            </w:r>
          </w:p>
        </w:tc>
        <w:tc>
          <w:tcPr>
            <w:tcW w:w="1383" w:type="dxa"/>
            <w:tcBorders>
              <w:top w:val="nil"/>
              <w:left w:val="nil"/>
              <w:bottom w:val="single" w:sz="4" w:space="0" w:color="auto"/>
              <w:right w:val="single" w:sz="4" w:space="0" w:color="auto"/>
            </w:tcBorders>
            <w:shd w:val="clear" w:color="auto" w:fill="auto"/>
            <w:noWrap/>
            <w:vAlign w:val="center"/>
          </w:tcPr>
          <w:p w14:paraId="06174CCC" w14:textId="7E38EBE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289</w:t>
            </w:r>
          </w:p>
        </w:tc>
      </w:tr>
      <w:tr w:rsidR="003A3224" w:rsidRPr="00B1161E" w14:paraId="637F58B5" w14:textId="77777777" w:rsidTr="006B28C0">
        <w:trPr>
          <w:gridAfter w:val="1"/>
          <w:wAfter w:w="10" w:type="dxa"/>
          <w:trHeight w:val="15"/>
          <w:jc w:val="center"/>
        </w:trPr>
        <w:tc>
          <w:tcPr>
            <w:tcW w:w="1180" w:type="dxa"/>
            <w:noWrap/>
            <w:vAlign w:val="center"/>
            <w:hideMark/>
          </w:tcPr>
          <w:p w14:paraId="144F56E0"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42C4913D" w14:textId="2D9B09E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0A049E0A" w14:textId="0F46BC5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582</w:t>
            </w:r>
          </w:p>
        </w:tc>
        <w:tc>
          <w:tcPr>
            <w:tcW w:w="1177" w:type="dxa"/>
            <w:tcBorders>
              <w:top w:val="nil"/>
              <w:left w:val="nil"/>
              <w:bottom w:val="single" w:sz="4" w:space="0" w:color="auto"/>
              <w:right w:val="single" w:sz="4" w:space="0" w:color="auto"/>
            </w:tcBorders>
            <w:shd w:val="clear" w:color="auto" w:fill="auto"/>
            <w:noWrap/>
            <w:vAlign w:val="center"/>
          </w:tcPr>
          <w:p w14:paraId="6E2FA70B" w14:textId="367B932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2770</w:t>
            </w:r>
          </w:p>
        </w:tc>
        <w:tc>
          <w:tcPr>
            <w:tcW w:w="1609" w:type="dxa"/>
            <w:tcBorders>
              <w:top w:val="nil"/>
              <w:left w:val="nil"/>
              <w:bottom w:val="single" w:sz="4" w:space="0" w:color="auto"/>
              <w:right w:val="single" w:sz="4" w:space="0" w:color="auto"/>
            </w:tcBorders>
            <w:shd w:val="clear" w:color="auto" w:fill="auto"/>
            <w:noWrap/>
            <w:vAlign w:val="center"/>
          </w:tcPr>
          <w:p w14:paraId="352840CA" w14:textId="6524E6A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3352</w:t>
            </w:r>
          </w:p>
        </w:tc>
        <w:tc>
          <w:tcPr>
            <w:tcW w:w="1632" w:type="dxa"/>
            <w:tcBorders>
              <w:top w:val="nil"/>
              <w:left w:val="nil"/>
              <w:bottom w:val="single" w:sz="4" w:space="0" w:color="auto"/>
              <w:right w:val="single" w:sz="4" w:space="0" w:color="auto"/>
            </w:tcBorders>
            <w:shd w:val="clear" w:color="auto" w:fill="auto"/>
            <w:noWrap/>
            <w:vAlign w:val="center"/>
          </w:tcPr>
          <w:p w14:paraId="644A5F85" w14:textId="6FDF9A6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143F5EDD" w14:textId="1CBCA2F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52</w:t>
            </w:r>
          </w:p>
        </w:tc>
        <w:tc>
          <w:tcPr>
            <w:tcW w:w="1581" w:type="dxa"/>
            <w:tcBorders>
              <w:top w:val="nil"/>
              <w:left w:val="nil"/>
              <w:bottom w:val="single" w:sz="4" w:space="0" w:color="auto"/>
              <w:right w:val="single" w:sz="4" w:space="0" w:color="auto"/>
            </w:tcBorders>
            <w:shd w:val="clear" w:color="auto" w:fill="auto"/>
            <w:noWrap/>
            <w:vAlign w:val="center"/>
          </w:tcPr>
          <w:p w14:paraId="5E270D30" w14:textId="7996E6A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247</w:t>
            </w:r>
          </w:p>
        </w:tc>
        <w:tc>
          <w:tcPr>
            <w:tcW w:w="1383" w:type="dxa"/>
            <w:tcBorders>
              <w:top w:val="nil"/>
              <w:left w:val="nil"/>
              <w:bottom w:val="single" w:sz="4" w:space="0" w:color="auto"/>
              <w:right w:val="single" w:sz="4" w:space="0" w:color="auto"/>
            </w:tcBorders>
            <w:shd w:val="clear" w:color="auto" w:fill="auto"/>
            <w:noWrap/>
            <w:vAlign w:val="center"/>
          </w:tcPr>
          <w:p w14:paraId="1B31E087" w14:textId="385EB6D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298</w:t>
            </w:r>
          </w:p>
        </w:tc>
      </w:tr>
      <w:tr w:rsidR="003A3224" w:rsidRPr="00B1161E" w14:paraId="3F4EB405" w14:textId="77777777" w:rsidTr="006B28C0">
        <w:trPr>
          <w:gridAfter w:val="1"/>
          <w:wAfter w:w="10" w:type="dxa"/>
          <w:trHeight w:val="15"/>
          <w:jc w:val="center"/>
        </w:trPr>
        <w:tc>
          <w:tcPr>
            <w:tcW w:w="1180" w:type="dxa"/>
            <w:noWrap/>
            <w:vAlign w:val="center"/>
            <w:hideMark/>
          </w:tcPr>
          <w:p w14:paraId="277B0467"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3564A56E" w14:textId="181B0F7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712B47C5" w14:textId="272B77D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2622</w:t>
            </w:r>
          </w:p>
        </w:tc>
        <w:tc>
          <w:tcPr>
            <w:tcW w:w="1177" w:type="dxa"/>
            <w:tcBorders>
              <w:top w:val="nil"/>
              <w:left w:val="nil"/>
              <w:bottom w:val="single" w:sz="4" w:space="0" w:color="auto"/>
              <w:right w:val="single" w:sz="4" w:space="0" w:color="auto"/>
            </w:tcBorders>
            <w:shd w:val="clear" w:color="auto" w:fill="auto"/>
            <w:noWrap/>
            <w:vAlign w:val="center"/>
          </w:tcPr>
          <w:p w14:paraId="246D5677" w14:textId="4E3C78A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301</w:t>
            </w:r>
          </w:p>
        </w:tc>
        <w:tc>
          <w:tcPr>
            <w:tcW w:w="1609" w:type="dxa"/>
            <w:tcBorders>
              <w:top w:val="nil"/>
              <w:left w:val="nil"/>
              <w:bottom w:val="single" w:sz="4" w:space="0" w:color="auto"/>
              <w:right w:val="single" w:sz="4" w:space="0" w:color="auto"/>
            </w:tcBorders>
            <w:shd w:val="clear" w:color="auto" w:fill="auto"/>
            <w:noWrap/>
            <w:vAlign w:val="center"/>
          </w:tcPr>
          <w:p w14:paraId="119ADD7D" w14:textId="0A6F43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2923</w:t>
            </w:r>
          </w:p>
        </w:tc>
        <w:tc>
          <w:tcPr>
            <w:tcW w:w="1632" w:type="dxa"/>
            <w:tcBorders>
              <w:top w:val="nil"/>
              <w:left w:val="nil"/>
              <w:bottom w:val="single" w:sz="4" w:space="0" w:color="auto"/>
              <w:right w:val="single" w:sz="4" w:space="0" w:color="auto"/>
            </w:tcBorders>
            <w:shd w:val="clear" w:color="auto" w:fill="auto"/>
            <w:noWrap/>
            <w:vAlign w:val="center"/>
          </w:tcPr>
          <w:p w14:paraId="7D2FB81B" w14:textId="4FC6657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2AB6F0C0" w14:textId="1BF5779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283</w:t>
            </w:r>
          </w:p>
        </w:tc>
        <w:tc>
          <w:tcPr>
            <w:tcW w:w="1581" w:type="dxa"/>
            <w:tcBorders>
              <w:top w:val="nil"/>
              <w:left w:val="nil"/>
              <w:bottom w:val="single" w:sz="4" w:space="0" w:color="auto"/>
              <w:right w:val="single" w:sz="4" w:space="0" w:color="auto"/>
            </w:tcBorders>
            <w:shd w:val="clear" w:color="auto" w:fill="auto"/>
            <w:noWrap/>
            <w:vAlign w:val="center"/>
          </w:tcPr>
          <w:p w14:paraId="473EC2DA" w14:textId="114309D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33</w:t>
            </w:r>
          </w:p>
        </w:tc>
        <w:tc>
          <w:tcPr>
            <w:tcW w:w="1383" w:type="dxa"/>
            <w:tcBorders>
              <w:top w:val="nil"/>
              <w:left w:val="nil"/>
              <w:bottom w:val="single" w:sz="4" w:space="0" w:color="auto"/>
              <w:right w:val="single" w:sz="4" w:space="0" w:color="auto"/>
            </w:tcBorders>
            <w:shd w:val="clear" w:color="auto" w:fill="auto"/>
            <w:noWrap/>
            <w:vAlign w:val="center"/>
          </w:tcPr>
          <w:p w14:paraId="4DC5FB83" w14:textId="6824AFB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316</w:t>
            </w:r>
          </w:p>
        </w:tc>
      </w:tr>
      <w:tr w:rsidR="003A3224" w:rsidRPr="00B1161E" w14:paraId="701C9509" w14:textId="77777777" w:rsidTr="006B28C0">
        <w:trPr>
          <w:gridAfter w:val="1"/>
          <w:wAfter w:w="10" w:type="dxa"/>
          <w:trHeight w:val="15"/>
          <w:jc w:val="center"/>
        </w:trPr>
        <w:tc>
          <w:tcPr>
            <w:tcW w:w="1180" w:type="dxa"/>
            <w:noWrap/>
            <w:vAlign w:val="center"/>
            <w:hideMark/>
          </w:tcPr>
          <w:p w14:paraId="495CFF14"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125</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0FB28540" w14:textId="6945500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4EAE99B4" w14:textId="15DBA38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1551</w:t>
            </w:r>
          </w:p>
        </w:tc>
        <w:tc>
          <w:tcPr>
            <w:tcW w:w="1177" w:type="dxa"/>
            <w:tcBorders>
              <w:top w:val="nil"/>
              <w:left w:val="nil"/>
              <w:bottom w:val="single" w:sz="4" w:space="0" w:color="auto"/>
              <w:right w:val="single" w:sz="4" w:space="0" w:color="auto"/>
            </w:tcBorders>
            <w:shd w:val="clear" w:color="auto" w:fill="auto"/>
            <w:noWrap/>
            <w:vAlign w:val="center"/>
          </w:tcPr>
          <w:p w14:paraId="1B4B63BD" w14:textId="6C73E40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583</w:t>
            </w:r>
          </w:p>
        </w:tc>
        <w:tc>
          <w:tcPr>
            <w:tcW w:w="1609" w:type="dxa"/>
            <w:tcBorders>
              <w:top w:val="nil"/>
              <w:left w:val="nil"/>
              <w:bottom w:val="single" w:sz="4" w:space="0" w:color="auto"/>
              <w:right w:val="single" w:sz="4" w:space="0" w:color="auto"/>
            </w:tcBorders>
            <w:shd w:val="clear" w:color="auto" w:fill="auto"/>
            <w:noWrap/>
            <w:vAlign w:val="center"/>
          </w:tcPr>
          <w:p w14:paraId="363DF8DE" w14:textId="3E790FE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2134</w:t>
            </w:r>
          </w:p>
        </w:tc>
        <w:tc>
          <w:tcPr>
            <w:tcW w:w="1632" w:type="dxa"/>
            <w:tcBorders>
              <w:top w:val="nil"/>
              <w:left w:val="nil"/>
              <w:bottom w:val="single" w:sz="4" w:space="0" w:color="auto"/>
              <w:right w:val="single" w:sz="4" w:space="0" w:color="auto"/>
            </w:tcBorders>
            <w:shd w:val="clear" w:color="auto" w:fill="auto"/>
            <w:noWrap/>
            <w:vAlign w:val="center"/>
          </w:tcPr>
          <w:p w14:paraId="028120C3" w14:textId="44D9199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2ED29096" w14:textId="27C58CF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206</w:t>
            </w:r>
          </w:p>
        </w:tc>
        <w:tc>
          <w:tcPr>
            <w:tcW w:w="1581" w:type="dxa"/>
            <w:tcBorders>
              <w:top w:val="nil"/>
              <w:left w:val="nil"/>
              <w:bottom w:val="single" w:sz="4" w:space="0" w:color="auto"/>
              <w:right w:val="single" w:sz="4" w:space="0" w:color="auto"/>
            </w:tcBorders>
            <w:shd w:val="clear" w:color="auto" w:fill="auto"/>
            <w:noWrap/>
            <w:vAlign w:val="center"/>
          </w:tcPr>
          <w:p w14:paraId="5F01A9BA" w14:textId="0B3183D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78</w:t>
            </w:r>
          </w:p>
        </w:tc>
        <w:tc>
          <w:tcPr>
            <w:tcW w:w="1383" w:type="dxa"/>
            <w:tcBorders>
              <w:top w:val="nil"/>
              <w:left w:val="nil"/>
              <w:bottom w:val="single" w:sz="4" w:space="0" w:color="auto"/>
              <w:right w:val="single" w:sz="4" w:space="0" w:color="auto"/>
            </w:tcBorders>
            <w:shd w:val="clear" w:color="auto" w:fill="auto"/>
            <w:noWrap/>
            <w:vAlign w:val="center"/>
          </w:tcPr>
          <w:p w14:paraId="5DD9303E" w14:textId="61317B8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284</w:t>
            </w:r>
          </w:p>
        </w:tc>
      </w:tr>
      <w:tr w:rsidR="003A3224" w:rsidRPr="00B1161E" w14:paraId="049372D7" w14:textId="77777777" w:rsidTr="006B28C0">
        <w:trPr>
          <w:gridAfter w:val="1"/>
          <w:wAfter w:w="10" w:type="dxa"/>
          <w:trHeight w:val="15"/>
          <w:jc w:val="center"/>
        </w:trPr>
        <w:tc>
          <w:tcPr>
            <w:tcW w:w="1180" w:type="dxa"/>
            <w:noWrap/>
            <w:vAlign w:val="center"/>
            <w:hideMark/>
          </w:tcPr>
          <w:p w14:paraId="138E644C"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58AA6BFC" w14:textId="1A7DC59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1CFD7B1D" w14:textId="556738C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2225</w:t>
            </w:r>
          </w:p>
        </w:tc>
        <w:tc>
          <w:tcPr>
            <w:tcW w:w="1177" w:type="dxa"/>
            <w:tcBorders>
              <w:top w:val="nil"/>
              <w:left w:val="nil"/>
              <w:bottom w:val="single" w:sz="4" w:space="0" w:color="auto"/>
              <w:right w:val="single" w:sz="4" w:space="0" w:color="auto"/>
            </w:tcBorders>
            <w:shd w:val="clear" w:color="auto" w:fill="auto"/>
            <w:noWrap/>
            <w:vAlign w:val="center"/>
          </w:tcPr>
          <w:p w14:paraId="4368D5D6" w14:textId="4D9F06B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2694</w:t>
            </w:r>
          </w:p>
        </w:tc>
        <w:tc>
          <w:tcPr>
            <w:tcW w:w="1609" w:type="dxa"/>
            <w:tcBorders>
              <w:top w:val="nil"/>
              <w:left w:val="nil"/>
              <w:bottom w:val="single" w:sz="4" w:space="0" w:color="auto"/>
              <w:right w:val="single" w:sz="4" w:space="0" w:color="auto"/>
            </w:tcBorders>
            <w:shd w:val="clear" w:color="auto" w:fill="auto"/>
            <w:noWrap/>
            <w:vAlign w:val="center"/>
          </w:tcPr>
          <w:p w14:paraId="27E04577" w14:textId="4F3B99C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4919</w:t>
            </w:r>
          </w:p>
        </w:tc>
        <w:tc>
          <w:tcPr>
            <w:tcW w:w="1632" w:type="dxa"/>
            <w:tcBorders>
              <w:top w:val="nil"/>
              <w:left w:val="nil"/>
              <w:bottom w:val="single" w:sz="4" w:space="0" w:color="auto"/>
              <w:right w:val="single" w:sz="4" w:space="0" w:color="auto"/>
            </w:tcBorders>
            <w:shd w:val="clear" w:color="auto" w:fill="auto"/>
            <w:noWrap/>
            <w:vAlign w:val="center"/>
          </w:tcPr>
          <w:p w14:paraId="61D5AE16" w14:textId="5D08D09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5D84633F" w14:textId="6466496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354</w:t>
            </w:r>
          </w:p>
        </w:tc>
        <w:tc>
          <w:tcPr>
            <w:tcW w:w="1581" w:type="dxa"/>
            <w:tcBorders>
              <w:top w:val="nil"/>
              <w:left w:val="nil"/>
              <w:bottom w:val="single" w:sz="4" w:space="0" w:color="auto"/>
              <w:right w:val="single" w:sz="4" w:space="0" w:color="auto"/>
            </w:tcBorders>
            <w:shd w:val="clear" w:color="auto" w:fill="auto"/>
            <w:noWrap/>
            <w:vAlign w:val="center"/>
          </w:tcPr>
          <w:p w14:paraId="3AE05F40" w14:textId="5724F3B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428</w:t>
            </w:r>
          </w:p>
        </w:tc>
        <w:tc>
          <w:tcPr>
            <w:tcW w:w="1383" w:type="dxa"/>
            <w:tcBorders>
              <w:top w:val="nil"/>
              <w:left w:val="nil"/>
              <w:bottom w:val="single" w:sz="4" w:space="0" w:color="auto"/>
              <w:right w:val="single" w:sz="4" w:space="0" w:color="auto"/>
            </w:tcBorders>
            <w:shd w:val="clear" w:color="auto" w:fill="auto"/>
            <w:noWrap/>
            <w:vAlign w:val="center"/>
          </w:tcPr>
          <w:p w14:paraId="4CB2DB4A" w14:textId="51549E6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782</w:t>
            </w:r>
          </w:p>
        </w:tc>
      </w:tr>
      <w:tr w:rsidR="003A3224" w:rsidRPr="00B1161E" w14:paraId="0AF92A67" w14:textId="77777777" w:rsidTr="006B28C0">
        <w:trPr>
          <w:gridAfter w:val="1"/>
          <w:wAfter w:w="10" w:type="dxa"/>
          <w:trHeight w:val="15"/>
          <w:jc w:val="center"/>
        </w:trPr>
        <w:tc>
          <w:tcPr>
            <w:tcW w:w="1180" w:type="dxa"/>
            <w:noWrap/>
            <w:vAlign w:val="center"/>
            <w:hideMark/>
          </w:tcPr>
          <w:p w14:paraId="27A94420"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23A744F0" w14:textId="4769C49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630C5F56" w14:textId="0950ECE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5415</w:t>
            </w:r>
          </w:p>
        </w:tc>
        <w:tc>
          <w:tcPr>
            <w:tcW w:w="1177" w:type="dxa"/>
            <w:tcBorders>
              <w:top w:val="nil"/>
              <w:left w:val="nil"/>
              <w:bottom w:val="single" w:sz="4" w:space="0" w:color="auto"/>
              <w:right w:val="single" w:sz="4" w:space="0" w:color="auto"/>
            </w:tcBorders>
            <w:shd w:val="clear" w:color="auto" w:fill="auto"/>
            <w:noWrap/>
            <w:vAlign w:val="center"/>
          </w:tcPr>
          <w:p w14:paraId="6CB25043" w14:textId="26B28F5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457</w:t>
            </w:r>
          </w:p>
        </w:tc>
        <w:tc>
          <w:tcPr>
            <w:tcW w:w="1609" w:type="dxa"/>
            <w:tcBorders>
              <w:top w:val="nil"/>
              <w:left w:val="nil"/>
              <w:bottom w:val="single" w:sz="4" w:space="0" w:color="auto"/>
              <w:right w:val="single" w:sz="4" w:space="0" w:color="auto"/>
            </w:tcBorders>
            <w:shd w:val="clear" w:color="auto" w:fill="auto"/>
            <w:noWrap/>
            <w:vAlign w:val="center"/>
          </w:tcPr>
          <w:p w14:paraId="0FBE1B5F" w14:textId="4F1D211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5872</w:t>
            </w:r>
          </w:p>
        </w:tc>
        <w:tc>
          <w:tcPr>
            <w:tcW w:w="1632" w:type="dxa"/>
            <w:tcBorders>
              <w:top w:val="nil"/>
              <w:left w:val="nil"/>
              <w:bottom w:val="single" w:sz="4" w:space="0" w:color="auto"/>
              <w:right w:val="single" w:sz="4" w:space="0" w:color="auto"/>
            </w:tcBorders>
            <w:shd w:val="clear" w:color="auto" w:fill="auto"/>
            <w:noWrap/>
            <w:vAlign w:val="center"/>
          </w:tcPr>
          <w:p w14:paraId="0B2CB6E6" w14:textId="4022A80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4D714F8C" w14:textId="743D7FE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1186</w:t>
            </w:r>
          </w:p>
        </w:tc>
        <w:tc>
          <w:tcPr>
            <w:tcW w:w="1581" w:type="dxa"/>
            <w:tcBorders>
              <w:top w:val="nil"/>
              <w:left w:val="nil"/>
              <w:bottom w:val="single" w:sz="4" w:space="0" w:color="auto"/>
              <w:right w:val="single" w:sz="4" w:space="0" w:color="auto"/>
            </w:tcBorders>
            <w:shd w:val="clear" w:color="auto" w:fill="auto"/>
            <w:noWrap/>
            <w:vAlign w:val="center"/>
          </w:tcPr>
          <w:p w14:paraId="0F059E54" w14:textId="264BC8C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100</w:t>
            </w:r>
          </w:p>
        </w:tc>
        <w:tc>
          <w:tcPr>
            <w:tcW w:w="1383" w:type="dxa"/>
            <w:tcBorders>
              <w:top w:val="nil"/>
              <w:left w:val="nil"/>
              <w:bottom w:val="single" w:sz="4" w:space="0" w:color="auto"/>
              <w:right w:val="single" w:sz="4" w:space="0" w:color="auto"/>
            </w:tcBorders>
            <w:shd w:val="clear" w:color="auto" w:fill="auto"/>
            <w:noWrap/>
            <w:vAlign w:val="center"/>
          </w:tcPr>
          <w:p w14:paraId="6597C8A4" w14:textId="6BE3175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1286</w:t>
            </w:r>
          </w:p>
        </w:tc>
      </w:tr>
      <w:tr w:rsidR="003A3224" w:rsidRPr="00B1161E" w14:paraId="2FDCF8AA" w14:textId="77777777" w:rsidTr="006B28C0">
        <w:trPr>
          <w:gridAfter w:val="1"/>
          <w:wAfter w:w="10" w:type="dxa"/>
          <w:trHeight w:val="15"/>
          <w:jc w:val="center"/>
        </w:trPr>
        <w:tc>
          <w:tcPr>
            <w:tcW w:w="1180" w:type="dxa"/>
            <w:noWrap/>
            <w:vAlign w:val="center"/>
            <w:hideMark/>
          </w:tcPr>
          <w:p w14:paraId="13DC5756"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070F2E46" w14:textId="6EF619C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6C6EF776" w14:textId="757918D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4950</w:t>
            </w:r>
          </w:p>
        </w:tc>
        <w:tc>
          <w:tcPr>
            <w:tcW w:w="1177" w:type="dxa"/>
            <w:tcBorders>
              <w:top w:val="nil"/>
              <w:left w:val="nil"/>
              <w:bottom w:val="single" w:sz="4" w:space="0" w:color="auto"/>
              <w:right w:val="single" w:sz="4" w:space="0" w:color="auto"/>
            </w:tcBorders>
            <w:shd w:val="clear" w:color="auto" w:fill="auto"/>
            <w:noWrap/>
            <w:vAlign w:val="center"/>
          </w:tcPr>
          <w:p w14:paraId="7818675E" w14:textId="4B3D64A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566</w:t>
            </w:r>
          </w:p>
        </w:tc>
        <w:tc>
          <w:tcPr>
            <w:tcW w:w="1609" w:type="dxa"/>
            <w:tcBorders>
              <w:top w:val="nil"/>
              <w:left w:val="nil"/>
              <w:bottom w:val="single" w:sz="4" w:space="0" w:color="auto"/>
              <w:right w:val="single" w:sz="4" w:space="0" w:color="auto"/>
            </w:tcBorders>
            <w:shd w:val="clear" w:color="auto" w:fill="auto"/>
            <w:noWrap/>
            <w:vAlign w:val="center"/>
          </w:tcPr>
          <w:p w14:paraId="5B428AF1" w14:textId="465088E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5516</w:t>
            </w:r>
          </w:p>
        </w:tc>
        <w:tc>
          <w:tcPr>
            <w:tcW w:w="1632" w:type="dxa"/>
            <w:tcBorders>
              <w:top w:val="nil"/>
              <w:left w:val="nil"/>
              <w:bottom w:val="single" w:sz="4" w:space="0" w:color="auto"/>
              <w:right w:val="single" w:sz="4" w:space="0" w:color="auto"/>
            </w:tcBorders>
            <w:shd w:val="clear" w:color="auto" w:fill="auto"/>
            <w:noWrap/>
            <w:vAlign w:val="center"/>
          </w:tcPr>
          <w:p w14:paraId="22D91AE4" w14:textId="0678917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7DE96069" w14:textId="471FF02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1351</w:t>
            </w:r>
          </w:p>
        </w:tc>
        <w:tc>
          <w:tcPr>
            <w:tcW w:w="1581" w:type="dxa"/>
            <w:tcBorders>
              <w:top w:val="nil"/>
              <w:left w:val="nil"/>
              <w:bottom w:val="single" w:sz="4" w:space="0" w:color="auto"/>
              <w:right w:val="single" w:sz="4" w:space="0" w:color="auto"/>
            </w:tcBorders>
            <w:shd w:val="clear" w:color="auto" w:fill="auto"/>
            <w:noWrap/>
            <w:vAlign w:val="center"/>
          </w:tcPr>
          <w:p w14:paraId="7D249633" w14:textId="3686B5D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155</w:t>
            </w:r>
          </w:p>
        </w:tc>
        <w:tc>
          <w:tcPr>
            <w:tcW w:w="1383" w:type="dxa"/>
            <w:tcBorders>
              <w:top w:val="nil"/>
              <w:left w:val="nil"/>
              <w:bottom w:val="single" w:sz="4" w:space="0" w:color="auto"/>
              <w:right w:val="single" w:sz="4" w:space="0" w:color="auto"/>
            </w:tcBorders>
            <w:shd w:val="clear" w:color="auto" w:fill="auto"/>
            <w:noWrap/>
            <w:vAlign w:val="center"/>
          </w:tcPr>
          <w:p w14:paraId="7FA31EAE" w14:textId="237CDBC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1506</w:t>
            </w:r>
          </w:p>
        </w:tc>
      </w:tr>
      <w:tr w:rsidR="003A3224" w:rsidRPr="00B1161E" w14:paraId="37CF87BA" w14:textId="77777777" w:rsidTr="006B28C0">
        <w:trPr>
          <w:gridAfter w:val="1"/>
          <w:wAfter w:w="10" w:type="dxa"/>
          <w:trHeight w:val="15"/>
          <w:jc w:val="center"/>
        </w:trPr>
        <w:tc>
          <w:tcPr>
            <w:tcW w:w="1180" w:type="dxa"/>
            <w:noWrap/>
            <w:vAlign w:val="center"/>
            <w:hideMark/>
          </w:tcPr>
          <w:p w14:paraId="4B3C6A8C"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67D06010" w14:textId="3F8670E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40023289" w14:textId="1156B00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3307</w:t>
            </w:r>
          </w:p>
        </w:tc>
        <w:tc>
          <w:tcPr>
            <w:tcW w:w="1177" w:type="dxa"/>
            <w:tcBorders>
              <w:top w:val="nil"/>
              <w:left w:val="nil"/>
              <w:bottom w:val="single" w:sz="4" w:space="0" w:color="auto"/>
              <w:right w:val="single" w:sz="4" w:space="0" w:color="auto"/>
            </w:tcBorders>
            <w:shd w:val="clear" w:color="auto" w:fill="auto"/>
            <w:noWrap/>
            <w:vAlign w:val="center"/>
          </w:tcPr>
          <w:p w14:paraId="2F597AC0" w14:textId="7CAE229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16C6EE72" w14:textId="08B8135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3307</w:t>
            </w:r>
          </w:p>
        </w:tc>
        <w:tc>
          <w:tcPr>
            <w:tcW w:w="1632" w:type="dxa"/>
            <w:tcBorders>
              <w:top w:val="nil"/>
              <w:left w:val="nil"/>
              <w:bottom w:val="single" w:sz="4" w:space="0" w:color="auto"/>
              <w:right w:val="single" w:sz="4" w:space="0" w:color="auto"/>
            </w:tcBorders>
            <w:shd w:val="clear" w:color="auto" w:fill="auto"/>
            <w:noWrap/>
            <w:vAlign w:val="center"/>
          </w:tcPr>
          <w:p w14:paraId="68B644F5" w14:textId="464CB63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33805807" w14:textId="4587884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1075</w:t>
            </w:r>
          </w:p>
        </w:tc>
        <w:tc>
          <w:tcPr>
            <w:tcW w:w="1581" w:type="dxa"/>
            <w:tcBorders>
              <w:top w:val="nil"/>
              <w:left w:val="nil"/>
              <w:bottom w:val="single" w:sz="4" w:space="0" w:color="auto"/>
              <w:right w:val="single" w:sz="4" w:space="0" w:color="auto"/>
            </w:tcBorders>
            <w:shd w:val="clear" w:color="auto" w:fill="auto"/>
            <w:noWrap/>
            <w:vAlign w:val="center"/>
          </w:tcPr>
          <w:p w14:paraId="5DBDC308" w14:textId="69B48C2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53EFF67A" w14:textId="73BE074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1075</w:t>
            </w:r>
          </w:p>
        </w:tc>
      </w:tr>
      <w:tr w:rsidR="003A3224" w:rsidRPr="00B1161E" w14:paraId="1C9884AE" w14:textId="77777777" w:rsidTr="006B28C0">
        <w:trPr>
          <w:gridAfter w:val="1"/>
          <w:wAfter w:w="10" w:type="dxa"/>
          <w:trHeight w:val="15"/>
          <w:jc w:val="center"/>
        </w:trPr>
        <w:tc>
          <w:tcPr>
            <w:tcW w:w="1180" w:type="dxa"/>
            <w:noWrap/>
            <w:vAlign w:val="center"/>
            <w:hideMark/>
          </w:tcPr>
          <w:p w14:paraId="2F96C981"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350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46BD3906" w14:textId="5776D41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644168E1" w14:textId="0C16266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3C616771" w14:textId="5EC3AA2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7FCA1C82" w14:textId="7D31FE6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07B4ABDA" w14:textId="55F2651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39319127" w14:textId="4D3AADE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3D9A5F88" w14:textId="204A2B7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664FC07E" w14:textId="07B89A1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05EE3E8D" w14:textId="77777777" w:rsidTr="006B28C0">
        <w:trPr>
          <w:gridAfter w:val="1"/>
          <w:wAfter w:w="10" w:type="dxa"/>
          <w:trHeight w:val="15"/>
          <w:jc w:val="center"/>
        </w:trPr>
        <w:tc>
          <w:tcPr>
            <w:tcW w:w="1180" w:type="dxa"/>
            <w:noWrap/>
            <w:vAlign w:val="center"/>
            <w:hideMark/>
          </w:tcPr>
          <w:p w14:paraId="2226D810"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473B90EA" w14:textId="105CCF6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53333633" w14:textId="75B103F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6EB33085" w14:textId="480C955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6B595108" w14:textId="2C8A2BA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5C867D57" w14:textId="506A6B9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2E835FED" w14:textId="2BF1908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0103E177" w14:textId="7E0F3CF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0CED47F5" w14:textId="71D44E0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1B3D8829" w14:textId="77777777" w:rsidTr="006B28C0">
        <w:trPr>
          <w:gridAfter w:val="1"/>
          <w:wAfter w:w="10" w:type="dxa"/>
          <w:trHeight w:val="15"/>
          <w:jc w:val="center"/>
        </w:trPr>
        <w:tc>
          <w:tcPr>
            <w:tcW w:w="1180" w:type="dxa"/>
            <w:noWrap/>
            <w:vAlign w:val="center"/>
            <w:hideMark/>
          </w:tcPr>
          <w:p w14:paraId="1FE25D36"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4A1EA25E" w14:textId="5D79C1C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3400</w:t>
            </w:r>
          </w:p>
        </w:tc>
        <w:tc>
          <w:tcPr>
            <w:tcW w:w="2117" w:type="dxa"/>
            <w:tcBorders>
              <w:top w:val="nil"/>
              <w:left w:val="nil"/>
              <w:bottom w:val="single" w:sz="4" w:space="0" w:color="auto"/>
              <w:right w:val="single" w:sz="4" w:space="0" w:color="auto"/>
            </w:tcBorders>
            <w:shd w:val="clear" w:color="auto" w:fill="auto"/>
            <w:noWrap/>
            <w:vAlign w:val="center"/>
          </w:tcPr>
          <w:p w14:paraId="1447C5C2" w14:textId="430E6A3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207A57EE" w14:textId="14C4A38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108BFEA2" w14:textId="6A527F9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3400</w:t>
            </w:r>
          </w:p>
        </w:tc>
        <w:tc>
          <w:tcPr>
            <w:tcW w:w="1632" w:type="dxa"/>
            <w:tcBorders>
              <w:top w:val="nil"/>
              <w:left w:val="nil"/>
              <w:bottom w:val="single" w:sz="4" w:space="0" w:color="auto"/>
              <w:right w:val="single" w:sz="4" w:space="0" w:color="auto"/>
            </w:tcBorders>
            <w:shd w:val="clear" w:color="auto" w:fill="auto"/>
            <w:noWrap/>
            <w:vAlign w:val="center"/>
          </w:tcPr>
          <w:p w14:paraId="65B45707" w14:textId="08A863E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1802</w:t>
            </w:r>
          </w:p>
        </w:tc>
        <w:tc>
          <w:tcPr>
            <w:tcW w:w="2223" w:type="dxa"/>
            <w:tcBorders>
              <w:top w:val="nil"/>
              <w:left w:val="nil"/>
              <w:bottom w:val="single" w:sz="4" w:space="0" w:color="auto"/>
              <w:right w:val="single" w:sz="4" w:space="0" w:color="auto"/>
            </w:tcBorders>
            <w:shd w:val="clear" w:color="auto" w:fill="auto"/>
            <w:noWrap/>
            <w:vAlign w:val="center"/>
          </w:tcPr>
          <w:p w14:paraId="527BA100" w14:textId="152D760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6BDC67B2" w14:textId="2BB69B1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01830AAF" w14:textId="04A2FD9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1802</w:t>
            </w:r>
          </w:p>
        </w:tc>
      </w:tr>
      <w:tr w:rsidR="003A3224" w:rsidRPr="00B1161E" w14:paraId="6918EBC2" w14:textId="77777777" w:rsidTr="006B28C0">
        <w:trPr>
          <w:gridAfter w:val="1"/>
          <w:wAfter w:w="10" w:type="dxa"/>
          <w:trHeight w:val="15"/>
          <w:jc w:val="center"/>
        </w:trPr>
        <w:tc>
          <w:tcPr>
            <w:tcW w:w="1180" w:type="dxa"/>
            <w:noWrap/>
            <w:vAlign w:val="center"/>
            <w:hideMark/>
          </w:tcPr>
          <w:p w14:paraId="229D434C"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600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062B74A5" w14:textId="563BADA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4C269859" w14:textId="0DD3900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7FAF6B94" w14:textId="7A596F0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07BEFBD0" w14:textId="0A7FA2D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44CF1588" w14:textId="1339CD0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5779DA5F" w14:textId="43E2503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78BB51CA" w14:textId="083360A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453DA612" w14:textId="409C7A9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5C66E5FE" w14:textId="77777777" w:rsidTr="006B28C0">
        <w:trPr>
          <w:gridAfter w:val="1"/>
          <w:wAfter w:w="10" w:type="dxa"/>
          <w:trHeight w:val="15"/>
          <w:jc w:val="center"/>
        </w:trPr>
        <w:tc>
          <w:tcPr>
            <w:tcW w:w="1180" w:type="dxa"/>
            <w:noWrap/>
            <w:vAlign w:val="center"/>
            <w:hideMark/>
          </w:tcPr>
          <w:p w14:paraId="7C196EE7"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76C096AA" w14:textId="199AAB6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5560F69C" w14:textId="00C9A3E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03E1AC72" w14:textId="7390B6C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03A148DD" w14:textId="3C0ED43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5D7509A5" w14:textId="3F0DA87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6DFFE418" w14:textId="150C8AD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0CDE4ECE" w14:textId="3C48890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4781DF78" w14:textId="7381E91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05AD757B" w14:textId="77777777" w:rsidTr="006B28C0">
        <w:trPr>
          <w:gridAfter w:val="1"/>
          <w:wAfter w:w="10" w:type="dxa"/>
          <w:trHeight w:val="15"/>
          <w:jc w:val="center"/>
        </w:trPr>
        <w:tc>
          <w:tcPr>
            <w:tcW w:w="1180" w:type="dxa"/>
            <w:noWrap/>
            <w:vAlign w:val="center"/>
            <w:hideMark/>
          </w:tcPr>
          <w:p w14:paraId="72923496"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6DF84D3C" w14:textId="684AFA6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69B7E29E" w14:textId="0E330B1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4E7DAFEC" w14:textId="4D3C860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46D2D97C" w14:textId="6EBC5DC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21EE4157" w14:textId="5BE1074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4C4D7189" w14:textId="7DF8698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520960D2" w14:textId="03A645A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4CD44024" w14:textId="575FBB9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35F39E2C" w14:textId="77777777" w:rsidTr="006B28C0">
        <w:trPr>
          <w:gridAfter w:val="1"/>
          <w:wAfter w:w="10" w:type="dxa"/>
          <w:trHeight w:val="15"/>
          <w:jc w:val="center"/>
        </w:trPr>
        <w:tc>
          <w:tcPr>
            <w:tcW w:w="1180" w:type="dxa"/>
            <w:noWrap/>
            <w:vAlign w:val="center"/>
            <w:hideMark/>
          </w:tcPr>
          <w:p w14:paraId="6A809F56"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636D9429" w14:textId="0EB4AEE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7DD9D4A3" w14:textId="317CF07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28BF7910" w14:textId="466D30B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54941A6D" w14:textId="14AEDDC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50C6A99A" w14:textId="20DE330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70656943" w14:textId="6E92DC4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7D8413E4" w14:textId="2DD9B1ED"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4EFC090A" w14:textId="6F9131B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060DDBB8" w14:textId="77777777" w:rsidTr="006B28C0">
        <w:trPr>
          <w:gridAfter w:val="1"/>
          <w:wAfter w:w="10" w:type="dxa"/>
          <w:trHeight w:val="15"/>
          <w:jc w:val="center"/>
        </w:trPr>
        <w:tc>
          <w:tcPr>
            <w:tcW w:w="1180" w:type="dxa"/>
            <w:noWrap/>
            <w:vAlign w:val="center"/>
            <w:hideMark/>
          </w:tcPr>
          <w:p w14:paraId="5E07DA25"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6E48A750" w14:textId="4A76778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74479B26" w14:textId="29259B2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7A180101" w14:textId="6BE6762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05EB7B7A" w14:textId="369DF6D1"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35ECB164" w14:textId="13392D03"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545E1A66" w14:textId="42DBB8A9"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3927A96D" w14:textId="1E6572D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419B836E" w14:textId="71CBCFF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585E6B41" w14:textId="77777777" w:rsidTr="006B28C0">
        <w:trPr>
          <w:gridAfter w:val="1"/>
          <w:wAfter w:w="10" w:type="dxa"/>
          <w:trHeight w:val="15"/>
          <w:jc w:val="center"/>
        </w:trPr>
        <w:tc>
          <w:tcPr>
            <w:tcW w:w="1180" w:type="dxa"/>
            <w:noWrap/>
            <w:vAlign w:val="center"/>
            <w:hideMark/>
          </w:tcPr>
          <w:p w14:paraId="5CB2E3A1" w14:textId="7777777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lastRenderedPageBreak/>
              <w:t>1200</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55D383C2" w14:textId="3E60BD45"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117" w:type="dxa"/>
            <w:tcBorders>
              <w:top w:val="nil"/>
              <w:left w:val="nil"/>
              <w:bottom w:val="single" w:sz="4" w:space="0" w:color="auto"/>
              <w:right w:val="single" w:sz="4" w:space="0" w:color="auto"/>
            </w:tcBorders>
            <w:shd w:val="clear" w:color="auto" w:fill="auto"/>
            <w:noWrap/>
            <w:vAlign w:val="center"/>
          </w:tcPr>
          <w:p w14:paraId="2E729560" w14:textId="4DA67A8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177" w:type="dxa"/>
            <w:tcBorders>
              <w:top w:val="nil"/>
              <w:left w:val="nil"/>
              <w:bottom w:val="single" w:sz="4" w:space="0" w:color="auto"/>
              <w:right w:val="single" w:sz="4" w:space="0" w:color="auto"/>
            </w:tcBorders>
            <w:shd w:val="clear" w:color="auto" w:fill="auto"/>
            <w:noWrap/>
            <w:vAlign w:val="center"/>
          </w:tcPr>
          <w:p w14:paraId="7CD94CED" w14:textId="46EF86E2"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09" w:type="dxa"/>
            <w:tcBorders>
              <w:top w:val="nil"/>
              <w:left w:val="nil"/>
              <w:bottom w:val="single" w:sz="4" w:space="0" w:color="auto"/>
              <w:right w:val="single" w:sz="4" w:space="0" w:color="auto"/>
            </w:tcBorders>
            <w:shd w:val="clear" w:color="auto" w:fill="auto"/>
            <w:noWrap/>
            <w:vAlign w:val="center"/>
          </w:tcPr>
          <w:p w14:paraId="3769241F" w14:textId="6C2C41E7"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632" w:type="dxa"/>
            <w:tcBorders>
              <w:top w:val="nil"/>
              <w:left w:val="nil"/>
              <w:bottom w:val="single" w:sz="4" w:space="0" w:color="auto"/>
              <w:right w:val="single" w:sz="4" w:space="0" w:color="auto"/>
            </w:tcBorders>
            <w:shd w:val="clear" w:color="auto" w:fill="auto"/>
            <w:noWrap/>
            <w:vAlign w:val="center"/>
          </w:tcPr>
          <w:p w14:paraId="579B9533" w14:textId="23074E9E"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2223" w:type="dxa"/>
            <w:tcBorders>
              <w:top w:val="nil"/>
              <w:left w:val="nil"/>
              <w:bottom w:val="single" w:sz="4" w:space="0" w:color="auto"/>
              <w:right w:val="single" w:sz="4" w:space="0" w:color="auto"/>
            </w:tcBorders>
            <w:shd w:val="clear" w:color="auto" w:fill="auto"/>
            <w:noWrap/>
            <w:vAlign w:val="center"/>
          </w:tcPr>
          <w:p w14:paraId="06B79A80" w14:textId="7A27854C"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581" w:type="dxa"/>
            <w:tcBorders>
              <w:top w:val="nil"/>
              <w:left w:val="nil"/>
              <w:bottom w:val="single" w:sz="4" w:space="0" w:color="auto"/>
              <w:right w:val="single" w:sz="4" w:space="0" w:color="auto"/>
            </w:tcBorders>
            <w:shd w:val="clear" w:color="auto" w:fill="auto"/>
            <w:noWrap/>
            <w:vAlign w:val="center"/>
          </w:tcPr>
          <w:p w14:paraId="4CAED33A" w14:textId="5F438BBA"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c>
          <w:tcPr>
            <w:tcW w:w="1383" w:type="dxa"/>
            <w:tcBorders>
              <w:top w:val="nil"/>
              <w:left w:val="nil"/>
              <w:bottom w:val="single" w:sz="4" w:space="0" w:color="auto"/>
              <w:right w:val="single" w:sz="4" w:space="0" w:color="auto"/>
            </w:tcBorders>
            <w:shd w:val="clear" w:color="auto" w:fill="auto"/>
            <w:noWrap/>
            <w:vAlign w:val="center"/>
          </w:tcPr>
          <w:p w14:paraId="69EA30C8" w14:textId="6557EB0B"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Pr>
                <w:color w:val="000000"/>
                <w:sz w:val="20"/>
                <w:szCs w:val="20"/>
              </w:rPr>
              <w:t>0</w:t>
            </w:r>
          </w:p>
        </w:tc>
      </w:tr>
      <w:tr w:rsidR="003A3224" w:rsidRPr="00B1161E" w14:paraId="6E56842C" w14:textId="77777777" w:rsidTr="006B28C0">
        <w:trPr>
          <w:gridAfter w:val="1"/>
          <w:wAfter w:w="10" w:type="dxa"/>
          <w:trHeight w:val="15"/>
          <w:jc w:val="center"/>
        </w:trPr>
        <w:tc>
          <w:tcPr>
            <w:tcW w:w="1180" w:type="dxa"/>
            <w:noWrap/>
            <w:vAlign w:val="center"/>
            <w:hideMark/>
          </w:tcPr>
          <w:p w14:paraId="39458D75" w14:textId="77777777" w:rsidR="003A3224" w:rsidRPr="00B1161E" w:rsidRDefault="003A3224" w:rsidP="003A3224">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Итого</w:t>
            </w:r>
          </w:p>
        </w:tc>
        <w:tc>
          <w:tcPr>
            <w:tcW w:w="1765" w:type="dxa"/>
            <w:tcBorders>
              <w:top w:val="nil"/>
              <w:left w:val="single" w:sz="4" w:space="0" w:color="auto"/>
              <w:bottom w:val="single" w:sz="4" w:space="0" w:color="auto"/>
              <w:right w:val="single" w:sz="4" w:space="0" w:color="auto"/>
            </w:tcBorders>
            <w:shd w:val="clear" w:color="auto" w:fill="auto"/>
            <w:noWrap/>
            <w:vAlign w:val="center"/>
          </w:tcPr>
          <w:p w14:paraId="3C508A1C" w14:textId="6A24379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3400</w:t>
            </w:r>
          </w:p>
        </w:tc>
        <w:tc>
          <w:tcPr>
            <w:tcW w:w="2117" w:type="dxa"/>
            <w:tcBorders>
              <w:top w:val="nil"/>
              <w:left w:val="nil"/>
              <w:bottom w:val="single" w:sz="4" w:space="0" w:color="auto"/>
              <w:right w:val="single" w:sz="4" w:space="0" w:color="auto"/>
            </w:tcBorders>
            <w:shd w:val="clear" w:color="auto" w:fill="auto"/>
            <w:noWrap/>
            <w:vAlign w:val="center"/>
          </w:tcPr>
          <w:p w14:paraId="78CF2E62" w14:textId="08D243B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26332</w:t>
            </w:r>
          </w:p>
        </w:tc>
        <w:tc>
          <w:tcPr>
            <w:tcW w:w="1177" w:type="dxa"/>
            <w:tcBorders>
              <w:top w:val="nil"/>
              <w:left w:val="nil"/>
              <w:bottom w:val="single" w:sz="4" w:space="0" w:color="auto"/>
              <w:right w:val="single" w:sz="4" w:space="0" w:color="auto"/>
            </w:tcBorders>
            <w:shd w:val="clear" w:color="auto" w:fill="auto"/>
            <w:noWrap/>
            <w:vAlign w:val="center"/>
          </w:tcPr>
          <w:p w14:paraId="3F335A1E" w14:textId="19BA584F"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10333</w:t>
            </w:r>
          </w:p>
        </w:tc>
        <w:tc>
          <w:tcPr>
            <w:tcW w:w="1609" w:type="dxa"/>
            <w:tcBorders>
              <w:top w:val="nil"/>
              <w:left w:val="nil"/>
              <w:bottom w:val="single" w:sz="4" w:space="0" w:color="auto"/>
              <w:right w:val="single" w:sz="4" w:space="0" w:color="auto"/>
            </w:tcBorders>
            <w:shd w:val="clear" w:color="auto" w:fill="auto"/>
            <w:noWrap/>
            <w:vAlign w:val="center"/>
          </w:tcPr>
          <w:p w14:paraId="3014F5C2" w14:textId="051FD144"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40065</w:t>
            </w:r>
          </w:p>
        </w:tc>
        <w:tc>
          <w:tcPr>
            <w:tcW w:w="1632" w:type="dxa"/>
            <w:tcBorders>
              <w:top w:val="nil"/>
              <w:left w:val="nil"/>
              <w:bottom w:val="single" w:sz="4" w:space="0" w:color="auto"/>
              <w:right w:val="single" w:sz="4" w:space="0" w:color="auto"/>
            </w:tcBorders>
            <w:shd w:val="clear" w:color="auto" w:fill="auto"/>
            <w:noWrap/>
            <w:vAlign w:val="center"/>
          </w:tcPr>
          <w:p w14:paraId="2F24EA8B" w14:textId="4A8A6320"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1802</w:t>
            </w:r>
          </w:p>
        </w:tc>
        <w:tc>
          <w:tcPr>
            <w:tcW w:w="2223" w:type="dxa"/>
            <w:tcBorders>
              <w:top w:val="nil"/>
              <w:left w:val="nil"/>
              <w:bottom w:val="single" w:sz="4" w:space="0" w:color="auto"/>
              <w:right w:val="single" w:sz="4" w:space="0" w:color="auto"/>
            </w:tcBorders>
            <w:shd w:val="clear" w:color="auto" w:fill="auto"/>
            <w:noWrap/>
            <w:vAlign w:val="center"/>
          </w:tcPr>
          <w:p w14:paraId="3646B2E2" w14:textId="1C76E1E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4894</w:t>
            </w:r>
          </w:p>
        </w:tc>
        <w:tc>
          <w:tcPr>
            <w:tcW w:w="1581" w:type="dxa"/>
            <w:tcBorders>
              <w:top w:val="nil"/>
              <w:left w:val="nil"/>
              <w:bottom w:val="single" w:sz="4" w:space="0" w:color="auto"/>
              <w:right w:val="single" w:sz="4" w:space="0" w:color="auto"/>
            </w:tcBorders>
            <w:shd w:val="clear" w:color="auto" w:fill="auto"/>
            <w:noWrap/>
            <w:vAlign w:val="center"/>
          </w:tcPr>
          <w:p w14:paraId="51496084" w14:textId="061AEA68"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1207</w:t>
            </w:r>
          </w:p>
        </w:tc>
        <w:tc>
          <w:tcPr>
            <w:tcW w:w="1383" w:type="dxa"/>
            <w:tcBorders>
              <w:top w:val="nil"/>
              <w:left w:val="nil"/>
              <w:bottom w:val="single" w:sz="4" w:space="0" w:color="auto"/>
              <w:right w:val="single" w:sz="4" w:space="0" w:color="auto"/>
            </w:tcBorders>
            <w:shd w:val="clear" w:color="auto" w:fill="auto"/>
            <w:noWrap/>
            <w:vAlign w:val="center"/>
          </w:tcPr>
          <w:p w14:paraId="07088EAF" w14:textId="68B4E206" w:rsidR="003A3224" w:rsidRPr="00B1161E" w:rsidRDefault="003A3224" w:rsidP="003A3224">
            <w:pPr>
              <w:widowControl w:val="0"/>
              <w:spacing w:line="240" w:lineRule="auto"/>
              <w:ind w:firstLine="0"/>
              <w:jc w:val="center"/>
              <w:rPr>
                <w:rFonts w:eastAsia="Times New Roman" w:cs="Times New Roman"/>
                <w:color w:val="000000"/>
                <w:sz w:val="18"/>
                <w:szCs w:val="18"/>
                <w:lang w:eastAsia="ru-RU"/>
              </w:rPr>
            </w:pPr>
            <w:r w:rsidRPr="006B28C0">
              <w:rPr>
                <w:rFonts w:eastAsia="Times New Roman" w:cs="Times New Roman"/>
                <w:color w:val="000000"/>
                <w:sz w:val="18"/>
                <w:szCs w:val="18"/>
                <w:lang w:eastAsia="ru-RU"/>
              </w:rPr>
              <w:t>7903</w:t>
            </w:r>
          </w:p>
        </w:tc>
      </w:tr>
    </w:tbl>
    <w:p w14:paraId="08197975" w14:textId="77777777" w:rsidR="002B2D1B" w:rsidRPr="00B1161E" w:rsidRDefault="002B2D1B" w:rsidP="001D10C5">
      <w:pPr>
        <w:rPr>
          <w:rFonts w:eastAsia="Calibri" w:cs="Times New Roman"/>
          <w:szCs w:val="24"/>
        </w:rPr>
        <w:sectPr w:rsidR="002B2D1B" w:rsidRPr="00B1161E" w:rsidSect="006B28C0">
          <w:pgSz w:w="16840" w:h="11907" w:code="9"/>
          <w:pgMar w:top="851" w:right="850" w:bottom="1134" w:left="1701" w:header="567" w:footer="567" w:gutter="0"/>
          <w:cols w:space="720"/>
          <w:docGrid w:linePitch="326"/>
        </w:sectPr>
      </w:pPr>
    </w:p>
    <w:p w14:paraId="54553F84" w14:textId="2CB40850" w:rsidR="002B2D1B" w:rsidRPr="00B1161E" w:rsidRDefault="00C44D75" w:rsidP="001D10C5">
      <w:pPr>
        <w:pStyle w:val="af4"/>
      </w:pPr>
      <w:bookmarkStart w:id="226" w:name="_Toc211355155"/>
      <w:bookmarkStart w:id="227" w:name="_Toc222923185"/>
      <w:bookmarkStart w:id="228" w:name="_Toc224200774"/>
      <w:bookmarkStart w:id="229" w:name="_Toc228347267"/>
      <w:r w:rsidRPr="00B1161E">
        <w:rPr>
          <w:lang w:eastAsia="ru-RU"/>
        </w:rPr>
        <w:lastRenderedPageBreak/>
        <w:t xml:space="preserve">Таблица </w:t>
      </w:r>
      <w:r w:rsidR="00354F04">
        <w:fldChar w:fldCharType="begin"/>
      </w:r>
      <w:r w:rsidR="00354F04">
        <w:instrText xml:space="preserve"> STYLEREF 3 \s </w:instrText>
      </w:r>
      <w:r w:rsidR="00354F04">
        <w:fldChar w:fldCharType="separate"/>
      </w:r>
      <w:r w:rsidR="00E33EDC">
        <w:rPr>
          <w:noProof/>
        </w:rPr>
        <w:t>3.3.1</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3</w:t>
      </w:r>
      <w:r w:rsidR="00354F04">
        <w:rPr>
          <w:noProof/>
        </w:rPr>
        <w:fldChar w:fldCharType="end"/>
      </w:r>
      <w:r w:rsidRPr="00B1161E">
        <w:t xml:space="preserve"> – </w:t>
      </w:r>
      <w:r w:rsidR="002B2D1B" w:rsidRPr="00B1161E">
        <w:rPr>
          <w:spacing w:val="-5"/>
        </w:rPr>
        <w:t xml:space="preserve">Способы прокладки </w:t>
      </w:r>
      <w:r w:rsidR="002B2D1B" w:rsidRPr="00B1161E">
        <w:t>водяных тепловых сетей в зоне деятельности единой теплоснабжающей организации № 1</w:t>
      </w:r>
      <w:bookmarkEnd w:id="226"/>
      <w:bookmarkEnd w:id="227"/>
      <w:bookmarkEnd w:id="228"/>
      <w:bookmarkEnd w:id="229"/>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1471"/>
        <w:gridCol w:w="1560"/>
        <w:gridCol w:w="1116"/>
        <w:gridCol w:w="1471"/>
        <w:gridCol w:w="1560"/>
        <w:gridCol w:w="1113"/>
      </w:tblGrid>
      <w:tr w:rsidR="002B2D1B" w:rsidRPr="00B1161E" w14:paraId="6B597E59" w14:textId="77777777" w:rsidTr="00557A30">
        <w:trPr>
          <w:trHeight w:val="299"/>
          <w:tblHeader/>
          <w:jc w:val="center"/>
        </w:trPr>
        <w:tc>
          <w:tcPr>
            <w:tcW w:w="0" w:type="auto"/>
            <w:vMerge w:val="restart"/>
            <w:vAlign w:val="center"/>
            <w:hideMark/>
          </w:tcPr>
          <w:p w14:paraId="657285C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0" w:type="auto"/>
            <w:gridSpan w:val="3"/>
            <w:vAlign w:val="center"/>
            <w:hideMark/>
          </w:tcPr>
          <w:p w14:paraId="75828FB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0" w:type="auto"/>
            <w:gridSpan w:val="3"/>
            <w:vAlign w:val="center"/>
            <w:hideMark/>
          </w:tcPr>
          <w:p w14:paraId="2CD10F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15E2F298" w14:textId="77777777" w:rsidTr="003A3224">
        <w:trPr>
          <w:trHeight w:val="689"/>
          <w:tblHeader/>
          <w:jc w:val="center"/>
        </w:trPr>
        <w:tc>
          <w:tcPr>
            <w:tcW w:w="0" w:type="auto"/>
            <w:vMerge/>
            <w:vAlign w:val="center"/>
            <w:hideMark/>
          </w:tcPr>
          <w:p w14:paraId="635114F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vAlign w:val="center"/>
            <w:hideMark/>
          </w:tcPr>
          <w:p w14:paraId="389E32A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60" w:type="dxa"/>
            <w:vAlign w:val="center"/>
            <w:hideMark/>
          </w:tcPr>
          <w:p w14:paraId="280A123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16" w:type="dxa"/>
            <w:vAlign w:val="center"/>
            <w:hideMark/>
          </w:tcPr>
          <w:p w14:paraId="256A019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vAlign w:val="center"/>
            <w:hideMark/>
          </w:tcPr>
          <w:p w14:paraId="6ECB61A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60" w:type="dxa"/>
            <w:vAlign w:val="center"/>
            <w:hideMark/>
          </w:tcPr>
          <w:p w14:paraId="0B6F450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13" w:type="dxa"/>
            <w:vAlign w:val="center"/>
            <w:hideMark/>
          </w:tcPr>
          <w:p w14:paraId="46B7D7E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3A3224" w:rsidRPr="00B1161E" w14:paraId="18EED7DC" w14:textId="77777777" w:rsidTr="003A3224">
        <w:trPr>
          <w:trHeight w:val="151"/>
          <w:jc w:val="center"/>
        </w:trPr>
        <w:tc>
          <w:tcPr>
            <w:tcW w:w="0" w:type="auto"/>
            <w:vAlign w:val="center"/>
            <w:hideMark/>
          </w:tcPr>
          <w:p w14:paraId="3E8168BE"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Канальная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C0B5B" w14:textId="3DB920EE"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single" w:sz="4" w:space="0" w:color="auto"/>
              <w:left w:val="nil"/>
              <w:bottom w:val="single" w:sz="4" w:space="0" w:color="auto"/>
              <w:right w:val="single" w:sz="4" w:space="0" w:color="auto"/>
            </w:tcBorders>
            <w:shd w:val="clear" w:color="auto" w:fill="auto"/>
            <w:vAlign w:val="center"/>
          </w:tcPr>
          <w:p w14:paraId="4E6C5CBA" w14:textId="2FA6EE0A" w:rsidR="003A3224" w:rsidRPr="00B1161E" w:rsidRDefault="003A3224" w:rsidP="003A3224">
            <w:pPr>
              <w:widowControl w:val="0"/>
              <w:spacing w:line="240" w:lineRule="auto"/>
              <w:ind w:firstLine="0"/>
              <w:jc w:val="center"/>
              <w:rPr>
                <w:color w:val="000000"/>
                <w:sz w:val="20"/>
                <w:szCs w:val="20"/>
              </w:rPr>
            </w:pPr>
            <w:r>
              <w:rPr>
                <w:color w:val="000000"/>
                <w:sz w:val="20"/>
                <w:szCs w:val="20"/>
              </w:rPr>
              <w:t>1 580,00</w:t>
            </w:r>
          </w:p>
        </w:tc>
        <w:tc>
          <w:tcPr>
            <w:tcW w:w="1116" w:type="dxa"/>
            <w:tcBorders>
              <w:top w:val="single" w:sz="4" w:space="0" w:color="auto"/>
              <w:left w:val="nil"/>
              <w:bottom w:val="single" w:sz="4" w:space="0" w:color="auto"/>
              <w:right w:val="single" w:sz="4" w:space="0" w:color="auto"/>
            </w:tcBorders>
            <w:shd w:val="clear" w:color="auto" w:fill="auto"/>
            <w:vAlign w:val="center"/>
          </w:tcPr>
          <w:p w14:paraId="2E2E2E07" w14:textId="45E89075" w:rsidR="003A3224" w:rsidRPr="00B1161E" w:rsidRDefault="003A3224" w:rsidP="003A3224">
            <w:pPr>
              <w:widowControl w:val="0"/>
              <w:spacing w:line="240" w:lineRule="auto"/>
              <w:ind w:firstLine="0"/>
              <w:jc w:val="center"/>
              <w:rPr>
                <w:color w:val="000000"/>
                <w:sz w:val="20"/>
                <w:szCs w:val="20"/>
              </w:rPr>
            </w:pPr>
            <w:r>
              <w:rPr>
                <w:color w:val="000000"/>
                <w:sz w:val="20"/>
                <w:szCs w:val="20"/>
              </w:rPr>
              <w:t>1 446,00</w:t>
            </w:r>
          </w:p>
        </w:tc>
        <w:tc>
          <w:tcPr>
            <w:tcW w:w="0" w:type="auto"/>
            <w:tcBorders>
              <w:top w:val="single" w:sz="4" w:space="0" w:color="auto"/>
              <w:left w:val="nil"/>
              <w:bottom w:val="single" w:sz="4" w:space="0" w:color="auto"/>
              <w:right w:val="single" w:sz="4" w:space="0" w:color="auto"/>
            </w:tcBorders>
            <w:shd w:val="clear" w:color="auto" w:fill="auto"/>
            <w:vAlign w:val="center"/>
          </w:tcPr>
          <w:p w14:paraId="3CA88FF2" w14:textId="7D6AADB5"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single" w:sz="4" w:space="0" w:color="auto"/>
              <w:left w:val="nil"/>
              <w:bottom w:val="single" w:sz="4" w:space="0" w:color="auto"/>
              <w:right w:val="single" w:sz="4" w:space="0" w:color="auto"/>
            </w:tcBorders>
            <w:shd w:val="clear" w:color="auto" w:fill="auto"/>
            <w:vAlign w:val="center"/>
          </w:tcPr>
          <w:p w14:paraId="29A702BE" w14:textId="392A7426" w:rsidR="003A3224" w:rsidRPr="00B1161E" w:rsidRDefault="003A3224" w:rsidP="003A3224">
            <w:pPr>
              <w:widowControl w:val="0"/>
              <w:spacing w:line="240" w:lineRule="auto"/>
              <w:ind w:firstLine="0"/>
              <w:jc w:val="center"/>
              <w:rPr>
                <w:color w:val="000000"/>
                <w:sz w:val="20"/>
                <w:szCs w:val="20"/>
              </w:rPr>
            </w:pPr>
            <w:r>
              <w:rPr>
                <w:color w:val="000000"/>
                <w:sz w:val="20"/>
                <w:szCs w:val="20"/>
              </w:rPr>
              <w:t>139,11</w:t>
            </w:r>
          </w:p>
        </w:tc>
        <w:tc>
          <w:tcPr>
            <w:tcW w:w="1113" w:type="dxa"/>
            <w:tcBorders>
              <w:top w:val="single" w:sz="4" w:space="0" w:color="auto"/>
              <w:left w:val="nil"/>
              <w:bottom w:val="single" w:sz="4" w:space="0" w:color="auto"/>
              <w:right w:val="single" w:sz="4" w:space="0" w:color="auto"/>
            </w:tcBorders>
            <w:shd w:val="clear" w:color="auto" w:fill="auto"/>
            <w:vAlign w:val="center"/>
          </w:tcPr>
          <w:p w14:paraId="072105F9" w14:textId="791DF752" w:rsidR="003A3224" w:rsidRPr="00B1161E" w:rsidRDefault="003A3224" w:rsidP="003A3224">
            <w:pPr>
              <w:widowControl w:val="0"/>
              <w:spacing w:line="240" w:lineRule="auto"/>
              <w:ind w:firstLine="0"/>
              <w:jc w:val="center"/>
              <w:rPr>
                <w:color w:val="000000"/>
                <w:sz w:val="20"/>
                <w:szCs w:val="20"/>
              </w:rPr>
            </w:pPr>
            <w:r>
              <w:rPr>
                <w:color w:val="000000"/>
                <w:sz w:val="20"/>
                <w:szCs w:val="20"/>
              </w:rPr>
              <w:t>104,62</w:t>
            </w:r>
          </w:p>
        </w:tc>
      </w:tr>
      <w:tr w:rsidR="003A3224" w:rsidRPr="00B1161E" w14:paraId="4E2658EC" w14:textId="77777777" w:rsidTr="003A3224">
        <w:trPr>
          <w:trHeight w:val="197"/>
          <w:jc w:val="center"/>
        </w:trPr>
        <w:tc>
          <w:tcPr>
            <w:tcW w:w="0" w:type="auto"/>
            <w:vAlign w:val="center"/>
            <w:hideMark/>
          </w:tcPr>
          <w:p w14:paraId="1DDBC174"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Бесканальная</w:t>
            </w:r>
            <w:proofErr w:type="spellEnd"/>
          </w:p>
        </w:tc>
        <w:tc>
          <w:tcPr>
            <w:tcW w:w="0" w:type="auto"/>
            <w:tcBorders>
              <w:top w:val="nil"/>
              <w:left w:val="single" w:sz="4" w:space="0" w:color="auto"/>
              <w:bottom w:val="single" w:sz="4" w:space="0" w:color="auto"/>
              <w:right w:val="single" w:sz="4" w:space="0" w:color="auto"/>
            </w:tcBorders>
            <w:shd w:val="clear" w:color="auto" w:fill="auto"/>
            <w:vAlign w:val="center"/>
          </w:tcPr>
          <w:p w14:paraId="12995144" w14:textId="36454892"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nil"/>
              <w:left w:val="nil"/>
              <w:bottom w:val="single" w:sz="4" w:space="0" w:color="auto"/>
              <w:right w:val="single" w:sz="4" w:space="0" w:color="auto"/>
            </w:tcBorders>
            <w:shd w:val="clear" w:color="auto" w:fill="auto"/>
            <w:vAlign w:val="center"/>
          </w:tcPr>
          <w:p w14:paraId="1ECF542E" w14:textId="18F2C38B" w:rsidR="003A3224" w:rsidRPr="00B1161E" w:rsidRDefault="003A3224" w:rsidP="003A3224">
            <w:pPr>
              <w:widowControl w:val="0"/>
              <w:spacing w:line="240" w:lineRule="auto"/>
              <w:ind w:firstLine="0"/>
              <w:jc w:val="center"/>
              <w:rPr>
                <w:color w:val="000000"/>
                <w:sz w:val="20"/>
                <w:szCs w:val="20"/>
              </w:rPr>
            </w:pPr>
            <w:r>
              <w:rPr>
                <w:color w:val="000000"/>
                <w:sz w:val="20"/>
                <w:szCs w:val="20"/>
              </w:rPr>
              <w:t>11 316,80</w:t>
            </w:r>
          </w:p>
        </w:tc>
        <w:tc>
          <w:tcPr>
            <w:tcW w:w="1116" w:type="dxa"/>
            <w:tcBorders>
              <w:top w:val="nil"/>
              <w:left w:val="nil"/>
              <w:bottom w:val="single" w:sz="4" w:space="0" w:color="auto"/>
              <w:right w:val="single" w:sz="4" w:space="0" w:color="auto"/>
            </w:tcBorders>
            <w:shd w:val="clear" w:color="auto" w:fill="auto"/>
            <w:vAlign w:val="center"/>
          </w:tcPr>
          <w:p w14:paraId="12DD1E36" w14:textId="3E8921CB" w:rsidR="003A3224" w:rsidRPr="00B1161E" w:rsidRDefault="003A3224" w:rsidP="003A3224">
            <w:pPr>
              <w:widowControl w:val="0"/>
              <w:spacing w:line="240" w:lineRule="auto"/>
              <w:ind w:firstLine="0"/>
              <w:jc w:val="center"/>
              <w:rPr>
                <w:color w:val="000000"/>
                <w:sz w:val="20"/>
                <w:szCs w:val="20"/>
              </w:rPr>
            </w:pPr>
            <w:r>
              <w:rPr>
                <w:color w:val="000000"/>
                <w:sz w:val="20"/>
                <w:szCs w:val="20"/>
              </w:rPr>
              <w:t>247,00</w:t>
            </w:r>
          </w:p>
        </w:tc>
        <w:tc>
          <w:tcPr>
            <w:tcW w:w="0" w:type="auto"/>
            <w:tcBorders>
              <w:top w:val="nil"/>
              <w:left w:val="nil"/>
              <w:bottom w:val="single" w:sz="4" w:space="0" w:color="auto"/>
              <w:right w:val="single" w:sz="4" w:space="0" w:color="auto"/>
            </w:tcBorders>
            <w:shd w:val="clear" w:color="auto" w:fill="auto"/>
            <w:vAlign w:val="center"/>
          </w:tcPr>
          <w:p w14:paraId="47DCCB9E" w14:textId="5A8BF866"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nil"/>
              <w:left w:val="nil"/>
              <w:bottom w:val="single" w:sz="4" w:space="0" w:color="auto"/>
              <w:right w:val="single" w:sz="4" w:space="0" w:color="auto"/>
            </w:tcBorders>
            <w:shd w:val="clear" w:color="auto" w:fill="auto"/>
            <w:vAlign w:val="center"/>
          </w:tcPr>
          <w:p w14:paraId="7C7C499B" w14:textId="18378BF1" w:rsidR="003A3224" w:rsidRPr="00B1161E" w:rsidRDefault="003A3224" w:rsidP="003A3224">
            <w:pPr>
              <w:widowControl w:val="0"/>
              <w:spacing w:line="240" w:lineRule="auto"/>
              <w:ind w:firstLine="0"/>
              <w:jc w:val="center"/>
              <w:rPr>
                <w:color w:val="000000"/>
                <w:sz w:val="20"/>
                <w:szCs w:val="20"/>
              </w:rPr>
            </w:pPr>
            <w:r>
              <w:rPr>
                <w:color w:val="000000"/>
                <w:sz w:val="20"/>
                <w:szCs w:val="20"/>
              </w:rPr>
              <w:t>2 369,89</w:t>
            </w:r>
          </w:p>
        </w:tc>
        <w:tc>
          <w:tcPr>
            <w:tcW w:w="1113" w:type="dxa"/>
            <w:tcBorders>
              <w:top w:val="nil"/>
              <w:left w:val="nil"/>
              <w:bottom w:val="single" w:sz="4" w:space="0" w:color="auto"/>
              <w:right w:val="single" w:sz="4" w:space="0" w:color="auto"/>
            </w:tcBorders>
            <w:shd w:val="clear" w:color="auto" w:fill="auto"/>
            <w:vAlign w:val="center"/>
          </w:tcPr>
          <w:p w14:paraId="4720BE03" w14:textId="785AE810" w:rsidR="003A3224" w:rsidRPr="00B1161E" w:rsidRDefault="003A3224" w:rsidP="003A3224">
            <w:pPr>
              <w:widowControl w:val="0"/>
              <w:spacing w:line="240" w:lineRule="auto"/>
              <w:ind w:firstLine="0"/>
              <w:jc w:val="center"/>
              <w:rPr>
                <w:color w:val="000000"/>
                <w:sz w:val="20"/>
                <w:szCs w:val="20"/>
              </w:rPr>
            </w:pPr>
            <w:r>
              <w:rPr>
                <w:color w:val="000000"/>
                <w:sz w:val="20"/>
                <w:szCs w:val="20"/>
              </w:rPr>
              <w:t>21,98</w:t>
            </w:r>
          </w:p>
        </w:tc>
      </w:tr>
      <w:tr w:rsidR="003A3224" w:rsidRPr="00B1161E" w14:paraId="2DE38BEF" w14:textId="77777777" w:rsidTr="003A3224">
        <w:trPr>
          <w:trHeight w:val="244"/>
          <w:jc w:val="center"/>
        </w:trPr>
        <w:tc>
          <w:tcPr>
            <w:tcW w:w="0" w:type="auto"/>
            <w:vAlign w:val="center"/>
            <w:hideMark/>
          </w:tcPr>
          <w:p w14:paraId="302E3BCA"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Надземная</w:t>
            </w:r>
          </w:p>
        </w:tc>
        <w:tc>
          <w:tcPr>
            <w:tcW w:w="0" w:type="auto"/>
            <w:tcBorders>
              <w:top w:val="nil"/>
              <w:left w:val="single" w:sz="4" w:space="0" w:color="auto"/>
              <w:bottom w:val="single" w:sz="4" w:space="0" w:color="auto"/>
              <w:right w:val="single" w:sz="4" w:space="0" w:color="auto"/>
            </w:tcBorders>
            <w:shd w:val="clear" w:color="auto" w:fill="auto"/>
            <w:vAlign w:val="center"/>
          </w:tcPr>
          <w:p w14:paraId="78B876FE" w14:textId="6969AF8D" w:rsidR="003A3224" w:rsidRPr="00B1161E" w:rsidRDefault="003A3224" w:rsidP="003A3224">
            <w:pPr>
              <w:widowControl w:val="0"/>
              <w:spacing w:line="240" w:lineRule="auto"/>
              <w:ind w:firstLine="0"/>
              <w:jc w:val="center"/>
              <w:rPr>
                <w:color w:val="000000"/>
                <w:sz w:val="20"/>
                <w:szCs w:val="20"/>
              </w:rPr>
            </w:pPr>
            <w:r>
              <w:rPr>
                <w:color w:val="000000"/>
                <w:sz w:val="20"/>
                <w:szCs w:val="20"/>
              </w:rPr>
              <w:t>3 400,00</w:t>
            </w:r>
          </w:p>
        </w:tc>
        <w:tc>
          <w:tcPr>
            <w:tcW w:w="1560" w:type="dxa"/>
            <w:tcBorders>
              <w:top w:val="nil"/>
              <w:left w:val="nil"/>
              <w:bottom w:val="single" w:sz="4" w:space="0" w:color="auto"/>
              <w:right w:val="single" w:sz="4" w:space="0" w:color="auto"/>
            </w:tcBorders>
            <w:shd w:val="clear" w:color="auto" w:fill="auto"/>
            <w:vAlign w:val="center"/>
          </w:tcPr>
          <w:p w14:paraId="57B9DA78" w14:textId="600448E2" w:rsidR="003A3224" w:rsidRPr="00B1161E" w:rsidRDefault="003A3224" w:rsidP="003A3224">
            <w:pPr>
              <w:widowControl w:val="0"/>
              <w:spacing w:line="240" w:lineRule="auto"/>
              <w:ind w:firstLine="0"/>
              <w:jc w:val="center"/>
              <w:rPr>
                <w:color w:val="000000"/>
                <w:sz w:val="20"/>
                <w:szCs w:val="20"/>
              </w:rPr>
            </w:pPr>
            <w:r>
              <w:rPr>
                <w:color w:val="000000"/>
                <w:sz w:val="20"/>
                <w:szCs w:val="20"/>
              </w:rPr>
              <w:t>13 435,60</w:t>
            </w:r>
          </w:p>
        </w:tc>
        <w:tc>
          <w:tcPr>
            <w:tcW w:w="1116" w:type="dxa"/>
            <w:tcBorders>
              <w:top w:val="nil"/>
              <w:left w:val="nil"/>
              <w:bottom w:val="single" w:sz="4" w:space="0" w:color="auto"/>
              <w:right w:val="single" w:sz="4" w:space="0" w:color="auto"/>
            </w:tcBorders>
            <w:shd w:val="clear" w:color="auto" w:fill="auto"/>
            <w:vAlign w:val="center"/>
          </w:tcPr>
          <w:p w14:paraId="0FFF1287" w14:textId="32392B4C" w:rsidR="003A3224" w:rsidRPr="00B1161E" w:rsidRDefault="003A3224" w:rsidP="003A3224">
            <w:pPr>
              <w:widowControl w:val="0"/>
              <w:spacing w:line="240" w:lineRule="auto"/>
              <w:ind w:firstLine="0"/>
              <w:jc w:val="center"/>
              <w:rPr>
                <w:color w:val="000000"/>
                <w:sz w:val="20"/>
                <w:szCs w:val="20"/>
              </w:rPr>
            </w:pPr>
            <w:r>
              <w:rPr>
                <w:color w:val="000000"/>
                <w:sz w:val="20"/>
                <w:szCs w:val="20"/>
              </w:rPr>
              <w:t>8 639,50</w:t>
            </w:r>
          </w:p>
        </w:tc>
        <w:tc>
          <w:tcPr>
            <w:tcW w:w="0" w:type="auto"/>
            <w:tcBorders>
              <w:top w:val="nil"/>
              <w:left w:val="nil"/>
              <w:bottom w:val="single" w:sz="4" w:space="0" w:color="auto"/>
              <w:right w:val="single" w:sz="4" w:space="0" w:color="auto"/>
            </w:tcBorders>
            <w:shd w:val="clear" w:color="auto" w:fill="auto"/>
            <w:vAlign w:val="center"/>
          </w:tcPr>
          <w:p w14:paraId="47766BDB" w14:textId="429F3057" w:rsidR="003A3224" w:rsidRPr="00B1161E" w:rsidRDefault="003A3224" w:rsidP="003A3224">
            <w:pPr>
              <w:widowControl w:val="0"/>
              <w:spacing w:line="240" w:lineRule="auto"/>
              <w:ind w:firstLine="0"/>
              <w:jc w:val="center"/>
              <w:rPr>
                <w:color w:val="000000"/>
                <w:sz w:val="20"/>
                <w:szCs w:val="20"/>
              </w:rPr>
            </w:pPr>
            <w:r>
              <w:rPr>
                <w:color w:val="000000"/>
                <w:sz w:val="20"/>
                <w:szCs w:val="20"/>
              </w:rPr>
              <w:t>1 802,00</w:t>
            </w:r>
          </w:p>
        </w:tc>
        <w:tc>
          <w:tcPr>
            <w:tcW w:w="1560" w:type="dxa"/>
            <w:tcBorders>
              <w:top w:val="nil"/>
              <w:left w:val="nil"/>
              <w:bottom w:val="single" w:sz="4" w:space="0" w:color="auto"/>
              <w:right w:val="single" w:sz="4" w:space="0" w:color="auto"/>
            </w:tcBorders>
            <w:shd w:val="clear" w:color="auto" w:fill="auto"/>
            <w:vAlign w:val="center"/>
          </w:tcPr>
          <w:p w14:paraId="25148DD9" w14:textId="70A6EDF4" w:rsidR="003A3224" w:rsidRPr="00B1161E" w:rsidRDefault="003A3224" w:rsidP="003A3224">
            <w:pPr>
              <w:widowControl w:val="0"/>
              <w:spacing w:line="240" w:lineRule="auto"/>
              <w:ind w:firstLine="0"/>
              <w:jc w:val="center"/>
              <w:rPr>
                <w:color w:val="000000"/>
                <w:sz w:val="20"/>
                <w:szCs w:val="20"/>
              </w:rPr>
            </w:pPr>
            <w:r>
              <w:rPr>
                <w:color w:val="000000"/>
                <w:sz w:val="20"/>
                <w:szCs w:val="20"/>
              </w:rPr>
              <w:t>2 385,35</w:t>
            </w:r>
          </w:p>
        </w:tc>
        <w:tc>
          <w:tcPr>
            <w:tcW w:w="1113" w:type="dxa"/>
            <w:tcBorders>
              <w:top w:val="nil"/>
              <w:left w:val="nil"/>
              <w:bottom w:val="single" w:sz="4" w:space="0" w:color="auto"/>
              <w:right w:val="single" w:sz="4" w:space="0" w:color="auto"/>
            </w:tcBorders>
            <w:shd w:val="clear" w:color="auto" w:fill="auto"/>
            <w:vAlign w:val="center"/>
          </w:tcPr>
          <w:p w14:paraId="209276C8" w14:textId="59EB1CF9" w:rsidR="003A3224" w:rsidRPr="00B1161E" w:rsidRDefault="003A3224" w:rsidP="003A3224">
            <w:pPr>
              <w:widowControl w:val="0"/>
              <w:spacing w:line="240" w:lineRule="auto"/>
              <w:ind w:firstLine="0"/>
              <w:jc w:val="center"/>
              <w:rPr>
                <w:color w:val="000000"/>
                <w:sz w:val="20"/>
                <w:szCs w:val="20"/>
              </w:rPr>
            </w:pPr>
            <w:r>
              <w:rPr>
                <w:color w:val="000000"/>
                <w:sz w:val="20"/>
                <w:szCs w:val="20"/>
              </w:rPr>
              <w:t>1 080,39</w:t>
            </w:r>
          </w:p>
        </w:tc>
      </w:tr>
      <w:tr w:rsidR="003A3224" w:rsidRPr="00B1161E" w14:paraId="3338DEF5" w14:textId="77777777" w:rsidTr="003A3224">
        <w:trPr>
          <w:trHeight w:val="292"/>
          <w:jc w:val="center"/>
        </w:trPr>
        <w:tc>
          <w:tcPr>
            <w:tcW w:w="0" w:type="auto"/>
            <w:vAlign w:val="center"/>
            <w:hideMark/>
          </w:tcPr>
          <w:p w14:paraId="0D7C08EC"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Техподполье</w:t>
            </w:r>
            <w:proofErr w:type="spellEnd"/>
          </w:p>
        </w:tc>
        <w:tc>
          <w:tcPr>
            <w:tcW w:w="0" w:type="auto"/>
            <w:tcBorders>
              <w:top w:val="nil"/>
              <w:left w:val="single" w:sz="4" w:space="0" w:color="auto"/>
              <w:bottom w:val="single" w:sz="4" w:space="0" w:color="auto"/>
              <w:right w:val="single" w:sz="4" w:space="0" w:color="auto"/>
            </w:tcBorders>
            <w:shd w:val="clear" w:color="auto" w:fill="auto"/>
            <w:vAlign w:val="center"/>
          </w:tcPr>
          <w:p w14:paraId="6A6F08F1" w14:textId="035BEA8C"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nil"/>
              <w:left w:val="nil"/>
              <w:bottom w:val="single" w:sz="4" w:space="0" w:color="auto"/>
              <w:right w:val="single" w:sz="4" w:space="0" w:color="auto"/>
            </w:tcBorders>
            <w:shd w:val="clear" w:color="auto" w:fill="auto"/>
            <w:vAlign w:val="center"/>
          </w:tcPr>
          <w:p w14:paraId="40B70322" w14:textId="0BF3FAF6"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116" w:type="dxa"/>
            <w:tcBorders>
              <w:top w:val="nil"/>
              <w:left w:val="nil"/>
              <w:bottom w:val="single" w:sz="4" w:space="0" w:color="auto"/>
              <w:right w:val="single" w:sz="4" w:space="0" w:color="auto"/>
            </w:tcBorders>
            <w:shd w:val="clear" w:color="auto" w:fill="auto"/>
            <w:vAlign w:val="center"/>
          </w:tcPr>
          <w:p w14:paraId="47FFF350" w14:textId="5E11DCC3"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0" w:type="auto"/>
            <w:tcBorders>
              <w:top w:val="nil"/>
              <w:left w:val="nil"/>
              <w:bottom w:val="single" w:sz="4" w:space="0" w:color="auto"/>
              <w:right w:val="single" w:sz="4" w:space="0" w:color="auto"/>
            </w:tcBorders>
            <w:shd w:val="clear" w:color="auto" w:fill="auto"/>
            <w:vAlign w:val="center"/>
          </w:tcPr>
          <w:p w14:paraId="4126143C" w14:textId="6A2DCC9E"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60" w:type="dxa"/>
            <w:tcBorders>
              <w:top w:val="nil"/>
              <w:left w:val="nil"/>
              <w:bottom w:val="single" w:sz="4" w:space="0" w:color="auto"/>
              <w:right w:val="single" w:sz="4" w:space="0" w:color="auto"/>
            </w:tcBorders>
            <w:shd w:val="clear" w:color="auto" w:fill="auto"/>
            <w:vAlign w:val="center"/>
          </w:tcPr>
          <w:p w14:paraId="6CE32945" w14:textId="49DB7472"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113" w:type="dxa"/>
            <w:tcBorders>
              <w:top w:val="nil"/>
              <w:left w:val="nil"/>
              <w:bottom w:val="single" w:sz="4" w:space="0" w:color="auto"/>
              <w:right w:val="single" w:sz="4" w:space="0" w:color="auto"/>
            </w:tcBorders>
            <w:shd w:val="clear" w:color="auto" w:fill="auto"/>
            <w:vAlign w:val="center"/>
          </w:tcPr>
          <w:p w14:paraId="61B33659" w14:textId="75486BF0"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r>
      <w:tr w:rsidR="003A3224" w:rsidRPr="00B1161E" w14:paraId="654EA0CF" w14:textId="77777777" w:rsidTr="003A3224">
        <w:trPr>
          <w:trHeight w:val="267"/>
          <w:jc w:val="center"/>
        </w:trPr>
        <w:tc>
          <w:tcPr>
            <w:tcW w:w="0" w:type="auto"/>
            <w:vAlign w:val="center"/>
            <w:hideMark/>
          </w:tcPr>
          <w:p w14:paraId="27CE22B0" w14:textId="77777777" w:rsidR="003A3224" w:rsidRPr="00B1161E" w:rsidRDefault="003A3224" w:rsidP="003A3224">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shd w:val="clear" w:color="auto" w:fill="auto"/>
            <w:vAlign w:val="center"/>
          </w:tcPr>
          <w:p w14:paraId="2A1590EE" w14:textId="1EEF8B19"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3 400,00</w:t>
            </w:r>
          </w:p>
        </w:tc>
        <w:tc>
          <w:tcPr>
            <w:tcW w:w="1560" w:type="dxa"/>
            <w:tcBorders>
              <w:top w:val="nil"/>
              <w:left w:val="nil"/>
              <w:bottom w:val="single" w:sz="4" w:space="0" w:color="auto"/>
              <w:right w:val="single" w:sz="4" w:space="0" w:color="auto"/>
            </w:tcBorders>
            <w:shd w:val="clear" w:color="auto" w:fill="auto"/>
            <w:vAlign w:val="center"/>
          </w:tcPr>
          <w:p w14:paraId="1865CFE2" w14:textId="3A0B4900"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26 332,40</w:t>
            </w:r>
          </w:p>
        </w:tc>
        <w:tc>
          <w:tcPr>
            <w:tcW w:w="1116" w:type="dxa"/>
            <w:tcBorders>
              <w:top w:val="nil"/>
              <w:left w:val="nil"/>
              <w:bottom w:val="single" w:sz="4" w:space="0" w:color="auto"/>
              <w:right w:val="single" w:sz="4" w:space="0" w:color="auto"/>
            </w:tcBorders>
            <w:shd w:val="clear" w:color="auto" w:fill="auto"/>
            <w:vAlign w:val="center"/>
          </w:tcPr>
          <w:p w14:paraId="14E4C747" w14:textId="35B27112"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10 332,50</w:t>
            </w:r>
          </w:p>
        </w:tc>
        <w:tc>
          <w:tcPr>
            <w:tcW w:w="0" w:type="auto"/>
            <w:tcBorders>
              <w:top w:val="nil"/>
              <w:left w:val="nil"/>
              <w:bottom w:val="single" w:sz="4" w:space="0" w:color="auto"/>
              <w:right w:val="single" w:sz="4" w:space="0" w:color="auto"/>
            </w:tcBorders>
            <w:shd w:val="clear" w:color="auto" w:fill="auto"/>
            <w:vAlign w:val="center"/>
          </w:tcPr>
          <w:p w14:paraId="27BDAEC9" w14:textId="746CEBC5"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1 802,00</w:t>
            </w:r>
          </w:p>
        </w:tc>
        <w:tc>
          <w:tcPr>
            <w:tcW w:w="1560" w:type="dxa"/>
            <w:tcBorders>
              <w:top w:val="nil"/>
              <w:left w:val="nil"/>
              <w:bottom w:val="single" w:sz="4" w:space="0" w:color="auto"/>
              <w:right w:val="single" w:sz="4" w:space="0" w:color="auto"/>
            </w:tcBorders>
            <w:shd w:val="clear" w:color="auto" w:fill="auto"/>
            <w:vAlign w:val="center"/>
          </w:tcPr>
          <w:p w14:paraId="32E70D24" w14:textId="6EC9090E"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4 894,36</w:t>
            </w:r>
          </w:p>
        </w:tc>
        <w:tc>
          <w:tcPr>
            <w:tcW w:w="1113" w:type="dxa"/>
            <w:tcBorders>
              <w:top w:val="nil"/>
              <w:left w:val="nil"/>
              <w:bottom w:val="single" w:sz="4" w:space="0" w:color="auto"/>
              <w:right w:val="single" w:sz="4" w:space="0" w:color="auto"/>
            </w:tcBorders>
            <w:shd w:val="clear" w:color="auto" w:fill="auto"/>
            <w:vAlign w:val="center"/>
          </w:tcPr>
          <w:p w14:paraId="64EFF9CA" w14:textId="4B11F6B4"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1 206,99</w:t>
            </w:r>
          </w:p>
        </w:tc>
      </w:tr>
    </w:tbl>
    <w:p w14:paraId="147C0AA8" w14:textId="3BC17BCA" w:rsidR="002B2D1B" w:rsidRPr="00B1161E" w:rsidRDefault="00C44D75" w:rsidP="001D10C5">
      <w:pPr>
        <w:pStyle w:val="af4"/>
      </w:pPr>
      <w:bookmarkStart w:id="230" w:name="_Ref224662375"/>
      <w:bookmarkStart w:id="231" w:name="_Toc211355156"/>
      <w:bookmarkStart w:id="232" w:name="_Toc222923186"/>
      <w:bookmarkStart w:id="233" w:name="_Toc224200775"/>
      <w:bookmarkStart w:id="234" w:name="_Toc228347268"/>
      <w:r w:rsidRPr="00B1161E">
        <w:rPr>
          <w:lang w:eastAsia="ru-RU"/>
        </w:rPr>
        <w:t xml:space="preserve">Таблица </w:t>
      </w:r>
      <w:r w:rsidR="00354F04">
        <w:fldChar w:fldCharType="begin"/>
      </w:r>
      <w:r w:rsidR="00354F04">
        <w:instrText xml:space="preserve"> STYLEREF 3 \s </w:instrText>
      </w:r>
      <w:r w:rsidR="00354F04">
        <w:fldChar w:fldCharType="separate"/>
      </w:r>
      <w:r w:rsidR="00E33EDC">
        <w:rPr>
          <w:noProof/>
        </w:rPr>
        <w:t>3.3.1</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4</w:t>
      </w:r>
      <w:r w:rsidR="00354F04">
        <w:rPr>
          <w:noProof/>
        </w:rPr>
        <w:fldChar w:fldCharType="end"/>
      </w:r>
      <w:bookmarkEnd w:id="230"/>
      <w:r w:rsidRPr="00B1161E">
        <w:t xml:space="preserve"> – </w:t>
      </w:r>
      <w:r w:rsidR="002B2D1B" w:rsidRPr="00B1161E">
        <w:t>Распределение протяженности водяных тепловых сетей в зоне деятельности единой теплоснабжающей организации № 1 по году ввода в эксплуатацию</w:t>
      </w:r>
      <w:bookmarkEnd w:id="231"/>
      <w:bookmarkEnd w:id="232"/>
      <w:bookmarkEnd w:id="233"/>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464"/>
        <w:gridCol w:w="1570"/>
        <w:gridCol w:w="1058"/>
        <w:gridCol w:w="1464"/>
        <w:gridCol w:w="1589"/>
        <w:gridCol w:w="987"/>
      </w:tblGrid>
      <w:tr w:rsidR="002B2D1B" w:rsidRPr="00B1161E" w14:paraId="16CEF20F" w14:textId="77777777" w:rsidTr="00557A30">
        <w:trPr>
          <w:trHeight w:val="148"/>
          <w:tblHeader/>
          <w:jc w:val="center"/>
        </w:trPr>
        <w:tc>
          <w:tcPr>
            <w:tcW w:w="0" w:type="auto"/>
            <w:vMerge w:val="restart"/>
            <w:vAlign w:val="center"/>
            <w:hideMark/>
          </w:tcPr>
          <w:p w14:paraId="75B18042"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4092" w:type="dxa"/>
            <w:gridSpan w:val="3"/>
            <w:vAlign w:val="center"/>
            <w:hideMark/>
          </w:tcPr>
          <w:p w14:paraId="35924AC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4040" w:type="dxa"/>
            <w:gridSpan w:val="3"/>
            <w:vAlign w:val="center"/>
            <w:hideMark/>
          </w:tcPr>
          <w:p w14:paraId="484B963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3F172E9F" w14:textId="77777777" w:rsidTr="00557A30">
        <w:trPr>
          <w:trHeight w:val="478"/>
          <w:tblHeader/>
          <w:jc w:val="center"/>
        </w:trPr>
        <w:tc>
          <w:tcPr>
            <w:tcW w:w="0" w:type="auto"/>
            <w:vMerge/>
            <w:vAlign w:val="center"/>
            <w:hideMark/>
          </w:tcPr>
          <w:p w14:paraId="1C28EBC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vAlign w:val="center"/>
            <w:hideMark/>
          </w:tcPr>
          <w:p w14:paraId="68E9682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70" w:type="dxa"/>
            <w:vAlign w:val="center"/>
            <w:hideMark/>
          </w:tcPr>
          <w:p w14:paraId="5D4DE24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058" w:type="dxa"/>
            <w:vAlign w:val="center"/>
            <w:hideMark/>
          </w:tcPr>
          <w:p w14:paraId="0FEFBC6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vAlign w:val="center"/>
            <w:hideMark/>
          </w:tcPr>
          <w:p w14:paraId="7B1A9A3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89" w:type="dxa"/>
            <w:vAlign w:val="center"/>
            <w:hideMark/>
          </w:tcPr>
          <w:p w14:paraId="469C47E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987" w:type="dxa"/>
            <w:vAlign w:val="center"/>
            <w:hideMark/>
          </w:tcPr>
          <w:p w14:paraId="747EC9F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3A3224" w:rsidRPr="00B1161E" w14:paraId="117A7900" w14:textId="77777777" w:rsidTr="00B07D16">
        <w:trPr>
          <w:trHeight w:val="132"/>
          <w:jc w:val="center"/>
        </w:trPr>
        <w:tc>
          <w:tcPr>
            <w:tcW w:w="0" w:type="auto"/>
            <w:vAlign w:val="center"/>
            <w:hideMark/>
          </w:tcPr>
          <w:p w14:paraId="77646998"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3D245" w14:textId="15CC427C"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70" w:type="dxa"/>
            <w:tcBorders>
              <w:top w:val="single" w:sz="4" w:space="0" w:color="auto"/>
              <w:left w:val="nil"/>
              <w:bottom w:val="single" w:sz="4" w:space="0" w:color="auto"/>
              <w:right w:val="single" w:sz="4" w:space="0" w:color="auto"/>
            </w:tcBorders>
            <w:shd w:val="clear" w:color="auto" w:fill="auto"/>
            <w:vAlign w:val="center"/>
          </w:tcPr>
          <w:p w14:paraId="79168A30" w14:textId="41030EF7" w:rsidR="003A3224" w:rsidRPr="00B1161E" w:rsidRDefault="003A3224" w:rsidP="003A3224">
            <w:pPr>
              <w:widowControl w:val="0"/>
              <w:spacing w:line="240" w:lineRule="auto"/>
              <w:ind w:firstLine="0"/>
              <w:jc w:val="center"/>
              <w:rPr>
                <w:color w:val="000000"/>
                <w:sz w:val="20"/>
                <w:szCs w:val="20"/>
              </w:rPr>
            </w:pPr>
            <w:r>
              <w:rPr>
                <w:color w:val="000000"/>
                <w:sz w:val="20"/>
                <w:szCs w:val="20"/>
              </w:rPr>
              <w:t>14 777,60</w:t>
            </w:r>
          </w:p>
        </w:tc>
        <w:tc>
          <w:tcPr>
            <w:tcW w:w="1058" w:type="dxa"/>
            <w:tcBorders>
              <w:top w:val="single" w:sz="4" w:space="0" w:color="auto"/>
              <w:left w:val="nil"/>
              <w:bottom w:val="single" w:sz="4" w:space="0" w:color="auto"/>
              <w:right w:val="single" w:sz="4" w:space="0" w:color="auto"/>
            </w:tcBorders>
            <w:shd w:val="clear" w:color="auto" w:fill="auto"/>
            <w:vAlign w:val="center"/>
          </w:tcPr>
          <w:p w14:paraId="70C04D91" w14:textId="2284D14F" w:rsidR="003A3224" w:rsidRPr="00B1161E" w:rsidRDefault="003A3224" w:rsidP="003A3224">
            <w:pPr>
              <w:widowControl w:val="0"/>
              <w:spacing w:line="240" w:lineRule="auto"/>
              <w:ind w:firstLine="0"/>
              <w:jc w:val="center"/>
              <w:rPr>
                <w:color w:val="000000"/>
                <w:sz w:val="20"/>
                <w:szCs w:val="20"/>
              </w:rPr>
            </w:pPr>
            <w:r>
              <w:rPr>
                <w:color w:val="000000"/>
                <w:sz w:val="20"/>
                <w:szCs w:val="20"/>
              </w:rPr>
              <w:t>9 948,50</w:t>
            </w:r>
          </w:p>
        </w:tc>
        <w:tc>
          <w:tcPr>
            <w:tcW w:w="0" w:type="auto"/>
            <w:tcBorders>
              <w:top w:val="single" w:sz="4" w:space="0" w:color="auto"/>
              <w:left w:val="nil"/>
              <w:bottom w:val="single" w:sz="4" w:space="0" w:color="auto"/>
              <w:right w:val="single" w:sz="4" w:space="0" w:color="auto"/>
            </w:tcBorders>
            <w:shd w:val="clear" w:color="auto" w:fill="auto"/>
            <w:vAlign w:val="center"/>
          </w:tcPr>
          <w:p w14:paraId="1C6CB6E1" w14:textId="2F176AA2"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89" w:type="dxa"/>
            <w:tcBorders>
              <w:top w:val="single" w:sz="4" w:space="0" w:color="auto"/>
              <w:left w:val="nil"/>
              <w:bottom w:val="single" w:sz="4" w:space="0" w:color="auto"/>
              <w:right w:val="single" w:sz="4" w:space="0" w:color="auto"/>
            </w:tcBorders>
            <w:shd w:val="clear" w:color="auto" w:fill="auto"/>
            <w:vAlign w:val="center"/>
          </w:tcPr>
          <w:p w14:paraId="11B08B51" w14:textId="511CA816" w:rsidR="003A3224" w:rsidRPr="00B1161E" w:rsidRDefault="003A3224" w:rsidP="003A3224">
            <w:pPr>
              <w:widowControl w:val="0"/>
              <w:spacing w:line="240" w:lineRule="auto"/>
              <w:ind w:firstLine="0"/>
              <w:jc w:val="center"/>
              <w:rPr>
                <w:color w:val="000000"/>
                <w:sz w:val="20"/>
                <w:szCs w:val="20"/>
              </w:rPr>
            </w:pPr>
            <w:r>
              <w:rPr>
                <w:color w:val="000000"/>
                <w:sz w:val="20"/>
                <w:szCs w:val="20"/>
              </w:rPr>
              <w:t>2 301,61</w:t>
            </w:r>
          </w:p>
        </w:tc>
        <w:tc>
          <w:tcPr>
            <w:tcW w:w="987" w:type="dxa"/>
            <w:tcBorders>
              <w:top w:val="single" w:sz="4" w:space="0" w:color="auto"/>
              <w:left w:val="nil"/>
              <w:bottom w:val="single" w:sz="4" w:space="0" w:color="auto"/>
              <w:right w:val="single" w:sz="4" w:space="0" w:color="auto"/>
            </w:tcBorders>
            <w:shd w:val="clear" w:color="auto" w:fill="auto"/>
            <w:vAlign w:val="center"/>
          </w:tcPr>
          <w:p w14:paraId="3CDD5108" w14:textId="071E1E63" w:rsidR="003A3224" w:rsidRPr="00B1161E" w:rsidRDefault="003A3224" w:rsidP="003A3224">
            <w:pPr>
              <w:widowControl w:val="0"/>
              <w:spacing w:line="240" w:lineRule="auto"/>
              <w:ind w:firstLine="0"/>
              <w:jc w:val="center"/>
              <w:rPr>
                <w:color w:val="000000"/>
                <w:sz w:val="20"/>
                <w:szCs w:val="20"/>
              </w:rPr>
            </w:pPr>
            <w:r>
              <w:rPr>
                <w:color w:val="000000"/>
                <w:sz w:val="20"/>
                <w:szCs w:val="20"/>
              </w:rPr>
              <w:t>1 145,94</w:t>
            </w:r>
          </w:p>
        </w:tc>
      </w:tr>
      <w:tr w:rsidR="003A3224" w:rsidRPr="00B1161E" w14:paraId="43908391" w14:textId="77777777" w:rsidTr="00B07D16">
        <w:trPr>
          <w:trHeight w:val="234"/>
          <w:jc w:val="center"/>
        </w:trPr>
        <w:tc>
          <w:tcPr>
            <w:tcW w:w="0" w:type="auto"/>
            <w:vAlign w:val="center"/>
            <w:hideMark/>
          </w:tcPr>
          <w:p w14:paraId="2280A75B"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shd w:val="clear" w:color="auto" w:fill="auto"/>
            <w:vAlign w:val="center"/>
          </w:tcPr>
          <w:p w14:paraId="3CA103EF" w14:textId="4125DDDE"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70" w:type="dxa"/>
            <w:tcBorders>
              <w:top w:val="nil"/>
              <w:left w:val="nil"/>
              <w:bottom w:val="single" w:sz="4" w:space="0" w:color="auto"/>
              <w:right w:val="single" w:sz="4" w:space="0" w:color="auto"/>
            </w:tcBorders>
            <w:shd w:val="clear" w:color="auto" w:fill="auto"/>
            <w:vAlign w:val="center"/>
          </w:tcPr>
          <w:p w14:paraId="0820B24F" w14:textId="5043A313"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058" w:type="dxa"/>
            <w:tcBorders>
              <w:top w:val="nil"/>
              <w:left w:val="nil"/>
              <w:bottom w:val="single" w:sz="4" w:space="0" w:color="auto"/>
              <w:right w:val="single" w:sz="4" w:space="0" w:color="auto"/>
            </w:tcBorders>
            <w:shd w:val="clear" w:color="auto" w:fill="auto"/>
            <w:vAlign w:val="center"/>
          </w:tcPr>
          <w:p w14:paraId="696522F0" w14:textId="566A47CE"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0" w:type="auto"/>
            <w:tcBorders>
              <w:top w:val="nil"/>
              <w:left w:val="nil"/>
              <w:bottom w:val="single" w:sz="4" w:space="0" w:color="auto"/>
              <w:right w:val="single" w:sz="4" w:space="0" w:color="auto"/>
            </w:tcBorders>
            <w:shd w:val="clear" w:color="auto" w:fill="auto"/>
            <w:vAlign w:val="center"/>
          </w:tcPr>
          <w:p w14:paraId="67FA51C3" w14:textId="42B658AE"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89" w:type="dxa"/>
            <w:tcBorders>
              <w:top w:val="nil"/>
              <w:left w:val="nil"/>
              <w:bottom w:val="single" w:sz="4" w:space="0" w:color="auto"/>
              <w:right w:val="single" w:sz="4" w:space="0" w:color="auto"/>
            </w:tcBorders>
            <w:shd w:val="clear" w:color="auto" w:fill="auto"/>
            <w:vAlign w:val="center"/>
          </w:tcPr>
          <w:p w14:paraId="091F9A5B" w14:textId="67B4D332"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987" w:type="dxa"/>
            <w:tcBorders>
              <w:top w:val="nil"/>
              <w:left w:val="nil"/>
              <w:bottom w:val="single" w:sz="4" w:space="0" w:color="auto"/>
              <w:right w:val="single" w:sz="4" w:space="0" w:color="auto"/>
            </w:tcBorders>
            <w:shd w:val="clear" w:color="auto" w:fill="auto"/>
            <w:vAlign w:val="center"/>
          </w:tcPr>
          <w:p w14:paraId="1C7159D8" w14:textId="5130304D"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r>
      <w:tr w:rsidR="003A3224" w:rsidRPr="00B1161E" w14:paraId="35789964" w14:textId="77777777" w:rsidTr="00B07D16">
        <w:trPr>
          <w:trHeight w:val="142"/>
          <w:jc w:val="center"/>
        </w:trPr>
        <w:tc>
          <w:tcPr>
            <w:tcW w:w="0" w:type="auto"/>
            <w:vAlign w:val="center"/>
            <w:hideMark/>
          </w:tcPr>
          <w:p w14:paraId="1A143230"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shd w:val="clear" w:color="auto" w:fill="auto"/>
            <w:vAlign w:val="center"/>
          </w:tcPr>
          <w:p w14:paraId="13D60D1E" w14:textId="3469FF73"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70" w:type="dxa"/>
            <w:tcBorders>
              <w:top w:val="nil"/>
              <w:left w:val="nil"/>
              <w:bottom w:val="single" w:sz="4" w:space="0" w:color="auto"/>
              <w:right w:val="single" w:sz="4" w:space="0" w:color="auto"/>
            </w:tcBorders>
            <w:shd w:val="clear" w:color="auto" w:fill="auto"/>
            <w:vAlign w:val="center"/>
          </w:tcPr>
          <w:p w14:paraId="15C1FBC9" w14:textId="15C0762B"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058" w:type="dxa"/>
            <w:tcBorders>
              <w:top w:val="nil"/>
              <w:left w:val="nil"/>
              <w:bottom w:val="single" w:sz="4" w:space="0" w:color="auto"/>
              <w:right w:val="single" w:sz="4" w:space="0" w:color="auto"/>
            </w:tcBorders>
            <w:shd w:val="clear" w:color="auto" w:fill="auto"/>
            <w:vAlign w:val="center"/>
          </w:tcPr>
          <w:p w14:paraId="4DE51739" w14:textId="7F19781A"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0" w:type="auto"/>
            <w:tcBorders>
              <w:top w:val="nil"/>
              <w:left w:val="nil"/>
              <w:bottom w:val="single" w:sz="4" w:space="0" w:color="auto"/>
              <w:right w:val="single" w:sz="4" w:space="0" w:color="auto"/>
            </w:tcBorders>
            <w:shd w:val="clear" w:color="auto" w:fill="auto"/>
            <w:vAlign w:val="center"/>
          </w:tcPr>
          <w:p w14:paraId="68B8D14D" w14:textId="12CFBBC7"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1589" w:type="dxa"/>
            <w:tcBorders>
              <w:top w:val="nil"/>
              <w:left w:val="nil"/>
              <w:bottom w:val="single" w:sz="4" w:space="0" w:color="auto"/>
              <w:right w:val="single" w:sz="4" w:space="0" w:color="auto"/>
            </w:tcBorders>
            <w:shd w:val="clear" w:color="auto" w:fill="auto"/>
            <w:vAlign w:val="center"/>
          </w:tcPr>
          <w:p w14:paraId="154270E2" w14:textId="6FDFA29B"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c>
          <w:tcPr>
            <w:tcW w:w="987" w:type="dxa"/>
            <w:tcBorders>
              <w:top w:val="nil"/>
              <w:left w:val="nil"/>
              <w:bottom w:val="single" w:sz="4" w:space="0" w:color="auto"/>
              <w:right w:val="single" w:sz="4" w:space="0" w:color="auto"/>
            </w:tcBorders>
            <w:shd w:val="clear" w:color="auto" w:fill="auto"/>
            <w:vAlign w:val="center"/>
          </w:tcPr>
          <w:p w14:paraId="30F155E2" w14:textId="27B98FE4" w:rsidR="003A3224" w:rsidRPr="00B1161E" w:rsidRDefault="003A3224" w:rsidP="003A3224">
            <w:pPr>
              <w:widowControl w:val="0"/>
              <w:spacing w:line="240" w:lineRule="auto"/>
              <w:ind w:firstLine="0"/>
              <w:jc w:val="center"/>
              <w:rPr>
                <w:color w:val="000000"/>
                <w:sz w:val="20"/>
                <w:szCs w:val="20"/>
              </w:rPr>
            </w:pPr>
            <w:r>
              <w:rPr>
                <w:color w:val="000000"/>
                <w:sz w:val="20"/>
                <w:szCs w:val="20"/>
              </w:rPr>
              <w:t>0,00</w:t>
            </w:r>
          </w:p>
        </w:tc>
      </w:tr>
      <w:tr w:rsidR="003A3224" w:rsidRPr="00B1161E" w14:paraId="054AF1B0" w14:textId="77777777" w:rsidTr="00B07D16">
        <w:trPr>
          <w:trHeight w:val="175"/>
          <w:jc w:val="center"/>
        </w:trPr>
        <w:tc>
          <w:tcPr>
            <w:tcW w:w="0" w:type="auto"/>
            <w:vAlign w:val="center"/>
            <w:hideMark/>
          </w:tcPr>
          <w:p w14:paraId="6EA16672" w14:textId="77777777" w:rsidR="003A3224" w:rsidRPr="00B1161E" w:rsidRDefault="003A3224" w:rsidP="003A3224">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shd w:val="clear" w:color="auto" w:fill="auto"/>
            <w:vAlign w:val="center"/>
          </w:tcPr>
          <w:p w14:paraId="40E40A71" w14:textId="5553B596" w:rsidR="003A3224" w:rsidRPr="00B1161E" w:rsidRDefault="003A3224" w:rsidP="003A3224">
            <w:pPr>
              <w:widowControl w:val="0"/>
              <w:spacing w:line="240" w:lineRule="auto"/>
              <w:ind w:firstLine="0"/>
              <w:jc w:val="center"/>
              <w:rPr>
                <w:color w:val="000000"/>
                <w:sz w:val="20"/>
                <w:szCs w:val="20"/>
              </w:rPr>
            </w:pPr>
            <w:r>
              <w:rPr>
                <w:color w:val="000000"/>
                <w:sz w:val="20"/>
                <w:szCs w:val="20"/>
              </w:rPr>
              <w:t>3 400,00</w:t>
            </w:r>
          </w:p>
        </w:tc>
        <w:tc>
          <w:tcPr>
            <w:tcW w:w="1570" w:type="dxa"/>
            <w:tcBorders>
              <w:top w:val="nil"/>
              <w:left w:val="nil"/>
              <w:bottom w:val="single" w:sz="4" w:space="0" w:color="auto"/>
              <w:right w:val="single" w:sz="4" w:space="0" w:color="auto"/>
            </w:tcBorders>
            <w:shd w:val="clear" w:color="auto" w:fill="auto"/>
            <w:vAlign w:val="center"/>
          </w:tcPr>
          <w:p w14:paraId="0771619A" w14:textId="0D705C28" w:rsidR="003A3224" w:rsidRPr="00B1161E" w:rsidRDefault="003A3224" w:rsidP="003A3224">
            <w:pPr>
              <w:widowControl w:val="0"/>
              <w:spacing w:line="240" w:lineRule="auto"/>
              <w:ind w:firstLine="0"/>
              <w:jc w:val="center"/>
              <w:rPr>
                <w:color w:val="000000"/>
                <w:sz w:val="20"/>
                <w:szCs w:val="20"/>
              </w:rPr>
            </w:pPr>
            <w:r>
              <w:rPr>
                <w:color w:val="000000"/>
                <w:sz w:val="20"/>
                <w:szCs w:val="20"/>
              </w:rPr>
              <w:t>11 554,80</w:t>
            </w:r>
          </w:p>
        </w:tc>
        <w:tc>
          <w:tcPr>
            <w:tcW w:w="1058" w:type="dxa"/>
            <w:tcBorders>
              <w:top w:val="nil"/>
              <w:left w:val="nil"/>
              <w:bottom w:val="single" w:sz="4" w:space="0" w:color="auto"/>
              <w:right w:val="single" w:sz="4" w:space="0" w:color="auto"/>
            </w:tcBorders>
            <w:shd w:val="clear" w:color="auto" w:fill="auto"/>
            <w:vAlign w:val="center"/>
          </w:tcPr>
          <w:p w14:paraId="23BA0E8A" w14:textId="5BB00CAD" w:rsidR="003A3224" w:rsidRPr="00B1161E" w:rsidRDefault="003A3224" w:rsidP="003A3224">
            <w:pPr>
              <w:widowControl w:val="0"/>
              <w:spacing w:line="240" w:lineRule="auto"/>
              <w:ind w:firstLine="0"/>
              <w:jc w:val="center"/>
              <w:rPr>
                <w:color w:val="000000"/>
                <w:sz w:val="20"/>
                <w:szCs w:val="20"/>
              </w:rPr>
            </w:pPr>
            <w:r>
              <w:rPr>
                <w:color w:val="000000"/>
                <w:sz w:val="20"/>
                <w:szCs w:val="20"/>
              </w:rPr>
              <w:t>384,00</w:t>
            </w:r>
          </w:p>
        </w:tc>
        <w:tc>
          <w:tcPr>
            <w:tcW w:w="0" w:type="auto"/>
            <w:tcBorders>
              <w:top w:val="nil"/>
              <w:left w:val="nil"/>
              <w:bottom w:val="single" w:sz="4" w:space="0" w:color="auto"/>
              <w:right w:val="single" w:sz="4" w:space="0" w:color="auto"/>
            </w:tcBorders>
            <w:shd w:val="clear" w:color="auto" w:fill="auto"/>
            <w:vAlign w:val="center"/>
          </w:tcPr>
          <w:p w14:paraId="33CC8373" w14:textId="22ED54AA" w:rsidR="003A3224" w:rsidRPr="00B1161E" w:rsidRDefault="003A3224" w:rsidP="003A3224">
            <w:pPr>
              <w:widowControl w:val="0"/>
              <w:spacing w:line="240" w:lineRule="auto"/>
              <w:ind w:firstLine="0"/>
              <w:jc w:val="center"/>
              <w:rPr>
                <w:color w:val="000000"/>
                <w:sz w:val="20"/>
                <w:szCs w:val="20"/>
              </w:rPr>
            </w:pPr>
            <w:r>
              <w:rPr>
                <w:color w:val="000000"/>
                <w:sz w:val="20"/>
                <w:szCs w:val="20"/>
              </w:rPr>
              <w:t>1 802,00</w:t>
            </w:r>
          </w:p>
        </w:tc>
        <w:tc>
          <w:tcPr>
            <w:tcW w:w="1589" w:type="dxa"/>
            <w:tcBorders>
              <w:top w:val="nil"/>
              <w:left w:val="nil"/>
              <w:bottom w:val="single" w:sz="4" w:space="0" w:color="auto"/>
              <w:right w:val="single" w:sz="4" w:space="0" w:color="auto"/>
            </w:tcBorders>
            <w:shd w:val="clear" w:color="auto" w:fill="auto"/>
            <w:vAlign w:val="center"/>
          </w:tcPr>
          <w:p w14:paraId="47DB98E9" w14:textId="74E87AD7" w:rsidR="003A3224" w:rsidRPr="00B1161E" w:rsidRDefault="003A3224" w:rsidP="003A3224">
            <w:pPr>
              <w:widowControl w:val="0"/>
              <w:spacing w:line="240" w:lineRule="auto"/>
              <w:ind w:firstLine="0"/>
              <w:jc w:val="center"/>
              <w:rPr>
                <w:color w:val="000000"/>
                <w:sz w:val="20"/>
                <w:szCs w:val="20"/>
              </w:rPr>
            </w:pPr>
            <w:r>
              <w:rPr>
                <w:color w:val="000000"/>
                <w:sz w:val="20"/>
                <w:szCs w:val="20"/>
              </w:rPr>
              <w:t>2 592,74</w:t>
            </w:r>
          </w:p>
        </w:tc>
        <w:tc>
          <w:tcPr>
            <w:tcW w:w="987" w:type="dxa"/>
            <w:tcBorders>
              <w:top w:val="nil"/>
              <w:left w:val="nil"/>
              <w:bottom w:val="single" w:sz="4" w:space="0" w:color="auto"/>
              <w:right w:val="single" w:sz="4" w:space="0" w:color="auto"/>
            </w:tcBorders>
            <w:shd w:val="clear" w:color="auto" w:fill="auto"/>
            <w:vAlign w:val="center"/>
          </w:tcPr>
          <w:p w14:paraId="4E85FD15" w14:textId="23C60691" w:rsidR="003A3224" w:rsidRPr="00B1161E" w:rsidRDefault="003A3224" w:rsidP="003A3224">
            <w:pPr>
              <w:widowControl w:val="0"/>
              <w:spacing w:line="240" w:lineRule="auto"/>
              <w:ind w:firstLine="0"/>
              <w:jc w:val="center"/>
              <w:rPr>
                <w:color w:val="000000"/>
                <w:sz w:val="20"/>
                <w:szCs w:val="20"/>
              </w:rPr>
            </w:pPr>
            <w:r>
              <w:rPr>
                <w:color w:val="000000"/>
                <w:sz w:val="20"/>
                <w:szCs w:val="20"/>
              </w:rPr>
              <w:t>61,06</w:t>
            </w:r>
          </w:p>
        </w:tc>
      </w:tr>
      <w:tr w:rsidR="003A3224" w:rsidRPr="00B1161E" w14:paraId="04A6A108" w14:textId="77777777" w:rsidTr="00B07D16">
        <w:trPr>
          <w:trHeight w:val="161"/>
          <w:jc w:val="center"/>
        </w:trPr>
        <w:tc>
          <w:tcPr>
            <w:tcW w:w="0" w:type="auto"/>
            <w:vAlign w:val="center"/>
            <w:hideMark/>
          </w:tcPr>
          <w:p w14:paraId="2726A55C" w14:textId="77777777" w:rsidR="003A3224" w:rsidRPr="00B1161E" w:rsidRDefault="003A3224" w:rsidP="003A3224">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shd w:val="clear" w:color="auto" w:fill="auto"/>
            <w:vAlign w:val="center"/>
          </w:tcPr>
          <w:p w14:paraId="10A28BA6" w14:textId="5B43771E"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3 400,00</w:t>
            </w:r>
          </w:p>
        </w:tc>
        <w:tc>
          <w:tcPr>
            <w:tcW w:w="1570" w:type="dxa"/>
            <w:tcBorders>
              <w:top w:val="nil"/>
              <w:left w:val="nil"/>
              <w:bottom w:val="single" w:sz="4" w:space="0" w:color="auto"/>
              <w:right w:val="single" w:sz="4" w:space="0" w:color="auto"/>
            </w:tcBorders>
            <w:shd w:val="clear" w:color="auto" w:fill="auto"/>
            <w:vAlign w:val="center"/>
          </w:tcPr>
          <w:p w14:paraId="46D40EE2" w14:textId="42B89293"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26 332,40</w:t>
            </w:r>
          </w:p>
        </w:tc>
        <w:tc>
          <w:tcPr>
            <w:tcW w:w="1058" w:type="dxa"/>
            <w:tcBorders>
              <w:top w:val="nil"/>
              <w:left w:val="nil"/>
              <w:bottom w:val="single" w:sz="4" w:space="0" w:color="auto"/>
              <w:right w:val="single" w:sz="4" w:space="0" w:color="auto"/>
            </w:tcBorders>
            <w:shd w:val="clear" w:color="auto" w:fill="auto"/>
            <w:vAlign w:val="center"/>
          </w:tcPr>
          <w:p w14:paraId="504BDB0D" w14:textId="38E23AF0"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10 332,50</w:t>
            </w:r>
          </w:p>
        </w:tc>
        <w:tc>
          <w:tcPr>
            <w:tcW w:w="0" w:type="auto"/>
            <w:tcBorders>
              <w:top w:val="nil"/>
              <w:left w:val="nil"/>
              <w:bottom w:val="single" w:sz="4" w:space="0" w:color="auto"/>
              <w:right w:val="single" w:sz="4" w:space="0" w:color="auto"/>
            </w:tcBorders>
            <w:shd w:val="clear" w:color="auto" w:fill="auto"/>
            <w:vAlign w:val="center"/>
          </w:tcPr>
          <w:p w14:paraId="091F7198" w14:textId="2DF3E438"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1 802,00</w:t>
            </w:r>
          </w:p>
        </w:tc>
        <w:tc>
          <w:tcPr>
            <w:tcW w:w="1589" w:type="dxa"/>
            <w:tcBorders>
              <w:top w:val="nil"/>
              <w:left w:val="nil"/>
              <w:bottom w:val="single" w:sz="4" w:space="0" w:color="auto"/>
              <w:right w:val="single" w:sz="4" w:space="0" w:color="auto"/>
            </w:tcBorders>
            <w:shd w:val="clear" w:color="auto" w:fill="auto"/>
            <w:vAlign w:val="center"/>
          </w:tcPr>
          <w:p w14:paraId="16558EF7" w14:textId="55A6CB37"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4 894,36</w:t>
            </w:r>
          </w:p>
        </w:tc>
        <w:tc>
          <w:tcPr>
            <w:tcW w:w="987" w:type="dxa"/>
            <w:tcBorders>
              <w:top w:val="nil"/>
              <w:left w:val="nil"/>
              <w:bottom w:val="single" w:sz="4" w:space="0" w:color="auto"/>
              <w:right w:val="single" w:sz="4" w:space="0" w:color="auto"/>
            </w:tcBorders>
            <w:shd w:val="clear" w:color="auto" w:fill="auto"/>
            <w:vAlign w:val="center"/>
          </w:tcPr>
          <w:p w14:paraId="6B5A5CCA" w14:textId="6DB200CD" w:rsidR="003A3224" w:rsidRPr="00B1161E" w:rsidRDefault="003A3224" w:rsidP="003A3224">
            <w:pPr>
              <w:widowControl w:val="0"/>
              <w:spacing w:line="240" w:lineRule="auto"/>
              <w:ind w:firstLine="0"/>
              <w:jc w:val="center"/>
              <w:rPr>
                <w:color w:val="000000"/>
                <w:sz w:val="20"/>
                <w:szCs w:val="20"/>
              </w:rPr>
            </w:pPr>
            <w:r w:rsidRPr="003A3224">
              <w:rPr>
                <w:color w:val="000000"/>
                <w:sz w:val="20"/>
                <w:szCs w:val="20"/>
              </w:rPr>
              <w:t>1 206,99</w:t>
            </w:r>
          </w:p>
        </w:tc>
      </w:tr>
    </w:tbl>
    <w:p w14:paraId="077C55E6" w14:textId="1DBE608F" w:rsidR="002B2D1B" w:rsidRPr="00B1161E" w:rsidRDefault="002B2D1B" w:rsidP="001D10C5">
      <w:pPr>
        <w:rPr>
          <w:rFonts w:eastAsia="Calibri" w:cs="Times New Roman"/>
          <w:szCs w:val="24"/>
        </w:rPr>
      </w:pPr>
      <w:r w:rsidRPr="00B1161E">
        <w:rPr>
          <w:rFonts w:eastAsia="Calibri" w:cs="Times New Roman"/>
          <w:spacing w:val="-5"/>
          <w:szCs w:val="24"/>
        </w:rPr>
        <w:t xml:space="preserve">Доля тепловых сетей со сроком эксплуатации более 30 лет составляет </w:t>
      </w:r>
      <w:r w:rsidR="003A3224">
        <w:rPr>
          <w:rFonts w:eastAsia="Calibri" w:cs="Times New Roman"/>
          <w:spacing w:val="-5"/>
          <w:szCs w:val="24"/>
        </w:rPr>
        <w:t>61</w:t>
      </w:r>
      <w:r w:rsidRPr="00B1161E">
        <w:rPr>
          <w:rFonts w:eastAsia="Calibri" w:cs="Times New Roman"/>
          <w:spacing w:val="-5"/>
          <w:szCs w:val="24"/>
        </w:rPr>
        <w:t>% от общей протяженности.</w:t>
      </w:r>
    </w:p>
    <w:p w14:paraId="47F80F8D" w14:textId="77777777" w:rsidR="002B2D1B" w:rsidRPr="00B1161E" w:rsidRDefault="002B2D1B" w:rsidP="001D10C5">
      <w:pPr>
        <w:pStyle w:val="3"/>
      </w:pPr>
      <w:bookmarkStart w:id="235" w:name="_Toc222923104"/>
      <w:bookmarkStart w:id="236" w:name="_Toc224200680"/>
      <w:bookmarkStart w:id="237" w:name="_Toc228347170"/>
      <w:r w:rsidRPr="00B1161E">
        <w:t>Тепловые сети, расположенные в зоне действия единой теплоснабжающей организации № 2 АО «ТГК-16»</w:t>
      </w:r>
      <w:bookmarkEnd w:id="235"/>
      <w:bookmarkEnd w:id="236"/>
      <w:bookmarkEnd w:id="237"/>
    </w:p>
    <w:p w14:paraId="12797A81" w14:textId="03D4B7AC" w:rsidR="002B2D1B" w:rsidRPr="00B1161E" w:rsidRDefault="002B2D1B" w:rsidP="001D10C5">
      <w:pPr>
        <w:rPr>
          <w:rFonts w:eastAsia="Calibri" w:cs="Times New Roman"/>
        </w:rPr>
      </w:pPr>
      <w:r w:rsidRPr="00B1161E">
        <w:rPr>
          <w:rFonts w:eastAsia="Calibri" w:cs="Times New Roman"/>
        </w:rPr>
        <w:t>В зоне деятельности ЕТО-2 собственником тепловых сетей является компания ООО «РСК». Суммарная протяженность водяных тепловых сетей, расположенных в зоне деятельности ООО «РСК» на 01.01.2026 г. в однотрубном исчислении составляет 1</w:t>
      </w:r>
      <w:r w:rsidR="00557A30" w:rsidRPr="00B1161E">
        <w:rPr>
          <w:rFonts w:eastAsia="Calibri" w:cs="Times New Roman"/>
        </w:rPr>
        <w:t>1798</w:t>
      </w:r>
      <w:r w:rsidRPr="00B1161E">
        <w:rPr>
          <w:rFonts w:eastAsia="Calibri" w:cs="Times New Roman"/>
        </w:rPr>
        <w:t xml:space="preserve"> м, материальная характеристика – </w:t>
      </w:r>
      <w:r w:rsidR="00557A30" w:rsidRPr="00B1161E">
        <w:rPr>
          <w:rFonts w:eastAsia="Calibri" w:cs="Times New Roman"/>
        </w:rPr>
        <w:t>3368</w:t>
      </w:r>
      <w:r w:rsidRPr="00B1161E">
        <w:rPr>
          <w:rFonts w:eastAsia="Calibri" w:cs="Times New Roman"/>
        </w:rPr>
        <w:t> м</w:t>
      </w:r>
      <w:r w:rsidRPr="00B1161E">
        <w:rPr>
          <w:rFonts w:eastAsia="Calibri" w:cs="Times New Roman"/>
          <w:vertAlign w:val="superscript"/>
        </w:rPr>
        <w:t>2</w:t>
      </w:r>
      <w:r w:rsidRPr="00B1161E">
        <w:rPr>
          <w:rFonts w:eastAsia="Calibri" w:cs="Times New Roman"/>
        </w:rPr>
        <w:t xml:space="preserve">, со средним диаметром трубопроводов </w:t>
      </w:r>
      <w:r w:rsidRPr="00B1161E">
        <w:rPr>
          <w:rFonts w:eastAsia="Calibri" w:cs="Times New Roman"/>
          <w:lang w:val="en-US"/>
        </w:rPr>
        <w:t>D</w:t>
      </w:r>
      <w:r w:rsidRPr="00B1161E">
        <w:rPr>
          <w:rFonts w:eastAsia="Calibri" w:cs="Times New Roman"/>
          <w:vertAlign w:val="subscript"/>
        </w:rPr>
        <w:t>ср </w:t>
      </w:r>
      <w:r w:rsidR="00557A30" w:rsidRPr="00B1161E">
        <w:rPr>
          <w:rFonts w:eastAsia="Calibri" w:cs="Times New Roman"/>
        </w:rPr>
        <w:t>285</w:t>
      </w:r>
      <w:r w:rsidRPr="00B1161E">
        <w:rPr>
          <w:rFonts w:eastAsia="Calibri" w:cs="Times New Roman"/>
        </w:rPr>
        <w:t> мм, в том числе:</w:t>
      </w:r>
    </w:p>
    <w:p w14:paraId="595D5804" w14:textId="6D3FB414" w:rsidR="002B2D1B" w:rsidRPr="00B1161E" w:rsidRDefault="002B2D1B" w:rsidP="001D10C5">
      <w:pPr>
        <w:numPr>
          <w:ilvl w:val="0"/>
          <w:numId w:val="15"/>
        </w:numPr>
      </w:pPr>
      <w:r w:rsidRPr="00B1161E">
        <w:t xml:space="preserve">протяженность магистральных тепловых сетей составляет </w:t>
      </w:r>
      <w:r w:rsidR="00557A30" w:rsidRPr="00B1161E">
        <w:t>4044</w:t>
      </w:r>
      <w:r w:rsidRPr="00B1161E">
        <w:t> м (</w:t>
      </w:r>
      <w:r w:rsidR="00557A30" w:rsidRPr="00B1161E">
        <w:t>34</w:t>
      </w:r>
      <w:r w:rsidRPr="00B1161E">
        <w:t xml:space="preserve"> %) со средним диаметром </w:t>
      </w:r>
      <w:proofErr w:type="spellStart"/>
      <w:r w:rsidRPr="00B1161E">
        <w:t>D</w:t>
      </w:r>
      <w:r w:rsidRPr="00B1161E">
        <w:rPr>
          <w:vertAlign w:val="subscript"/>
        </w:rPr>
        <w:t>ср</w:t>
      </w:r>
      <w:proofErr w:type="spellEnd"/>
      <w:r w:rsidRPr="00B1161E">
        <w:t> </w:t>
      </w:r>
      <w:r w:rsidR="00557A30" w:rsidRPr="00B1161E">
        <w:t>426</w:t>
      </w:r>
      <w:r w:rsidRPr="00B1161E">
        <w:t xml:space="preserve"> мм, материальная характеристика – </w:t>
      </w:r>
      <w:r w:rsidR="00557A30" w:rsidRPr="00B1161E">
        <w:t>1722</w:t>
      </w:r>
      <w:r w:rsidRPr="00B1161E">
        <w:t> м</w:t>
      </w:r>
      <w:r w:rsidRPr="00B1161E">
        <w:rPr>
          <w:vertAlign w:val="superscript"/>
        </w:rPr>
        <w:t>2</w:t>
      </w:r>
      <w:r w:rsidRPr="00B1161E">
        <w:t>;</w:t>
      </w:r>
    </w:p>
    <w:p w14:paraId="6D067149" w14:textId="5800365C" w:rsidR="002B2D1B" w:rsidRPr="00B1161E" w:rsidRDefault="002B2D1B" w:rsidP="001D10C5">
      <w:pPr>
        <w:numPr>
          <w:ilvl w:val="0"/>
          <w:numId w:val="15"/>
        </w:numPr>
      </w:pPr>
      <w:r w:rsidRPr="00B1161E">
        <w:t xml:space="preserve">протяженность распределительных тепловых сетей составляет </w:t>
      </w:r>
      <w:r w:rsidR="00557A30" w:rsidRPr="00B1161E">
        <w:t>7754</w:t>
      </w:r>
      <w:r w:rsidRPr="00B1161E">
        <w:t> м (</w:t>
      </w:r>
      <w:r w:rsidR="00557A30" w:rsidRPr="00B1161E">
        <w:t>65</w:t>
      </w:r>
      <w:r w:rsidRPr="00B1161E">
        <w:t xml:space="preserve"> %), со средним диаметром </w:t>
      </w:r>
      <w:proofErr w:type="spellStart"/>
      <w:r w:rsidRPr="00B1161E">
        <w:t>D</w:t>
      </w:r>
      <w:r w:rsidRPr="00B1161E">
        <w:rPr>
          <w:vertAlign w:val="subscript"/>
        </w:rPr>
        <w:t>ср</w:t>
      </w:r>
      <w:proofErr w:type="spellEnd"/>
      <w:r w:rsidRPr="00B1161E">
        <w:t> 2</w:t>
      </w:r>
      <w:r w:rsidR="00557A30" w:rsidRPr="00B1161E">
        <w:t>12</w:t>
      </w:r>
      <w:r w:rsidRPr="00B1161E">
        <w:t xml:space="preserve"> мм, материальная характеристика – </w:t>
      </w:r>
      <w:r w:rsidR="00557A30" w:rsidRPr="00B1161E">
        <w:t>1645</w:t>
      </w:r>
      <w:r w:rsidRPr="00B1161E">
        <w:t> м</w:t>
      </w:r>
      <w:r w:rsidRPr="00B1161E">
        <w:rPr>
          <w:vertAlign w:val="superscript"/>
        </w:rPr>
        <w:t>2</w:t>
      </w:r>
      <w:r w:rsidRPr="00B1161E">
        <w:t>;</w:t>
      </w:r>
    </w:p>
    <w:p w14:paraId="2B34E393" w14:textId="77777777" w:rsidR="002B2D1B" w:rsidRPr="00B1161E" w:rsidRDefault="002B2D1B" w:rsidP="001D10C5">
      <w:pPr>
        <w:numPr>
          <w:ilvl w:val="0"/>
          <w:numId w:val="15"/>
        </w:numPr>
      </w:pPr>
      <w:r w:rsidRPr="00B1161E">
        <w:t>протяженность сетей системы ГВС составляет 0 м.</w:t>
      </w:r>
    </w:p>
    <w:p w14:paraId="270B412A" w14:textId="69B3E05D" w:rsidR="002B2D1B" w:rsidRPr="00B1161E" w:rsidRDefault="002B2D1B" w:rsidP="001D10C5">
      <w:pPr>
        <w:rPr>
          <w:rFonts w:eastAsia="Calibri" w:cs="Times New Roman"/>
          <w:szCs w:val="24"/>
        </w:rPr>
      </w:pPr>
      <w:r w:rsidRPr="00B1161E">
        <w:rPr>
          <w:rFonts w:eastAsia="Calibri" w:cs="Times New Roman"/>
          <w:szCs w:val="24"/>
        </w:rPr>
        <w:t xml:space="preserve">Общая характеристика тепловых сетей от источников тепловой энергии, расположенных в зоне деятельности </w:t>
      </w:r>
      <w:r w:rsidRPr="00B1161E">
        <w:t>ООО «РСК»</w:t>
      </w:r>
      <w:r w:rsidRPr="00B1161E">
        <w:rPr>
          <w:rFonts w:eastAsia="Calibri" w:cs="Times New Roman"/>
          <w:szCs w:val="24"/>
        </w:rPr>
        <w:t xml:space="preserve"> представлена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3.3.2</w:t>
      </w:r>
      <w:r w:rsidR="00E33EDC" w:rsidRPr="00B1161E">
        <w:t>.</w:t>
      </w:r>
      <w:r w:rsidR="00E33EDC">
        <w:rPr>
          <w:noProof/>
        </w:rPr>
        <w:t>1</w:t>
      </w:r>
      <w:r w:rsidR="00C44D75" w:rsidRPr="00B1161E">
        <w:rPr>
          <w:rFonts w:eastAsia="Calibri" w:cs="Times New Roman"/>
          <w:szCs w:val="24"/>
        </w:rPr>
        <w:fldChar w:fldCharType="end"/>
      </w:r>
      <w:r w:rsidRPr="00B1161E">
        <w:rPr>
          <w:rFonts w:eastAsia="Calibri" w:cs="Times New Roman"/>
          <w:szCs w:val="24"/>
        </w:rPr>
        <w:t>, структура тепловых сетей представлена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_Ref224662485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3.3.2</w:t>
      </w:r>
      <w:r w:rsidR="00E33EDC" w:rsidRPr="00B1161E">
        <w:t>.</w:t>
      </w:r>
      <w:r w:rsidR="00E33EDC">
        <w:rPr>
          <w:noProof/>
        </w:rPr>
        <w:t>2</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_Ref224662486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3.3.2</w:t>
      </w:r>
      <w:r w:rsidR="00E33EDC" w:rsidRPr="00B1161E">
        <w:t>.</w:t>
      </w:r>
      <w:r w:rsidR="00E33EDC">
        <w:rPr>
          <w:noProof/>
        </w:rPr>
        <w:t>4</w:t>
      </w:r>
      <w:r w:rsidR="00C44D75" w:rsidRPr="00B1161E">
        <w:rPr>
          <w:rFonts w:eastAsia="Calibri" w:cs="Times New Roman"/>
          <w:szCs w:val="24"/>
        </w:rPr>
        <w:fldChar w:fldCharType="end"/>
      </w:r>
      <w:r w:rsidRPr="00B1161E">
        <w:rPr>
          <w:rFonts w:eastAsia="Calibri" w:cs="Times New Roman"/>
          <w:szCs w:val="24"/>
        </w:rPr>
        <w:t>.</w:t>
      </w:r>
    </w:p>
    <w:p w14:paraId="75CFBC06" w14:textId="77777777" w:rsidR="002B2D1B" w:rsidRPr="00B1161E" w:rsidRDefault="002B2D1B" w:rsidP="001D10C5">
      <w:pPr>
        <w:rPr>
          <w:rFonts w:eastAsia="Calibri" w:cs="Times New Roman"/>
          <w:szCs w:val="24"/>
        </w:rPr>
      </w:pPr>
    </w:p>
    <w:p w14:paraId="3D6D353B" w14:textId="77777777" w:rsidR="002B2D1B" w:rsidRPr="00B1161E" w:rsidRDefault="002B2D1B" w:rsidP="001D10C5">
      <w:pPr>
        <w:rPr>
          <w:rFonts w:eastAsia="Calibri" w:cs="Times New Roman"/>
          <w:szCs w:val="24"/>
        </w:rPr>
      </w:pPr>
    </w:p>
    <w:p w14:paraId="219FE670"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docGrid w:linePitch="326"/>
        </w:sectPr>
      </w:pPr>
    </w:p>
    <w:p w14:paraId="0E580D8A" w14:textId="02EE25C6" w:rsidR="002B2D1B" w:rsidRPr="00B1161E" w:rsidRDefault="00C44D75" w:rsidP="001D10C5">
      <w:pPr>
        <w:pStyle w:val="af4"/>
      </w:pPr>
      <w:bookmarkStart w:id="238" w:name="_Ref224662473"/>
      <w:bookmarkStart w:id="239" w:name="_Toc222923187"/>
      <w:bookmarkStart w:id="240" w:name="_Toc224200776"/>
      <w:bookmarkStart w:id="241" w:name="_Toc228347269"/>
      <w:r w:rsidRPr="00B1161E">
        <w:rPr>
          <w:lang w:eastAsia="ru-RU"/>
        </w:rPr>
        <w:lastRenderedPageBreak/>
        <w:t xml:space="preserve">Таблица </w:t>
      </w:r>
      <w:r w:rsidR="00354F04">
        <w:fldChar w:fldCharType="begin"/>
      </w:r>
      <w:r w:rsidR="00354F04">
        <w:instrText xml:space="preserve"> STYLEREF 3 \s </w:instrText>
      </w:r>
      <w:r w:rsidR="00354F04">
        <w:fldChar w:fldCharType="separate"/>
      </w:r>
      <w:r w:rsidR="00E33EDC">
        <w:rPr>
          <w:noProof/>
        </w:rPr>
        <w:t>3.3.2</w:t>
      </w:r>
      <w:r w:rsidR="00354F04">
        <w:rPr>
          <w:noProof/>
        </w:rPr>
        <w:fldChar w:fldCharType="end"/>
      </w:r>
      <w:r w:rsidRPr="00B1161E">
        <w:t>.</w:t>
      </w:r>
      <w:r w:rsidR="00354F04">
        <w:fldChar w:fldCharType="begin"/>
      </w:r>
      <w:r w:rsidR="00354F04">
        <w:instrText xml:space="preserve"> SEQ Таблица_</w:instrText>
      </w:r>
      <w:r w:rsidR="00354F04">
        <w:instrText xml:space="preserve">2 \* ARABIC \s 3 </w:instrText>
      </w:r>
      <w:r w:rsidR="00354F04">
        <w:fldChar w:fldCharType="separate"/>
      </w:r>
      <w:r w:rsidR="00E33EDC">
        <w:rPr>
          <w:noProof/>
        </w:rPr>
        <w:t>1</w:t>
      </w:r>
      <w:r w:rsidR="00354F04">
        <w:rPr>
          <w:noProof/>
        </w:rPr>
        <w:fldChar w:fldCharType="end"/>
      </w:r>
      <w:bookmarkEnd w:id="238"/>
      <w:r w:rsidRPr="00B1161E">
        <w:t xml:space="preserve"> – </w:t>
      </w:r>
      <w:r w:rsidR="002B2D1B" w:rsidRPr="00B1161E">
        <w:t xml:space="preserve">Общая протяженность и материальная характеристика водяных тепловых сетей в зоне деятельности </w:t>
      </w:r>
      <w:bookmarkEnd w:id="239"/>
      <w:r w:rsidR="002B2D1B" w:rsidRPr="00B1161E">
        <w:t>ООО «РСК»</w:t>
      </w:r>
      <w:bookmarkEnd w:id="240"/>
      <w:bookmarkEnd w:id="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
        <w:gridCol w:w="1234"/>
        <w:gridCol w:w="1298"/>
        <w:gridCol w:w="1316"/>
        <w:gridCol w:w="567"/>
        <w:gridCol w:w="1147"/>
        <w:gridCol w:w="1298"/>
        <w:gridCol w:w="1568"/>
        <w:gridCol w:w="559"/>
        <w:gridCol w:w="611"/>
        <w:gridCol w:w="1298"/>
        <w:gridCol w:w="1173"/>
        <w:gridCol w:w="709"/>
        <w:gridCol w:w="959"/>
      </w:tblGrid>
      <w:tr w:rsidR="002B2D1B" w:rsidRPr="00B1161E" w14:paraId="7D25ED4B" w14:textId="77777777" w:rsidTr="00557A30">
        <w:trPr>
          <w:trHeight w:val="20"/>
          <w:tblHeader/>
          <w:jc w:val="center"/>
        </w:trPr>
        <w:tc>
          <w:tcPr>
            <w:tcW w:w="542" w:type="dxa"/>
            <w:vMerge w:val="restart"/>
            <w:vAlign w:val="center"/>
            <w:hideMark/>
          </w:tcPr>
          <w:p w14:paraId="630C191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СЦТ</w:t>
            </w:r>
          </w:p>
        </w:tc>
        <w:tc>
          <w:tcPr>
            <w:tcW w:w="1234" w:type="dxa"/>
            <w:vMerge w:val="restart"/>
            <w:vAlign w:val="center"/>
            <w:hideMark/>
          </w:tcPr>
          <w:p w14:paraId="622C26E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источника</w:t>
            </w:r>
          </w:p>
        </w:tc>
        <w:tc>
          <w:tcPr>
            <w:tcW w:w="4328" w:type="dxa"/>
            <w:gridSpan w:val="4"/>
            <w:noWrap/>
            <w:vAlign w:val="center"/>
            <w:hideMark/>
          </w:tcPr>
          <w:p w14:paraId="52DE578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w:t>
            </w:r>
          </w:p>
        </w:tc>
        <w:tc>
          <w:tcPr>
            <w:tcW w:w="4036" w:type="dxa"/>
            <w:gridSpan w:val="4"/>
            <w:noWrap/>
            <w:vAlign w:val="center"/>
            <w:hideMark/>
          </w:tcPr>
          <w:p w14:paraId="36D15C9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Средний диаметр, мм</w:t>
            </w:r>
          </w:p>
        </w:tc>
        <w:tc>
          <w:tcPr>
            <w:tcW w:w="4139" w:type="dxa"/>
            <w:gridSpan w:val="4"/>
            <w:noWrap/>
            <w:vAlign w:val="center"/>
            <w:hideMark/>
          </w:tcPr>
          <w:p w14:paraId="18D9F8A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60F91C45" w14:textId="77777777" w:rsidTr="00557A30">
        <w:trPr>
          <w:trHeight w:val="458"/>
          <w:tblHeader/>
          <w:jc w:val="center"/>
        </w:trPr>
        <w:tc>
          <w:tcPr>
            <w:tcW w:w="542" w:type="dxa"/>
            <w:vMerge/>
            <w:vAlign w:val="center"/>
            <w:hideMark/>
          </w:tcPr>
          <w:p w14:paraId="330D5E6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234" w:type="dxa"/>
            <w:vMerge/>
            <w:vAlign w:val="center"/>
            <w:hideMark/>
          </w:tcPr>
          <w:p w14:paraId="22EAFDD1"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298" w:type="dxa"/>
            <w:vMerge w:val="restart"/>
            <w:vAlign w:val="center"/>
            <w:hideMark/>
          </w:tcPr>
          <w:p w14:paraId="2C180C7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316" w:type="dxa"/>
            <w:vMerge w:val="restart"/>
            <w:vAlign w:val="center"/>
            <w:hideMark/>
          </w:tcPr>
          <w:p w14:paraId="31A2633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567" w:type="dxa"/>
            <w:vMerge w:val="restart"/>
            <w:vAlign w:val="center"/>
            <w:hideMark/>
          </w:tcPr>
          <w:p w14:paraId="3DC5A4E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1147" w:type="dxa"/>
            <w:vMerge w:val="restart"/>
            <w:vAlign w:val="center"/>
            <w:hideMark/>
          </w:tcPr>
          <w:p w14:paraId="6253FCE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1298" w:type="dxa"/>
            <w:vMerge w:val="restart"/>
            <w:vAlign w:val="center"/>
            <w:hideMark/>
          </w:tcPr>
          <w:p w14:paraId="4B1ABCC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68" w:type="dxa"/>
            <w:vMerge w:val="restart"/>
            <w:vAlign w:val="center"/>
            <w:hideMark/>
          </w:tcPr>
          <w:p w14:paraId="5BC81B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559" w:type="dxa"/>
            <w:vMerge w:val="restart"/>
            <w:vAlign w:val="center"/>
            <w:hideMark/>
          </w:tcPr>
          <w:p w14:paraId="26E0FE3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611" w:type="dxa"/>
            <w:vMerge w:val="restart"/>
            <w:vAlign w:val="center"/>
            <w:hideMark/>
          </w:tcPr>
          <w:p w14:paraId="2086630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1298" w:type="dxa"/>
            <w:vMerge w:val="restart"/>
            <w:vAlign w:val="center"/>
            <w:hideMark/>
          </w:tcPr>
          <w:p w14:paraId="5E91902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173" w:type="dxa"/>
            <w:vMerge w:val="restart"/>
            <w:vAlign w:val="center"/>
            <w:hideMark/>
          </w:tcPr>
          <w:p w14:paraId="11532F9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709" w:type="dxa"/>
            <w:vMerge w:val="restart"/>
            <w:vAlign w:val="center"/>
            <w:hideMark/>
          </w:tcPr>
          <w:p w14:paraId="3F5643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59" w:type="dxa"/>
            <w:vMerge w:val="restart"/>
            <w:vAlign w:val="center"/>
            <w:hideMark/>
          </w:tcPr>
          <w:p w14:paraId="6B6A1D7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r>
      <w:tr w:rsidR="002B2D1B" w:rsidRPr="00B1161E" w14:paraId="02310CAE" w14:textId="77777777" w:rsidTr="00557A30">
        <w:trPr>
          <w:trHeight w:val="458"/>
          <w:tblHeader/>
          <w:jc w:val="center"/>
        </w:trPr>
        <w:tc>
          <w:tcPr>
            <w:tcW w:w="542" w:type="dxa"/>
            <w:vMerge/>
            <w:vAlign w:val="center"/>
            <w:hideMark/>
          </w:tcPr>
          <w:p w14:paraId="4FBE6C3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234" w:type="dxa"/>
            <w:vMerge/>
            <w:vAlign w:val="center"/>
            <w:hideMark/>
          </w:tcPr>
          <w:p w14:paraId="57496792"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298" w:type="dxa"/>
            <w:vMerge/>
            <w:vAlign w:val="center"/>
            <w:hideMark/>
          </w:tcPr>
          <w:p w14:paraId="361728B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316" w:type="dxa"/>
            <w:vMerge/>
            <w:vAlign w:val="center"/>
            <w:hideMark/>
          </w:tcPr>
          <w:p w14:paraId="3182357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567" w:type="dxa"/>
            <w:vMerge/>
            <w:vAlign w:val="center"/>
            <w:hideMark/>
          </w:tcPr>
          <w:p w14:paraId="6B4B1F6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47" w:type="dxa"/>
            <w:vMerge/>
            <w:vAlign w:val="center"/>
            <w:hideMark/>
          </w:tcPr>
          <w:p w14:paraId="3BFFA8B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98" w:type="dxa"/>
            <w:vMerge/>
            <w:vAlign w:val="center"/>
            <w:hideMark/>
          </w:tcPr>
          <w:p w14:paraId="59F7BA8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568" w:type="dxa"/>
            <w:vMerge/>
            <w:vAlign w:val="center"/>
            <w:hideMark/>
          </w:tcPr>
          <w:p w14:paraId="0FBCF07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559" w:type="dxa"/>
            <w:vMerge/>
            <w:vAlign w:val="center"/>
            <w:hideMark/>
          </w:tcPr>
          <w:p w14:paraId="5E62E4D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611" w:type="dxa"/>
            <w:vMerge/>
            <w:vAlign w:val="center"/>
            <w:hideMark/>
          </w:tcPr>
          <w:p w14:paraId="12F3035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98" w:type="dxa"/>
            <w:vMerge/>
            <w:vAlign w:val="center"/>
            <w:hideMark/>
          </w:tcPr>
          <w:p w14:paraId="0FD439F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73" w:type="dxa"/>
            <w:vMerge/>
            <w:vAlign w:val="center"/>
            <w:hideMark/>
          </w:tcPr>
          <w:p w14:paraId="5BC14B6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709" w:type="dxa"/>
            <w:vMerge/>
            <w:vAlign w:val="center"/>
            <w:hideMark/>
          </w:tcPr>
          <w:p w14:paraId="21771DA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59" w:type="dxa"/>
            <w:vMerge/>
            <w:vAlign w:val="center"/>
            <w:hideMark/>
          </w:tcPr>
          <w:p w14:paraId="71B9DBC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r>
      <w:tr w:rsidR="00557A30" w:rsidRPr="00B1161E" w14:paraId="5FB07656" w14:textId="77777777" w:rsidTr="00557A30">
        <w:trPr>
          <w:trHeight w:val="20"/>
          <w:jc w:val="center"/>
        </w:trPr>
        <w:tc>
          <w:tcPr>
            <w:tcW w:w="542" w:type="dxa"/>
            <w:vAlign w:val="center"/>
            <w:hideMark/>
          </w:tcPr>
          <w:p w14:paraId="2EC02948" w14:textId="77777777" w:rsidR="00557A30" w:rsidRPr="00B1161E" w:rsidRDefault="00557A30"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1234" w:type="dxa"/>
            <w:vAlign w:val="center"/>
            <w:hideMark/>
          </w:tcPr>
          <w:p w14:paraId="1CFC803C" w14:textId="0F652A24" w:rsidR="00557A30" w:rsidRPr="00B1161E" w:rsidRDefault="00557A30" w:rsidP="001D10C5">
            <w:pPr>
              <w:widowControl w:val="0"/>
              <w:spacing w:line="240" w:lineRule="auto"/>
              <w:ind w:firstLine="0"/>
              <w:rPr>
                <w:rFonts w:eastAsia="Times New Roman" w:cs="Times New Roman"/>
                <w:sz w:val="16"/>
                <w:szCs w:val="16"/>
                <w:lang w:eastAsia="ru-RU"/>
              </w:rPr>
            </w:pPr>
            <w:r w:rsidRPr="00B1161E">
              <w:rPr>
                <w:rFonts w:eastAsia="Times New Roman" w:cs="Times New Roman"/>
                <w:sz w:val="16"/>
                <w:szCs w:val="16"/>
                <w:lang w:eastAsia="ru-RU"/>
              </w:rPr>
              <w:t>Казанская</w:t>
            </w:r>
            <w:r w:rsidRPr="00B1161E">
              <w:rPr>
                <w:rFonts w:eastAsia="Times New Roman" w:cs="Times New Roman"/>
                <w:sz w:val="16"/>
                <w:szCs w:val="16"/>
                <w:lang w:eastAsia="ru-RU"/>
              </w:rPr>
              <w:br/>
              <w:t>ТЭЦ-3</w:t>
            </w:r>
            <w:r w:rsidRPr="00B1161E">
              <w:rPr>
                <w:rFonts w:eastAsia="Times New Roman" w:cs="Times New Roman"/>
                <w:sz w:val="16"/>
                <w:szCs w:val="16"/>
                <w:lang w:eastAsia="ru-RU"/>
              </w:rPr>
              <w:br/>
              <w:t>АО «ТГК-16»</w:t>
            </w:r>
          </w:p>
        </w:tc>
        <w:tc>
          <w:tcPr>
            <w:tcW w:w="1298" w:type="dxa"/>
            <w:tcBorders>
              <w:top w:val="single" w:sz="4" w:space="0" w:color="auto"/>
              <w:left w:val="single" w:sz="4" w:space="0" w:color="auto"/>
              <w:bottom w:val="single" w:sz="4" w:space="0" w:color="auto"/>
              <w:right w:val="single" w:sz="4" w:space="0" w:color="auto"/>
            </w:tcBorders>
            <w:vAlign w:val="center"/>
          </w:tcPr>
          <w:p w14:paraId="1DD03672" w14:textId="6A2D4FB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4 044,00</w:t>
            </w:r>
          </w:p>
        </w:tc>
        <w:tc>
          <w:tcPr>
            <w:tcW w:w="1316" w:type="dxa"/>
            <w:tcBorders>
              <w:top w:val="single" w:sz="4" w:space="0" w:color="auto"/>
              <w:left w:val="nil"/>
              <w:bottom w:val="single" w:sz="4" w:space="0" w:color="auto"/>
              <w:right w:val="single" w:sz="4" w:space="0" w:color="auto"/>
            </w:tcBorders>
            <w:vAlign w:val="center"/>
          </w:tcPr>
          <w:p w14:paraId="57C5732D" w14:textId="4555348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7 754,40</w:t>
            </w:r>
          </w:p>
        </w:tc>
        <w:tc>
          <w:tcPr>
            <w:tcW w:w="567" w:type="dxa"/>
            <w:tcBorders>
              <w:top w:val="single" w:sz="4" w:space="0" w:color="auto"/>
              <w:left w:val="nil"/>
              <w:bottom w:val="single" w:sz="4" w:space="0" w:color="auto"/>
              <w:right w:val="single" w:sz="4" w:space="0" w:color="auto"/>
            </w:tcBorders>
            <w:vAlign w:val="center"/>
          </w:tcPr>
          <w:p w14:paraId="4CE0754A" w14:textId="246660D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1147" w:type="dxa"/>
            <w:tcBorders>
              <w:top w:val="single" w:sz="4" w:space="0" w:color="auto"/>
              <w:left w:val="nil"/>
              <w:bottom w:val="single" w:sz="4" w:space="0" w:color="auto"/>
              <w:right w:val="single" w:sz="4" w:space="0" w:color="auto"/>
            </w:tcBorders>
            <w:vAlign w:val="center"/>
          </w:tcPr>
          <w:p w14:paraId="5A007FF5" w14:textId="590E9CD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11 798,40</w:t>
            </w:r>
          </w:p>
        </w:tc>
        <w:tc>
          <w:tcPr>
            <w:tcW w:w="1298" w:type="dxa"/>
            <w:tcBorders>
              <w:top w:val="single" w:sz="4" w:space="0" w:color="auto"/>
              <w:left w:val="nil"/>
              <w:bottom w:val="single" w:sz="4" w:space="0" w:color="auto"/>
              <w:right w:val="single" w:sz="4" w:space="0" w:color="auto"/>
            </w:tcBorders>
            <w:vAlign w:val="center"/>
          </w:tcPr>
          <w:p w14:paraId="6039BF4E" w14:textId="505CB89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426</w:t>
            </w:r>
          </w:p>
        </w:tc>
        <w:tc>
          <w:tcPr>
            <w:tcW w:w="1568" w:type="dxa"/>
            <w:tcBorders>
              <w:top w:val="single" w:sz="4" w:space="0" w:color="auto"/>
              <w:left w:val="nil"/>
              <w:bottom w:val="single" w:sz="4" w:space="0" w:color="auto"/>
              <w:right w:val="single" w:sz="4" w:space="0" w:color="auto"/>
            </w:tcBorders>
            <w:vAlign w:val="center"/>
          </w:tcPr>
          <w:p w14:paraId="226D035B" w14:textId="250F936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212</w:t>
            </w:r>
          </w:p>
        </w:tc>
        <w:tc>
          <w:tcPr>
            <w:tcW w:w="559" w:type="dxa"/>
            <w:tcBorders>
              <w:top w:val="single" w:sz="4" w:space="0" w:color="auto"/>
              <w:left w:val="nil"/>
              <w:bottom w:val="single" w:sz="4" w:space="0" w:color="auto"/>
              <w:right w:val="single" w:sz="4" w:space="0" w:color="auto"/>
            </w:tcBorders>
            <w:vAlign w:val="center"/>
          </w:tcPr>
          <w:p w14:paraId="4B2682BD" w14:textId="5EC3491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w:t>
            </w:r>
          </w:p>
        </w:tc>
        <w:tc>
          <w:tcPr>
            <w:tcW w:w="611" w:type="dxa"/>
            <w:tcBorders>
              <w:top w:val="single" w:sz="4" w:space="0" w:color="auto"/>
              <w:left w:val="nil"/>
              <w:bottom w:val="single" w:sz="4" w:space="0" w:color="auto"/>
              <w:right w:val="single" w:sz="4" w:space="0" w:color="auto"/>
            </w:tcBorders>
            <w:vAlign w:val="center"/>
          </w:tcPr>
          <w:p w14:paraId="1F726DD8" w14:textId="0D6C3C9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285</w:t>
            </w:r>
          </w:p>
        </w:tc>
        <w:tc>
          <w:tcPr>
            <w:tcW w:w="1298" w:type="dxa"/>
            <w:tcBorders>
              <w:top w:val="single" w:sz="4" w:space="0" w:color="auto"/>
              <w:left w:val="nil"/>
              <w:bottom w:val="single" w:sz="4" w:space="0" w:color="auto"/>
              <w:right w:val="single" w:sz="4" w:space="0" w:color="auto"/>
            </w:tcBorders>
            <w:vAlign w:val="center"/>
          </w:tcPr>
          <w:p w14:paraId="03ECC180" w14:textId="753F405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1 722,74</w:t>
            </w:r>
          </w:p>
        </w:tc>
        <w:tc>
          <w:tcPr>
            <w:tcW w:w="1173" w:type="dxa"/>
            <w:tcBorders>
              <w:top w:val="single" w:sz="4" w:space="0" w:color="auto"/>
              <w:left w:val="nil"/>
              <w:bottom w:val="single" w:sz="4" w:space="0" w:color="auto"/>
              <w:right w:val="single" w:sz="4" w:space="0" w:color="auto"/>
            </w:tcBorders>
            <w:vAlign w:val="center"/>
          </w:tcPr>
          <w:p w14:paraId="2CC810A9" w14:textId="714B321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1 645,60</w:t>
            </w:r>
          </w:p>
        </w:tc>
        <w:tc>
          <w:tcPr>
            <w:tcW w:w="709" w:type="dxa"/>
            <w:tcBorders>
              <w:top w:val="single" w:sz="4" w:space="0" w:color="auto"/>
              <w:left w:val="nil"/>
              <w:bottom w:val="single" w:sz="4" w:space="0" w:color="auto"/>
              <w:right w:val="single" w:sz="4" w:space="0" w:color="auto"/>
            </w:tcBorders>
            <w:vAlign w:val="center"/>
          </w:tcPr>
          <w:p w14:paraId="1233EFF9" w14:textId="24B465E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959" w:type="dxa"/>
            <w:tcBorders>
              <w:top w:val="single" w:sz="4" w:space="0" w:color="auto"/>
              <w:left w:val="nil"/>
              <w:bottom w:val="single" w:sz="4" w:space="0" w:color="auto"/>
              <w:right w:val="single" w:sz="4" w:space="0" w:color="auto"/>
            </w:tcBorders>
            <w:vAlign w:val="center"/>
          </w:tcPr>
          <w:p w14:paraId="6D89EF5B" w14:textId="38DD491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3 368,34</w:t>
            </w:r>
          </w:p>
        </w:tc>
      </w:tr>
      <w:tr w:rsidR="00557A30" w:rsidRPr="00B1161E" w14:paraId="2BE18F09" w14:textId="77777777" w:rsidTr="00557A30">
        <w:trPr>
          <w:trHeight w:val="20"/>
          <w:jc w:val="center"/>
        </w:trPr>
        <w:tc>
          <w:tcPr>
            <w:tcW w:w="542" w:type="dxa"/>
            <w:noWrap/>
            <w:vAlign w:val="center"/>
            <w:hideMark/>
          </w:tcPr>
          <w:p w14:paraId="0FB899E3" w14:textId="77777777" w:rsidR="00557A30" w:rsidRPr="00B1161E" w:rsidRDefault="00557A30" w:rsidP="001D10C5">
            <w:pPr>
              <w:widowControl w:val="0"/>
              <w:spacing w:line="240" w:lineRule="auto"/>
              <w:ind w:firstLine="0"/>
              <w:jc w:val="center"/>
              <w:rPr>
                <w:rFonts w:eastAsia="Times New Roman" w:cs="Times New Roman"/>
                <w:color w:val="000000"/>
                <w:sz w:val="16"/>
                <w:szCs w:val="16"/>
                <w:lang w:eastAsia="ru-RU"/>
              </w:rPr>
            </w:pPr>
          </w:p>
        </w:tc>
        <w:tc>
          <w:tcPr>
            <w:tcW w:w="1234" w:type="dxa"/>
            <w:vAlign w:val="center"/>
            <w:hideMark/>
          </w:tcPr>
          <w:p w14:paraId="37F4485F" w14:textId="77777777" w:rsidR="00557A30" w:rsidRPr="00B1161E" w:rsidRDefault="00557A30" w:rsidP="001D10C5">
            <w:pPr>
              <w:widowControl w:val="0"/>
              <w:spacing w:line="240" w:lineRule="auto"/>
              <w:ind w:firstLine="0"/>
              <w:rPr>
                <w:rFonts w:eastAsia="Times New Roman" w:cs="Times New Roman"/>
                <w:bCs/>
                <w:sz w:val="16"/>
                <w:szCs w:val="16"/>
                <w:lang w:eastAsia="ru-RU"/>
              </w:rPr>
            </w:pPr>
            <w:r w:rsidRPr="00B1161E">
              <w:rPr>
                <w:rFonts w:eastAsia="Times New Roman" w:cs="Times New Roman"/>
                <w:bCs/>
                <w:sz w:val="16"/>
                <w:szCs w:val="16"/>
                <w:lang w:eastAsia="ru-RU"/>
              </w:rPr>
              <w:t>Итого</w:t>
            </w:r>
          </w:p>
        </w:tc>
        <w:tc>
          <w:tcPr>
            <w:tcW w:w="1298" w:type="dxa"/>
            <w:tcBorders>
              <w:top w:val="single" w:sz="4" w:space="0" w:color="auto"/>
              <w:left w:val="single" w:sz="4" w:space="0" w:color="auto"/>
              <w:bottom w:val="single" w:sz="4" w:space="0" w:color="auto"/>
              <w:right w:val="single" w:sz="4" w:space="0" w:color="auto"/>
            </w:tcBorders>
            <w:vAlign w:val="center"/>
          </w:tcPr>
          <w:p w14:paraId="3189331D" w14:textId="5639B83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4 044,00</w:t>
            </w:r>
          </w:p>
        </w:tc>
        <w:tc>
          <w:tcPr>
            <w:tcW w:w="1316" w:type="dxa"/>
            <w:tcBorders>
              <w:top w:val="single" w:sz="4" w:space="0" w:color="auto"/>
              <w:left w:val="nil"/>
              <w:bottom w:val="single" w:sz="4" w:space="0" w:color="auto"/>
              <w:right w:val="single" w:sz="4" w:space="0" w:color="auto"/>
            </w:tcBorders>
            <w:vAlign w:val="center"/>
          </w:tcPr>
          <w:p w14:paraId="777AA7C3" w14:textId="37D44DE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7 754,40</w:t>
            </w:r>
          </w:p>
        </w:tc>
        <w:tc>
          <w:tcPr>
            <w:tcW w:w="567" w:type="dxa"/>
            <w:tcBorders>
              <w:top w:val="single" w:sz="4" w:space="0" w:color="auto"/>
              <w:left w:val="nil"/>
              <w:bottom w:val="single" w:sz="4" w:space="0" w:color="auto"/>
              <w:right w:val="single" w:sz="4" w:space="0" w:color="auto"/>
            </w:tcBorders>
            <w:vAlign w:val="center"/>
          </w:tcPr>
          <w:p w14:paraId="3782E7F0" w14:textId="30227AF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1147" w:type="dxa"/>
            <w:tcBorders>
              <w:top w:val="single" w:sz="4" w:space="0" w:color="auto"/>
              <w:left w:val="nil"/>
              <w:bottom w:val="single" w:sz="4" w:space="0" w:color="auto"/>
              <w:right w:val="single" w:sz="4" w:space="0" w:color="auto"/>
            </w:tcBorders>
            <w:vAlign w:val="center"/>
          </w:tcPr>
          <w:p w14:paraId="3408C505" w14:textId="230D40F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11 798,40</w:t>
            </w:r>
          </w:p>
        </w:tc>
        <w:tc>
          <w:tcPr>
            <w:tcW w:w="1298" w:type="dxa"/>
            <w:tcBorders>
              <w:top w:val="single" w:sz="4" w:space="0" w:color="auto"/>
              <w:left w:val="nil"/>
              <w:bottom w:val="single" w:sz="4" w:space="0" w:color="auto"/>
              <w:right w:val="single" w:sz="4" w:space="0" w:color="auto"/>
            </w:tcBorders>
            <w:vAlign w:val="center"/>
          </w:tcPr>
          <w:p w14:paraId="4F7B1AB2" w14:textId="4F4ABC9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426</w:t>
            </w:r>
          </w:p>
        </w:tc>
        <w:tc>
          <w:tcPr>
            <w:tcW w:w="1568" w:type="dxa"/>
            <w:tcBorders>
              <w:top w:val="single" w:sz="4" w:space="0" w:color="auto"/>
              <w:left w:val="nil"/>
              <w:bottom w:val="single" w:sz="4" w:space="0" w:color="auto"/>
              <w:right w:val="single" w:sz="4" w:space="0" w:color="auto"/>
            </w:tcBorders>
            <w:vAlign w:val="center"/>
          </w:tcPr>
          <w:p w14:paraId="40BBFC40" w14:textId="6603840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212</w:t>
            </w:r>
          </w:p>
        </w:tc>
        <w:tc>
          <w:tcPr>
            <w:tcW w:w="559" w:type="dxa"/>
            <w:tcBorders>
              <w:top w:val="single" w:sz="4" w:space="0" w:color="auto"/>
              <w:left w:val="nil"/>
              <w:bottom w:val="single" w:sz="4" w:space="0" w:color="auto"/>
              <w:right w:val="single" w:sz="4" w:space="0" w:color="auto"/>
            </w:tcBorders>
            <w:vAlign w:val="center"/>
          </w:tcPr>
          <w:p w14:paraId="06C8F813" w14:textId="1FFACF1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w:t>
            </w:r>
          </w:p>
        </w:tc>
        <w:tc>
          <w:tcPr>
            <w:tcW w:w="611" w:type="dxa"/>
            <w:tcBorders>
              <w:top w:val="single" w:sz="4" w:space="0" w:color="auto"/>
              <w:left w:val="nil"/>
              <w:bottom w:val="single" w:sz="4" w:space="0" w:color="auto"/>
              <w:right w:val="single" w:sz="4" w:space="0" w:color="auto"/>
            </w:tcBorders>
            <w:vAlign w:val="center"/>
          </w:tcPr>
          <w:p w14:paraId="66E195B1" w14:textId="6E97B67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285</w:t>
            </w:r>
          </w:p>
        </w:tc>
        <w:tc>
          <w:tcPr>
            <w:tcW w:w="1298" w:type="dxa"/>
            <w:tcBorders>
              <w:top w:val="single" w:sz="4" w:space="0" w:color="auto"/>
              <w:left w:val="nil"/>
              <w:bottom w:val="single" w:sz="4" w:space="0" w:color="auto"/>
              <w:right w:val="single" w:sz="4" w:space="0" w:color="auto"/>
            </w:tcBorders>
            <w:vAlign w:val="center"/>
          </w:tcPr>
          <w:p w14:paraId="77388841" w14:textId="54F6058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1 722,74</w:t>
            </w:r>
          </w:p>
        </w:tc>
        <w:tc>
          <w:tcPr>
            <w:tcW w:w="1173" w:type="dxa"/>
            <w:tcBorders>
              <w:top w:val="single" w:sz="4" w:space="0" w:color="auto"/>
              <w:left w:val="nil"/>
              <w:bottom w:val="single" w:sz="4" w:space="0" w:color="auto"/>
              <w:right w:val="single" w:sz="4" w:space="0" w:color="auto"/>
            </w:tcBorders>
            <w:vAlign w:val="center"/>
          </w:tcPr>
          <w:p w14:paraId="4ED02777" w14:textId="0B6610F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1 645,60</w:t>
            </w:r>
          </w:p>
        </w:tc>
        <w:tc>
          <w:tcPr>
            <w:tcW w:w="709" w:type="dxa"/>
            <w:tcBorders>
              <w:top w:val="single" w:sz="4" w:space="0" w:color="auto"/>
              <w:left w:val="nil"/>
              <w:bottom w:val="single" w:sz="4" w:space="0" w:color="auto"/>
              <w:right w:val="single" w:sz="4" w:space="0" w:color="auto"/>
            </w:tcBorders>
            <w:vAlign w:val="center"/>
          </w:tcPr>
          <w:p w14:paraId="2286D1D4" w14:textId="4085152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959" w:type="dxa"/>
            <w:tcBorders>
              <w:top w:val="single" w:sz="4" w:space="0" w:color="auto"/>
              <w:left w:val="nil"/>
              <w:bottom w:val="single" w:sz="4" w:space="0" w:color="auto"/>
              <w:right w:val="single" w:sz="4" w:space="0" w:color="auto"/>
            </w:tcBorders>
            <w:vAlign w:val="center"/>
          </w:tcPr>
          <w:p w14:paraId="292C8470" w14:textId="78A4FAA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3 368,34</w:t>
            </w:r>
          </w:p>
        </w:tc>
      </w:tr>
    </w:tbl>
    <w:p w14:paraId="073917A7" w14:textId="22435697" w:rsidR="002B2D1B" w:rsidRPr="00B1161E" w:rsidRDefault="00C44D75" w:rsidP="001D10C5">
      <w:pPr>
        <w:pStyle w:val="af4"/>
      </w:pPr>
      <w:bookmarkStart w:id="242" w:name="_Ref224662485"/>
      <w:bookmarkStart w:id="243" w:name="_Toc222923188"/>
      <w:bookmarkStart w:id="244" w:name="_Toc224200777"/>
      <w:bookmarkStart w:id="245" w:name="_Toc228347270"/>
      <w:r w:rsidRPr="00B1161E">
        <w:rPr>
          <w:lang w:eastAsia="ru-RU"/>
        </w:rPr>
        <w:t xml:space="preserve">Таблица </w:t>
      </w:r>
      <w:r w:rsidR="00354F04">
        <w:fldChar w:fldCharType="begin"/>
      </w:r>
      <w:r w:rsidR="00354F04">
        <w:instrText xml:space="preserve"> STYLEREF 3 \s </w:instrText>
      </w:r>
      <w:r w:rsidR="00354F04">
        <w:fldChar w:fldCharType="separate"/>
      </w:r>
      <w:r w:rsidR="00E33EDC">
        <w:rPr>
          <w:noProof/>
        </w:rPr>
        <w:t>3.3.2</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2</w:t>
      </w:r>
      <w:r w:rsidR="00354F04">
        <w:rPr>
          <w:noProof/>
        </w:rPr>
        <w:fldChar w:fldCharType="end"/>
      </w:r>
      <w:bookmarkEnd w:id="242"/>
      <w:r w:rsidRPr="00B1161E">
        <w:t xml:space="preserve"> – </w:t>
      </w:r>
      <w:r w:rsidR="002B2D1B" w:rsidRPr="00B1161E">
        <w:t xml:space="preserve">Характеристика водяных тепловых сетей в зоне деятельности </w:t>
      </w:r>
      <w:bookmarkEnd w:id="243"/>
      <w:r w:rsidR="002B2D1B" w:rsidRPr="00B1161E">
        <w:t>ООО «РСК»</w:t>
      </w:r>
      <w:bookmarkEnd w:id="244"/>
      <w:bookmarkEnd w:id="245"/>
    </w:p>
    <w:tbl>
      <w:tblPr>
        <w:tblW w:w="14036" w:type="dxa"/>
        <w:jc w:val="center"/>
        <w:tblLook w:val="04A0" w:firstRow="1" w:lastRow="0" w:firstColumn="1" w:lastColumn="0" w:noHBand="0" w:noVBand="1"/>
      </w:tblPr>
      <w:tblGrid>
        <w:gridCol w:w="1129"/>
        <w:gridCol w:w="1688"/>
        <w:gridCol w:w="2025"/>
        <w:gridCol w:w="1126"/>
        <w:gridCol w:w="1539"/>
        <w:gridCol w:w="1561"/>
        <w:gridCol w:w="2126"/>
        <w:gridCol w:w="1512"/>
        <w:gridCol w:w="1323"/>
        <w:gridCol w:w="7"/>
      </w:tblGrid>
      <w:tr w:rsidR="002B2D1B" w:rsidRPr="00B1161E" w14:paraId="768F5157" w14:textId="77777777" w:rsidTr="002E70EA">
        <w:trPr>
          <w:trHeight w:val="20"/>
          <w:tblHeader/>
          <w:jc w:val="center"/>
        </w:trPr>
        <w:tc>
          <w:tcPr>
            <w:tcW w:w="1129" w:type="dxa"/>
            <w:vMerge w:val="restart"/>
            <w:tcBorders>
              <w:top w:val="single" w:sz="4" w:space="0" w:color="auto"/>
              <w:left w:val="single" w:sz="4" w:space="0" w:color="auto"/>
              <w:bottom w:val="single" w:sz="4" w:space="0" w:color="000000"/>
              <w:right w:val="single" w:sz="4" w:space="0" w:color="auto"/>
            </w:tcBorders>
            <w:vAlign w:val="center"/>
            <w:hideMark/>
          </w:tcPr>
          <w:p w14:paraId="344D0ACE"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roofErr w:type="spellStart"/>
            <w:r w:rsidRPr="00B1161E">
              <w:rPr>
                <w:rFonts w:eastAsia="Times New Roman" w:cs="Times New Roman"/>
                <w:bCs/>
                <w:color w:val="000000"/>
                <w:sz w:val="18"/>
                <w:szCs w:val="18"/>
                <w:lang w:eastAsia="ru-RU"/>
              </w:rPr>
              <w:t>Ду</w:t>
            </w:r>
            <w:proofErr w:type="spellEnd"/>
            <w:r w:rsidRPr="00B1161E">
              <w:rPr>
                <w:rFonts w:eastAsia="Times New Roman" w:cs="Times New Roman"/>
                <w:bCs/>
                <w:color w:val="000000"/>
                <w:sz w:val="18"/>
                <w:szCs w:val="18"/>
                <w:lang w:eastAsia="ru-RU"/>
              </w:rPr>
              <w:t>, мм</w:t>
            </w:r>
          </w:p>
        </w:tc>
        <w:tc>
          <w:tcPr>
            <w:tcW w:w="6378" w:type="dxa"/>
            <w:gridSpan w:val="4"/>
            <w:tcBorders>
              <w:top w:val="single" w:sz="4" w:space="0" w:color="auto"/>
              <w:left w:val="nil"/>
              <w:bottom w:val="single" w:sz="4" w:space="0" w:color="auto"/>
              <w:right w:val="single" w:sz="4" w:space="0" w:color="000000"/>
            </w:tcBorders>
            <w:vAlign w:val="center"/>
            <w:hideMark/>
          </w:tcPr>
          <w:p w14:paraId="0AA44FF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Протяженность, м</w:t>
            </w:r>
          </w:p>
        </w:tc>
        <w:tc>
          <w:tcPr>
            <w:tcW w:w="6529" w:type="dxa"/>
            <w:gridSpan w:val="5"/>
            <w:tcBorders>
              <w:top w:val="single" w:sz="4" w:space="0" w:color="auto"/>
              <w:left w:val="nil"/>
              <w:bottom w:val="single" w:sz="4" w:space="0" w:color="auto"/>
              <w:right w:val="single" w:sz="4" w:space="0" w:color="000000"/>
            </w:tcBorders>
            <w:vAlign w:val="center"/>
            <w:hideMark/>
          </w:tcPr>
          <w:p w14:paraId="5C9C6303"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Материальная характеристика, м</w:t>
            </w:r>
            <w:r w:rsidRPr="00B1161E">
              <w:rPr>
                <w:rFonts w:eastAsia="Times New Roman" w:cs="Times New Roman"/>
                <w:bCs/>
                <w:color w:val="000000"/>
                <w:sz w:val="18"/>
                <w:szCs w:val="18"/>
                <w:vertAlign w:val="superscript"/>
                <w:lang w:eastAsia="ru-RU"/>
              </w:rPr>
              <w:t>2</w:t>
            </w:r>
          </w:p>
        </w:tc>
      </w:tr>
      <w:tr w:rsidR="002B2D1B" w:rsidRPr="00B1161E" w14:paraId="5DBD5E7D" w14:textId="77777777" w:rsidTr="002E70EA">
        <w:trPr>
          <w:gridAfter w:val="1"/>
          <w:wAfter w:w="7" w:type="dxa"/>
          <w:trHeight w:val="20"/>
          <w:tblHeader/>
          <w:jc w:val="center"/>
        </w:trPr>
        <w:tc>
          <w:tcPr>
            <w:tcW w:w="1129" w:type="dxa"/>
            <w:vMerge/>
            <w:tcBorders>
              <w:top w:val="single" w:sz="4" w:space="0" w:color="auto"/>
              <w:left w:val="single" w:sz="4" w:space="0" w:color="auto"/>
              <w:bottom w:val="single" w:sz="4" w:space="0" w:color="000000"/>
              <w:right w:val="single" w:sz="4" w:space="0" w:color="auto"/>
            </w:tcBorders>
            <w:vAlign w:val="center"/>
            <w:hideMark/>
          </w:tcPr>
          <w:p w14:paraId="73305BF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
        </w:tc>
        <w:tc>
          <w:tcPr>
            <w:tcW w:w="1688" w:type="dxa"/>
            <w:tcBorders>
              <w:top w:val="nil"/>
              <w:left w:val="nil"/>
              <w:bottom w:val="single" w:sz="4" w:space="0" w:color="auto"/>
              <w:right w:val="single" w:sz="4" w:space="0" w:color="auto"/>
            </w:tcBorders>
            <w:vAlign w:val="center"/>
            <w:hideMark/>
          </w:tcPr>
          <w:p w14:paraId="2145A33F"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025" w:type="dxa"/>
            <w:tcBorders>
              <w:top w:val="nil"/>
              <w:left w:val="nil"/>
              <w:bottom w:val="single" w:sz="4" w:space="0" w:color="auto"/>
              <w:right w:val="single" w:sz="4" w:space="0" w:color="auto"/>
            </w:tcBorders>
            <w:vAlign w:val="center"/>
            <w:hideMark/>
          </w:tcPr>
          <w:p w14:paraId="0794737E"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126" w:type="dxa"/>
            <w:tcBorders>
              <w:top w:val="nil"/>
              <w:left w:val="nil"/>
              <w:bottom w:val="single" w:sz="4" w:space="0" w:color="auto"/>
              <w:right w:val="single" w:sz="4" w:space="0" w:color="auto"/>
            </w:tcBorders>
            <w:vAlign w:val="center"/>
            <w:hideMark/>
          </w:tcPr>
          <w:p w14:paraId="651F66D0"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539" w:type="dxa"/>
            <w:tcBorders>
              <w:top w:val="nil"/>
              <w:left w:val="nil"/>
              <w:bottom w:val="single" w:sz="4" w:space="0" w:color="auto"/>
              <w:right w:val="single" w:sz="4" w:space="0" w:color="auto"/>
            </w:tcBorders>
            <w:vAlign w:val="center"/>
            <w:hideMark/>
          </w:tcPr>
          <w:p w14:paraId="00B822B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c>
          <w:tcPr>
            <w:tcW w:w="1561" w:type="dxa"/>
            <w:tcBorders>
              <w:top w:val="nil"/>
              <w:left w:val="nil"/>
              <w:bottom w:val="single" w:sz="4" w:space="0" w:color="auto"/>
              <w:right w:val="single" w:sz="4" w:space="0" w:color="auto"/>
            </w:tcBorders>
            <w:vAlign w:val="center"/>
            <w:hideMark/>
          </w:tcPr>
          <w:p w14:paraId="33178DB5"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126" w:type="dxa"/>
            <w:tcBorders>
              <w:top w:val="nil"/>
              <w:left w:val="nil"/>
              <w:bottom w:val="single" w:sz="4" w:space="0" w:color="auto"/>
              <w:right w:val="single" w:sz="4" w:space="0" w:color="auto"/>
            </w:tcBorders>
            <w:vAlign w:val="center"/>
            <w:hideMark/>
          </w:tcPr>
          <w:p w14:paraId="29A4357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512" w:type="dxa"/>
            <w:tcBorders>
              <w:top w:val="nil"/>
              <w:left w:val="nil"/>
              <w:bottom w:val="single" w:sz="4" w:space="0" w:color="auto"/>
              <w:right w:val="single" w:sz="4" w:space="0" w:color="auto"/>
            </w:tcBorders>
            <w:vAlign w:val="center"/>
            <w:hideMark/>
          </w:tcPr>
          <w:p w14:paraId="1BA3097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323" w:type="dxa"/>
            <w:tcBorders>
              <w:top w:val="nil"/>
              <w:left w:val="nil"/>
              <w:bottom w:val="single" w:sz="4" w:space="0" w:color="auto"/>
              <w:right w:val="single" w:sz="4" w:space="0" w:color="auto"/>
            </w:tcBorders>
            <w:vAlign w:val="center"/>
            <w:hideMark/>
          </w:tcPr>
          <w:p w14:paraId="58AF723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r>
      <w:tr w:rsidR="00557A30" w:rsidRPr="00B1161E" w14:paraId="5F478B56"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4DED3E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w:t>
            </w:r>
          </w:p>
        </w:tc>
        <w:tc>
          <w:tcPr>
            <w:tcW w:w="1688" w:type="dxa"/>
            <w:tcBorders>
              <w:top w:val="single" w:sz="4" w:space="0" w:color="auto"/>
              <w:left w:val="single" w:sz="4" w:space="0" w:color="auto"/>
              <w:bottom w:val="single" w:sz="4" w:space="0" w:color="auto"/>
              <w:right w:val="single" w:sz="4" w:space="0" w:color="auto"/>
            </w:tcBorders>
            <w:noWrap/>
            <w:vAlign w:val="center"/>
          </w:tcPr>
          <w:p w14:paraId="33740D60" w14:textId="1E6E42B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single" w:sz="4" w:space="0" w:color="auto"/>
              <w:left w:val="nil"/>
              <w:bottom w:val="single" w:sz="4" w:space="0" w:color="auto"/>
              <w:right w:val="single" w:sz="4" w:space="0" w:color="auto"/>
            </w:tcBorders>
            <w:noWrap/>
            <w:vAlign w:val="center"/>
          </w:tcPr>
          <w:p w14:paraId="0631E828" w14:textId="7F3BDAF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single" w:sz="4" w:space="0" w:color="auto"/>
              <w:left w:val="nil"/>
              <w:bottom w:val="single" w:sz="4" w:space="0" w:color="auto"/>
              <w:right w:val="single" w:sz="4" w:space="0" w:color="auto"/>
            </w:tcBorders>
            <w:noWrap/>
            <w:vAlign w:val="center"/>
          </w:tcPr>
          <w:p w14:paraId="43A3F68F" w14:textId="52E1301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single" w:sz="4" w:space="0" w:color="auto"/>
              <w:left w:val="nil"/>
              <w:bottom w:val="single" w:sz="4" w:space="0" w:color="auto"/>
              <w:right w:val="single" w:sz="4" w:space="0" w:color="auto"/>
            </w:tcBorders>
            <w:noWrap/>
            <w:vAlign w:val="center"/>
          </w:tcPr>
          <w:p w14:paraId="0436B65A" w14:textId="07AD527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single" w:sz="4" w:space="0" w:color="auto"/>
              <w:left w:val="nil"/>
              <w:bottom w:val="single" w:sz="4" w:space="0" w:color="auto"/>
              <w:right w:val="single" w:sz="4" w:space="0" w:color="auto"/>
            </w:tcBorders>
            <w:noWrap/>
            <w:vAlign w:val="center"/>
          </w:tcPr>
          <w:p w14:paraId="41FE4B79" w14:textId="02574DD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single" w:sz="4" w:space="0" w:color="auto"/>
              <w:left w:val="nil"/>
              <w:bottom w:val="single" w:sz="4" w:space="0" w:color="auto"/>
              <w:right w:val="single" w:sz="4" w:space="0" w:color="auto"/>
            </w:tcBorders>
            <w:noWrap/>
            <w:vAlign w:val="center"/>
          </w:tcPr>
          <w:p w14:paraId="53A24450" w14:textId="5BEFE80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single" w:sz="4" w:space="0" w:color="auto"/>
              <w:left w:val="nil"/>
              <w:bottom w:val="single" w:sz="4" w:space="0" w:color="auto"/>
              <w:right w:val="single" w:sz="4" w:space="0" w:color="auto"/>
            </w:tcBorders>
            <w:noWrap/>
            <w:vAlign w:val="center"/>
          </w:tcPr>
          <w:p w14:paraId="1323855C" w14:textId="7F43082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single" w:sz="4" w:space="0" w:color="auto"/>
              <w:left w:val="nil"/>
              <w:bottom w:val="single" w:sz="4" w:space="0" w:color="auto"/>
              <w:right w:val="single" w:sz="4" w:space="0" w:color="auto"/>
            </w:tcBorders>
            <w:noWrap/>
            <w:vAlign w:val="center"/>
          </w:tcPr>
          <w:p w14:paraId="54BFDB29" w14:textId="7C280ED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01BAC0C1"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6B93B1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w:t>
            </w:r>
          </w:p>
        </w:tc>
        <w:tc>
          <w:tcPr>
            <w:tcW w:w="1688" w:type="dxa"/>
            <w:tcBorders>
              <w:top w:val="nil"/>
              <w:left w:val="single" w:sz="4" w:space="0" w:color="auto"/>
              <w:bottom w:val="single" w:sz="4" w:space="0" w:color="auto"/>
              <w:right w:val="single" w:sz="4" w:space="0" w:color="auto"/>
            </w:tcBorders>
            <w:noWrap/>
            <w:vAlign w:val="center"/>
          </w:tcPr>
          <w:p w14:paraId="1B1D64FC" w14:textId="5C8EE45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1B7D9C8" w14:textId="72F5649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152ABD61" w14:textId="24A604F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AFDF0C" w14:textId="5AB3DD1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D0C9AAA" w14:textId="35AE03C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796344A" w14:textId="54FBB15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860CE21" w14:textId="4468545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74D09A42" w14:textId="313CA81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14C164FE"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481597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w:t>
            </w:r>
          </w:p>
        </w:tc>
        <w:tc>
          <w:tcPr>
            <w:tcW w:w="1688" w:type="dxa"/>
            <w:tcBorders>
              <w:top w:val="nil"/>
              <w:left w:val="single" w:sz="4" w:space="0" w:color="auto"/>
              <w:bottom w:val="single" w:sz="4" w:space="0" w:color="auto"/>
              <w:right w:val="single" w:sz="4" w:space="0" w:color="auto"/>
            </w:tcBorders>
            <w:noWrap/>
            <w:vAlign w:val="center"/>
          </w:tcPr>
          <w:p w14:paraId="21514023" w14:textId="08A10E5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516417A" w14:textId="0364C33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1DAB918" w14:textId="79ECA33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EFB840B" w14:textId="3D91446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20567EC" w14:textId="019F60A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470B5FB" w14:textId="0408814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3023194" w14:textId="43C3B04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634DAF9" w14:textId="10B953F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758E1B4"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A4C124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32</w:t>
            </w:r>
          </w:p>
        </w:tc>
        <w:tc>
          <w:tcPr>
            <w:tcW w:w="1688" w:type="dxa"/>
            <w:tcBorders>
              <w:top w:val="nil"/>
              <w:left w:val="single" w:sz="4" w:space="0" w:color="auto"/>
              <w:bottom w:val="single" w:sz="4" w:space="0" w:color="auto"/>
              <w:right w:val="single" w:sz="4" w:space="0" w:color="auto"/>
            </w:tcBorders>
            <w:noWrap/>
            <w:vAlign w:val="center"/>
          </w:tcPr>
          <w:p w14:paraId="33661BDD" w14:textId="1E33D83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F47C09A" w14:textId="330E3A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EB4D38D" w14:textId="2E065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6A248895" w14:textId="0BBC652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698BD75" w14:textId="4D9AE66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CA8F89C" w14:textId="77F972F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95660F8" w14:textId="52AFBD1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01D3044E" w14:textId="396DC0B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39AAD57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7D7872A"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w:t>
            </w:r>
          </w:p>
        </w:tc>
        <w:tc>
          <w:tcPr>
            <w:tcW w:w="1688" w:type="dxa"/>
            <w:tcBorders>
              <w:top w:val="nil"/>
              <w:left w:val="single" w:sz="4" w:space="0" w:color="auto"/>
              <w:bottom w:val="single" w:sz="4" w:space="0" w:color="auto"/>
              <w:right w:val="single" w:sz="4" w:space="0" w:color="auto"/>
            </w:tcBorders>
            <w:noWrap/>
            <w:vAlign w:val="center"/>
          </w:tcPr>
          <w:p w14:paraId="32693FC2" w14:textId="60D0F3C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ABFC5BA" w14:textId="472A981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7A1138A6" w14:textId="13FA3A7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1B72E79" w14:textId="39FF0D1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6B7E764D" w14:textId="68245E2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D8D5777" w14:textId="573187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2616BEF" w14:textId="7197815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E76ABD4" w14:textId="226C05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9188F9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9CBC37E"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w:t>
            </w:r>
          </w:p>
        </w:tc>
        <w:tc>
          <w:tcPr>
            <w:tcW w:w="1688" w:type="dxa"/>
            <w:tcBorders>
              <w:top w:val="nil"/>
              <w:left w:val="single" w:sz="4" w:space="0" w:color="auto"/>
              <w:bottom w:val="single" w:sz="4" w:space="0" w:color="auto"/>
              <w:right w:val="single" w:sz="4" w:space="0" w:color="auto"/>
            </w:tcBorders>
            <w:noWrap/>
            <w:vAlign w:val="center"/>
          </w:tcPr>
          <w:p w14:paraId="49179862" w14:textId="3A3A74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293DB8C0" w14:textId="2F99D92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3FE56CBA" w14:textId="10E2C4D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F88E047" w14:textId="6FF903A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110F34A" w14:textId="166701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2521C26" w14:textId="1F8C14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430EB579" w14:textId="5536F3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2654AA5E" w14:textId="767BC58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58DEDCC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E49A3F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w:t>
            </w:r>
          </w:p>
        </w:tc>
        <w:tc>
          <w:tcPr>
            <w:tcW w:w="1688" w:type="dxa"/>
            <w:tcBorders>
              <w:top w:val="nil"/>
              <w:left w:val="single" w:sz="4" w:space="0" w:color="auto"/>
              <w:bottom w:val="single" w:sz="4" w:space="0" w:color="auto"/>
              <w:right w:val="single" w:sz="4" w:space="0" w:color="auto"/>
            </w:tcBorders>
            <w:noWrap/>
            <w:vAlign w:val="center"/>
          </w:tcPr>
          <w:p w14:paraId="4A2339B4" w14:textId="4A8E9B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4699079" w14:textId="3B88B76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0D842E2" w14:textId="350E9D2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8A922C" w14:textId="59FA13E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616730F" w14:textId="6533535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648CE74" w14:textId="78E5C7C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2252755" w14:textId="7BC1CE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662D6FF" w14:textId="2943A70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5464B7E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8C8F74A"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w:t>
            </w:r>
          </w:p>
        </w:tc>
        <w:tc>
          <w:tcPr>
            <w:tcW w:w="1688" w:type="dxa"/>
            <w:tcBorders>
              <w:top w:val="nil"/>
              <w:left w:val="single" w:sz="4" w:space="0" w:color="auto"/>
              <w:bottom w:val="single" w:sz="4" w:space="0" w:color="auto"/>
              <w:right w:val="single" w:sz="4" w:space="0" w:color="auto"/>
            </w:tcBorders>
            <w:noWrap/>
            <w:vAlign w:val="center"/>
          </w:tcPr>
          <w:p w14:paraId="50C3BDC7" w14:textId="1DD5C68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0546AB7" w14:textId="43B0C16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18EA5C7" w14:textId="76BDE5B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87A9F16" w14:textId="3DBAFA5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3335BE0C" w14:textId="57ED362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FC8AEE6" w14:textId="3FA2C51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40EA6D8B" w14:textId="7F6A896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7C794BFA" w14:textId="3869FA2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44D5673"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6EFB29F"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w:t>
            </w:r>
          </w:p>
        </w:tc>
        <w:tc>
          <w:tcPr>
            <w:tcW w:w="1688" w:type="dxa"/>
            <w:tcBorders>
              <w:top w:val="nil"/>
              <w:left w:val="single" w:sz="4" w:space="0" w:color="auto"/>
              <w:bottom w:val="single" w:sz="4" w:space="0" w:color="auto"/>
              <w:right w:val="single" w:sz="4" w:space="0" w:color="auto"/>
            </w:tcBorders>
            <w:noWrap/>
            <w:vAlign w:val="center"/>
          </w:tcPr>
          <w:p w14:paraId="24A43CDA" w14:textId="42E356B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BBF4EC9" w14:textId="1B9956A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53E5BD3" w14:textId="2EFA322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44556938" w14:textId="15C8D02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BB272B2" w14:textId="6908880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7E6D8FA" w14:textId="6E6F6B7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5E1EBF24" w14:textId="70C03D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C97BD7D" w14:textId="2B722B7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6EFE65E1"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5FA652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125</w:t>
            </w:r>
          </w:p>
        </w:tc>
        <w:tc>
          <w:tcPr>
            <w:tcW w:w="1688" w:type="dxa"/>
            <w:tcBorders>
              <w:top w:val="nil"/>
              <w:left w:val="single" w:sz="4" w:space="0" w:color="auto"/>
              <w:bottom w:val="single" w:sz="4" w:space="0" w:color="auto"/>
              <w:right w:val="single" w:sz="4" w:space="0" w:color="auto"/>
            </w:tcBorders>
            <w:noWrap/>
            <w:vAlign w:val="center"/>
          </w:tcPr>
          <w:p w14:paraId="520747CF" w14:textId="53656B7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C5AA457" w14:textId="38B4365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2396</w:t>
            </w:r>
          </w:p>
        </w:tc>
        <w:tc>
          <w:tcPr>
            <w:tcW w:w="1126" w:type="dxa"/>
            <w:tcBorders>
              <w:top w:val="nil"/>
              <w:left w:val="nil"/>
              <w:bottom w:val="single" w:sz="4" w:space="0" w:color="auto"/>
              <w:right w:val="single" w:sz="4" w:space="0" w:color="auto"/>
            </w:tcBorders>
            <w:noWrap/>
            <w:vAlign w:val="center"/>
          </w:tcPr>
          <w:p w14:paraId="3C5F9D22" w14:textId="01BF6C4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B1C012F" w14:textId="3171F97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2396</w:t>
            </w:r>
          </w:p>
        </w:tc>
        <w:tc>
          <w:tcPr>
            <w:tcW w:w="1561" w:type="dxa"/>
            <w:tcBorders>
              <w:top w:val="nil"/>
              <w:left w:val="nil"/>
              <w:bottom w:val="single" w:sz="4" w:space="0" w:color="auto"/>
              <w:right w:val="single" w:sz="4" w:space="0" w:color="auto"/>
            </w:tcBorders>
            <w:noWrap/>
            <w:vAlign w:val="center"/>
          </w:tcPr>
          <w:p w14:paraId="3C664E21" w14:textId="70225F1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BD00A9A" w14:textId="54A1F9F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319</w:t>
            </w:r>
          </w:p>
        </w:tc>
        <w:tc>
          <w:tcPr>
            <w:tcW w:w="1512" w:type="dxa"/>
            <w:tcBorders>
              <w:top w:val="nil"/>
              <w:left w:val="nil"/>
              <w:bottom w:val="single" w:sz="4" w:space="0" w:color="auto"/>
              <w:right w:val="single" w:sz="4" w:space="0" w:color="auto"/>
            </w:tcBorders>
            <w:noWrap/>
            <w:vAlign w:val="center"/>
          </w:tcPr>
          <w:p w14:paraId="37337BC8" w14:textId="518B921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D206639" w14:textId="4DE0610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319</w:t>
            </w:r>
          </w:p>
        </w:tc>
      </w:tr>
      <w:tr w:rsidR="00557A30" w:rsidRPr="00B1161E" w14:paraId="38524E0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0976C63"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150</w:t>
            </w:r>
          </w:p>
        </w:tc>
        <w:tc>
          <w:tcPr>
            <w:tcW w:w="1688" w:type="dxa"/>
            <w:tcBorders>
              <w:top w:val="nil"/>
              <w:left w:val="single" w:sz="4" w:space="0" w:color="auto"/>
              <w:bottom w:val="single" w:sz="4" w:space="0" w:color="auto"/>
              <w:right w:val="single" w:sz="4" w:space="0" w:color="auto"/>
            </w:tcBorders>
            <w:noWrap/>
            <w:vAlign w:val="center"/>
          </w:tcPr>
          <w:p w14:paraId="3C25F159" w14:textId="0FAF73D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6A8C5F1" w14:textId="400F0D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1020</w:t>
            </w:r>
          </w:p>
        </w:tc>
        <w:tc>
          <w:tcPr>
            <w:tcW w:w="1126" w:type="dxa"/>
            <w:tcBorders>
              <w:top w:val="nil"/>
              <w:left w:val="nil"/>
              <w:bottom w:val="single" w:sz="4" w:space="0" w:color="auto"/>
              <w:right w:val="single" w:sz="4" w:space="0" w:color="auto"/>
            </w:tcBorders>
            <w:noWrap/>
            <w:vAlign w:val="center"/>
          </w:tcPr>
          <w:p w14:paraId="63BE6386" w14:textId="5711FB0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9FCF5A2" w14:textId="56B9261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1020</w:t>
            </w:r>
          </w:p>
        </w:tc>
        <w:tc>
          <w:tcPr>
            <w:tcW w:w="1561" w:type="dxa"/>
            <w:tcBorders>
              <w:top w:val="nil"/>
              <w:left w:val="nil"/>
              <w:bottom w:val="single" w:sz="4" w:space="0" w:color="auto"/>
              <w:right w:val="single" w:sz="4" w:space="0" w:color="auto"/>
            </w:tcBorders>
            <w:noWrap/>
            <w:vAlign w:val="center"/>
          </w:tcPr>
          <w:p w14:paraId="1867F530" w14:textId="648DE38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735E1CA" w14:textId="6DF0086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162</w:t>
            </w:r>
          </w:p>
        </w:tc>
        <w:tc>
          <w:tcPr>
            <w:tcW w:w="1512" w:type="dxa"/>
            <w:tcBorders>
              <w:top w:val="nil"/>
              <w:left w:val="nil"/>
              <w:bottom w:val="single" w:sz="4" w:space="0" w:color="auto"/>
              <w:right w:val="single" w:sz="4" w:space="0" w:color="auto"/>
            </w:tcBorders>
            <w:noWrap/>
            <w:vAlign w:val="center"/>
          </w:tcPr>
          <w:p w14:paraId="1923FACC" w14:textId="058E7E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459139E" w14:textId="526817A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162</w:t>
            </w:r>
          </w:p>
        </w:tc>
      </w:tr>
      <w:tr w:rsidR="00557A30" w:rsidRPr="00B1161E" w14:paraId="6C0EE836"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887E37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200</w:t>
            </w:r>
          </w:p>
        </w:tc>
        <w:tc>
          <w:tcPr>
            <w:tcW w:w="1688" w:type="dxa"/>
            <w:tcBorders>
              <w:top w:val="nil"/>
              <w:left w:val="single" w:sz="4" w:space="0" w:color="auto"/>
              <w:bottom w:val="single" w:sz="4" w:space="0" w:color="auto"/>
              <w:right w:val="single" w:sz="4" w:space="0" w:color="auto"/>
            </w:tcBorders>
            <w:noWrap/>
            <w:vAlign w:val="center"/>
          </w:tcPr>
          <w:p w14:paraId="202D46C9" w14:textId="445D7D8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401539B" w14:textId="66A44BE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2296</w:t>
            </w:r>
          </w:p>
        </w:tc>
        <w:tc>
          <w:tcPr>
            <w:tcW w:w="1126" w:type="dxa"/>
            <w:tcBorders>
              <w:top w:val="nil"/>
              <w:left w:val="nil"/>
              <w:bottom w:val="single" w:sz="4" w:space="0" w:color="auto"/>
              <w:right w:val="single" w:sz="4" w:space="0" w:color="auto"/>
            </w:tcBorders>
            <w:noWrap/>
            <w:vAlign w:val="center"/>
          </w:tcPr>
          <w:p w14:paraId="41F118D5" w14:textId="7A37823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9526DB5" w14:textId="665D731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2296</w:t>
            </w:r>
          </w:p>
        </w:tc>
        <w:tc>
          <w:tcPr>
            <w:tcW w:w="1561" w:type="dxa"/>
            <w:tcBorders>
              <w:top w:val="nil"/>
              <w:left w:val="nil"/>
              <w:bottom w:val="single" w:sz="4" w:space="0" w:color="auto"/>
              <w:right w:val="single" w:sz="4" w:space="0" w:color="auto"/>
            </w:tcBorders>
            <w:noWrap/>
            <w:vAlign w:val="center"/>
          </w:tcPr>
          <w:p w14:paraId="4A4799C9" w14:textId="20A09F0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7E3967A" w14:textId="5983047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503</w:t>
            </w:r>
          </w:p>
        </w:tc>
        <w:tc>
          <w:tcPr>
            <w:tcW w:w="1512" w:type="dxa"/>
            <w:tcBorders>
              <w:top w:val="nil"/>
              <w:left w:val="nil"/>
              <w:bottom w:val="single" w:sz="4" w:space="0" w:color="auto"/>
              <w:right w:val="single" w:sz="4" w:space="0" w:color="auto"/>
            </w:tcBorders>
            <w:noWrap/>
            <w:vAlign w:val="center"/>
          </w:tcPr>
          <w:p w14:paraId="311093B9" w14:textId="660B91B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3FFEC08" w14:textId="5638C41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503</w:t>
            </w:r>
          </w:p>
        </w:tc>
      </w:tr>
      <w:tr w:rsidR="00557A30" w:rsidRPr="00B1161E" w14:paraId="5ABBC95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2EF62BF"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250</w:t>
            </w:r>
          </w:p>
        </w:tc>
        <w:tc>
          <w:tcPr>
            <w:tcW w:w="1688" w:type="dxa"/>
            <w:tcBorders>
              <w:top w:val="nil"/>
              <w:left w:val="single" w:sz="4" w:space="0" w:color="auto"/>
              <w:bottom w:val="single" w:sz="4" w:space="0" w:color="auto"/>
              <w:right w:val="single" w:sz="4" w:space="0" w:color="auto"/>
            </w:tcBorders>
            <w:noWrap/>
            <w:vAlign w:val="center"/>
          </w:tcPr>
          <w:p w14:paraId="04ABE812" w14:textId="4F83224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1F2B43C" w14:textId="333BC78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564</w:t>
            </w:r>
          </w:p>
        </w:tc>
        <w:tc>
          <w:tcPr>
            <w:tcW w:w="1126" w:type="dxa"/>
            <w:tcBorders>
              <w:top w:val="nil"/>
              <w:left w:val="nil"/>
              <w:bottom w:val="single" w:sz="4" w:space="0" w:color="auto"/>
              <w:right w:val="single" w:sz="4" w:space="0" w:color="auto"/>
            </w:tcBorders>
            <w:noWrap/>
            <w:vAlign w:val="center"/>
          </w:tcPr>
          <w:p w14:paraId="66F93664" w14:textId="1C6542E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1A876F2" w14:textId="2A14806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564</w:t>
            </w:r>
          </w:p>
        </w:tc>
        <w:tc>
          <w:tcPr>
            <w:tcW w:w="1561" w:type="dxa"/>
            <w:tcBorders>
              <w:top w:val="nil"/>
              <w:left w:val="nil"/>
              <w:bottom w:val="single" w:sz="4" w:space="0" w:color="auto"/>
              <w:right w:val="single" w:sz="4" w:space="0" w:color="auto"/>
            </w:tcBorders>
            <w:noWrap/>
            <w:vAlign w:val="center"/>
          </w:tcPr>
          <w:p w14:paraId="36E7C282" w14:textId="46FECE1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41DCF97" w14:textId="5AC9527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154</w:t>
            </w:r>
          </w:p>
        </w:tc>
        <w:tc>
          <w:tcPr>
            <w:tcW w:w="1512" w:type="dxa"/>
            <w:tcBorders>
              <w:top w:val="nil"/>
              <w:left w:val="nil"/>
              <w:bottom w:val="single" w:sz="4" w:space="0" w:color="auto"/>
              <w:right w:val="single" w:sz="4" w:space="0" w:color="auto"/>
            </w:tcBorders>
            <w:noWrap/>
            <w:vAlign w:val="center"/>
          </w:tcPr>
          <w:p w14:paraId="36B1BB68" w14:textId="2C6B6E2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B6F5FD1" w14:textId="12C0874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154</w:t>
            </w:r>
          </w:p>
        </w:tc>
      </w:tr>
      <w:tr w:rsidR="00557A30" w:rsidRPr="00B1161E" w14:paraId="6B9AA0A8"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128D8F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300</w:t>
            </w:r>
          </w:p>
        </w:tc>
        <w:tc>
          <w:tcPr>
            <w:tcW w:w="1688" w:type="dxa"/>
            <w:tcBorders>
              <w:top w:val="nil"/>
              <w:left w:val="single" w:sz="4" w:space="0" w:color="auto"/>
              <w:bottom w:val="single" w:sz="4" w:space="0" w:color="auto"/>
              <w:right w:val="single" w:sz="4" w:space="0" w:color="auto"/>
            </w:tcBorders>
            <w:noWrap/>
            <w:vAlign w:val="center"/>
          </w:tcPr>
          <w:p w14:paraId="47184FF3" w14:textId="1F0095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ABFFD6A" w14:textId="446A2B2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1206</w:t>
            </w:r>
          </w:p>
        </w:tc>
        <w:tc>
          <w:tcPr>
            <w:tcW w:w="1126" w:type="dxa"/>
            <w:tcBorders>
              <w:top w:val="nil"/>
              <w:left w:val="nil"/>
              <w:bottom w:val="single" w:sz="4" w:space="0" w:color="auto"/>
              <w:right w:val="single" w:sz="4" w:space="0" w:color="auto"/>
            </w:tcBorders>
            <w:noWrap/>
            <w:vAlign w:val="center"/>
          </w:tcPr>
          <w:p w14:paraId="026980B6" w14:textId="68BCE49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47B783F" w14:textId="17AA5D7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1206</w:t>
            </w:r>
          </w:p>
        </w:tc>
        <w:tc>
          <w:tcPr>
            <w:tcW w:w="1561" w:type="dxa"/>
            <w:tcBorders>
              <w:top w:val="nil"/>
              <w:left w:val="nil"/>
              <w:bottom w:val="single" w:sz="4" w:space="0" w:color="auto"/>
              <w:right w:val="single" w:sz="4" w:space="0" w:color="auto"/>
            </w:tcBorders>
            <w:noWrap/>
            <w:vAlign w:val="center"/>
          </w:tcPr>
          <w:p w14:paraId="2FC0D039" w14:textId="47E4D3C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1300E231" w14:textId="2ED8D53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392</w:t>
            </w:r>
          </w:p>
        </w:tc>
        <w:tc>
          <w:tcPr>
            <w:tcW w:w="1512" w:type="dxa"/>
            <w:tcBorders>
              <w:top w:val="nil"/>
              <w:left w:val="nil"/>
              <w:bottom w:val="single" w:sz="4" w:space="0" w:color="auto"/>
              <w:right w:val="single" w:sz="4" w:space="0" w:color="auto"/>
            </w:tcBorders>
            <w:noWrap/>
            <w:vAlign w:val="center"/>
          </w:tcPr>
          <w:p w14:paraId="23F23038" w14:textId="040F51A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D309396" w14:textId="2F2E5FA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392</w:t>
            </w:r>
          </w:p>
        </w:tc>
      </w:tr>
      <w:tr w:rsidR="00557A30" w:rsidRPr="00B1161E" w14:paraId="09B5D51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6122B98"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350</w:t>
            </w:r>
          </w:p>
        </w:tc>
        <w:tc>
          <w:tcPr>
            <w:tcW w:w="1688" w:type="dxa"/>
            <w:tcBorders>
              <w:top w:val="nil"/>
              <w:left w:val="single" w:sz="4" w:space="0" w:color="auto"/>
              <w:bottom w:val="single" w:sz="4" w:space="0" w:color="auto"/>
              <w:right w:val="single" w:sz="4" w:space="0" w:color="auto"/>
            </w:tcBorders>
            <w:noWrap/>
            <w:vAlign w:val="center"/>
          </w:tcPr>
          <w:p w14:paraId="221F22B0" w14:textId="2368498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F8283D2" w14:textId="34EDDE9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D07C682" w14:textId="708F35A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E576468" w14:textId="650F392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9B3DB4C" w14:textId="7757D5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3F0D391" w14:textId="3EFC97A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8F13D2A" w14:textId="04D22C8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9C445C8" w14:textId="0CC12A4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B7018E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FBD69A4"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400</w:t>
            </w:r>
          </w:p>
        </w:tc>
        <w:tc>
          <w:tcPr>
            <w:tcW w:w="1688" w:type="dxa"/>
            <w:tcBorders>
              <w:top w:val="nil"/>
              <w:left w:val="single" w:sz="4" w:space="0" w:color="auto"/>
              <w:bottom w:val="single" w:sz="4" w:space="0" w:color="auto"/>
              <w:right w:val="single" w:sz="4" w:space="0" w:color="auto"/>
            </w:tcBorders>
            <w:noWrap/>
            <w:vAlign w:val="center"/>
          </w:tcPr>
          <w:p w14:paraId="408A8395" w14:textId="47B00C0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4044</w:t>
            </w:r>
          </w:p>
        </w:tc>
        <w:tc>
          <w:tcPr>
            <w:tcW w:w="2025" w:type="dxa"/>
            <w:tcBorders>
              <w:top w:val="nil"/>
              <w:left w:val="nil"/>
              <w:bottom w:val="single" w:sz="4" w:space="0" w:color="auto"/>
              <w:right w:val="single" w:sz="4" w:space="0" w:color="auto"/>
            </w:tcBorders>
            <w:noWrap/>
            <w:vAlign w:val="center"/>
          </w:tcPr>
          <w:p w14:paraId="1CE6BE27" w14:textId="38415A2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272</w:t>
            </w:r>
          </w:p>
        </w:tc>
        <w:tc>
          <w:tcPr>
            <w:tcW w:w="1126" w:type="dxa"/>
            <w:tcBorders>
              <w:top w:val="nil"/>
              <w:left w:val="nil"/>
              <w:bottom w:val="single" w:sz="4" w:space="0" w:color="auto"/>
              <w:right w:val="single" w:sz="4" w:space="0" w:color="auto"/>
            </w:tcBorders>
            <w:noWrap/>
            <w:vAlign w:val="center"/>
          </w:tcPr>
          <w:p w14:paraId="5B199B88" w14:textId="5C134B6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070A78C" w14:textId="433A4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4316</w:t>
            </w:r>
          </w:p>
        </w:tc>
        <w:tc>
          <w:tcPr>
            <w:tcW w:w="1561" w:type="dxa"/>
            <w:tcBorders>
              <w:top w:val="nil"/>
              <w:left w:val="nil"/>
              <w:bottom w:val="single" w:sz="4" w:space="0" w:color="auto"/>
              <w:right w:val="single" w:sz="4" w:space="0" w:color="auto"/>
            </w:tcBorders>
            <w:noWrap/>
            <w:vAlign w:val="center"/>
          </w:tcPr>
          <w:p w14:paraId="7CD851FD" w14:textId="1AB6898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1723</w:t>
            </w:r>
          </w:p>
        </w:tc>
        <w:tc>
          <w:tcPr>
            <w:tcW w:w="2126" w:type="dxa"/>
            <w:tcBorders>
              <w:top w:val="nil"/>
              <w:left w:val="nil"/>
              <w:bottom w:val="single" w:sz="4" w:space="0" w:color="auto"/>
              <w:right w:val="single" w:sz="4" w:space="0" w:color="auto"/>
            </w:tcBorders>
            <w:noWrap/>
            <w:vAlign w:val="center"/>
          </w:tcPr>
          <w:p w14:paraId="11CE5698" w14:textId="2B6608A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116</w:t>
            </w:r>
          </w:p>
        </w:tc>
        <w:tc>
          <w:tcPr>
            <w:tcW w:w="1512" w:type="dxa"/>
            <w:tcBorders>
              <w:top w:val="nil"/>
              <w:left w:val="nil"/>
              <w:bottom w:val="single" w:sz="4" w:space="0" w:color="auto"/>
              <w:right w:val="single" w:sz="4" w:space="0" w:color="auto"/>
            </w:tcBorders>
            <w:noWrap/>
            <w:vAlign w:val="center"/>
          </w:tcPr>
          <w:p w14:paraId="33DCB1A7" w14:textId="60FF688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498227E" w14:textId="4E5C782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1839</w:t>
            </w:r>
          </w:p>
        </w:tc>
      </w:tr>
      <w:tr w:rsidR="00557A30" w:rsidRPr="00B1161E" w14:paraId="3DA237A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6787405"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500</w:t>
            </w:r>
          </w:p>
        </w:tc>
        <w:tc>
          <w:tcPr>
            <w:tcW w:w="1688" w:type="dxa"/>
            <w:tcBorders>
              <w:top w:val="nil"/>
              <w:left w:val="single" w:sz="4" w:space="0" w:color="auto"/>
              <w:bottom w:val="single" w:sz="4" w:space="0" w:color="auto"/>
              <w:right w:val="single" w:sz="4" w:space="0" w:color="auto"/>
            </w:tcBorders>
            <w:noWrap/>
            <w:vAlign w:val="center"/>
          </w:tcPr>
          <w:p w14:paraId="7607A154" w14:textId="658AA99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DC51897" w14:textId="19E222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D4D231C" w14:textId="66DC9C7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348C33D" w14:textId="1E79E26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976BB60" w14:textId="34516C8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AFF1EE6" w14:textId="7FA7207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8516A46" w14:textId="7ADCF2C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666B7B3" w14:textId="70DA23B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3ED78767"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33EC609"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600</w:t>
            </w:r>
          </w:p>
        </w:tc>
        <w:tc>
          <w:tcPr>
            <w:tcW w:w="1688" w:type="dxa"/>
            <w:tcBorders>
              <w:top w:val="nil"/>
              <w:left w:val="single" w:sz="4" w:space="0" w:color="auto"/>
              <w:bottom w:val="single" w:sz="4" w:space="0" w:color="auto"/>
              <w:right w:val="single" w:sz="4" w:space="0" w:color="auto"/>
            </w:tcBorders>
            <w:noWrap/>
            <w:vAlign w:val="center"/>
          </w:tcPr>
          <w:p w14:paraId="6A40071B" w14:textId="3E50D30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355D8DB9" w14:textId="6651A1C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112AFCC" w14:textId="285F9AD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4EF0ACA" w14:textId="40DC40D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017DAD85" w14:textId="5ED4EDF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4D767B64" w14:textId="558FB44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55688E62" w14:textId="163DE05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272B2FDA" w14:textId="753F343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9476EE7"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D723FA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700</w:t>
            </w:r>
          </w:p>
        </w:tc>
        <w:tc>
          <w:tcPr>
            <w:tcW w:w="1688" w:type="dxa"/>
            <w:tcBorders>
              <w:top w:val="nil"/>
              <w:left w:val="single" w:sz="4" w:space="0" w:color="auto"/>
              <w:bottom w:val="single" w:sz="4" w:space="0" w:color="auto"/>
              <w:right w:val="single" w:sz="4" w:space="0" w:color="auto"/>
            </w:tcBorders>
            <w:noWrap/>
            <w:vAlign w:val="center"/>
          </w:tcPr>
          <w:p w14:paraId="5300BD36" w14:textId="0F2256A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E67AED6" w14:textId="1341CDC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AAB2900" w14:textId="06F4ED8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50B600" w14:textId="7764577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6A62DF09" w14:textId="371F77C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E134F95" w14:textId="02C7C81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5E0F5DF" w14:textId="4F05EFF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24557D5" w14:textId="3AF17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203551EB"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4767CA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800</w:t>
            </w:r>
          </w:p>
        </w:tc>
        <w:tc>
          <w:tcPr>
            <w:tcW w:w="1688" w:type="dxa"/>
            <w:tcBorders>
              <w:top w:val="nil"/>
              <w:left w:val="single" w:sz="4" w:space="0" w:color="auto"/>
              <w:bottom w:val="single" w:sz="4" w:space="0" w:color="auto"/>
              <w:right w:val="single" w:sz="4" w:space="0" w:color="auto"/>
            </w:tcBorders>
            <w:noWrap/>
            <w:vAlign w:val="center"/>
          </w:tcPr>
          <w:p w14:paraId="60998369" w14:textId="2607100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C53446F" w14:textId="5E65B5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17548BE" w14:textId="23675E9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B746296" w14:textId="5B087FA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AF6EBDC" w14:textId="1A3D851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DC328D1" w14:textId="46716D6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301C839" w14:textId="7FBEE01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66AF492" w14:textId="326658D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6A7BA222"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89465C9"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900</w:t>
            </w:r>
          </w:p>
        </w:tc>
        <w:tc>
          <w:tcPr>
            <w:tcW w:w="1688" w:type="dxa"/>
            <w:tcBorders>
              <w:top w:val="nil"/>
              <w:left w:val="single" w:sz="4" w:space="0" w:color="auto"/>
              <w:bottom w:val="single" w:sz="4" w:space="0" w:color="auto"/>
              <w:right w:val="single" w:sz="4" w:space="0" w:color="auto"/>
            </w:tcBorders>
            <w:noWrap/>
            <w:vAlign w:val="center"/>
          </w:tcPr>
          <w:p w14:paraId="30119973" w14:textId="79A7BE3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2E38AAEB" w14:textId="0DB5CC0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F01C08D" w14:textId="21C9EF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144D07F" w14:textId="4A621F5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7FF4180" w14:textId="4E25E1D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680892B" w14:textId="7585307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C1AFCE7" w14:textId="1487225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265124B" w14:textId="0039310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DCBC9BF"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407D8D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1000</w:t>
            </w:r>
          </w:p>
        </w:tc>
        <w:tc>
          <w:tcPr>
            <w:tcW w:w="1688" w:type="dxa"/>
            <w:tcBorders>
              <w:top w:val="nil"/>
              <w:left w:val="single" w:sz="4" w:space="0" w:color="auto"/>
              <w:bottom w:val="single" w:sz="4" w:space="0" w:color="auto"/>
              <w:right w:val="single" w:sz="4" w:space="0" w:color="auto"/>
            </w:tcBorders>
            <w:noWrap/>
            <w:vAlign w:val="center"/>
          </w:tcPr>
          <w:p w14:paraId="5C170F9D" w14:textId="6F2224A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BBEF3DE" w14:textId="038EE52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79E72D3" w14:textId="4CA8EC2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44A7E723" w14:textId="19D78C2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785B056D" w14:textId="77554B0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6EC0D06" w14:textId="47FAD62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8BC84B5" w14:textId="2FE47AF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33BF251" w14:textId="57BC8D7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77B3788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E076055"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1200</w:t>
            </w:r>
          </w:p>
        </w:tc>
        <w:tc>
          <w:tcPr>
            <w:tcW w:w="1688" w:type="dxa"/>
            <w:tcBorders>
              <w:top w:val="nil"/>
              <w:left w:val="single" w:sz="4" w:space="0" w:color="auto"/>
              <w:bottom w:val="single" w:sz="4" w:space="0" w:color="auto"/>
              <w:right w:val="single" w:sz="4" w:space="0" w:color="auto"/>
            </w:tcBorders>
            <w:noWrap/>
            <w:vAlign w:val="center"/>
          </w:tcPr>
          <w:p w14:paraId="6C075C57" w14:textId="6BF46B6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16E7009" w14:textId="3D493CE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34CD01FB" w14:textId="0D2308B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7D1C5A3" w14:textId="367FD84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0597D4B0" w14:textId="56EE606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CC70894" w14:textId="6C189C3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AA0E8C9" w14:textId="7927240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A0F4AC0" w14:textId="7AA5478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D059AF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B237F2D" w14:textId="77777777" w:rsidR="00557A30" w:rsidRPr="00B1161E" w:rsidRDefault="00557A30"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Итого</w:t>
            </w:r>
          </w:p>
        </w:tc>
        <w:tc>
          <w:tcPr>
            <w:tcW w:w="1688" w:type="dxa"/>
            <w:tcBorders>
              <w:top w:val="nil"/>
              <w:left w:val="single" w:sz="4" w:space="0" w:color="auto"/>
              <w:bottom w:val="single" w:sz="4" w:space="0" w:color="auto"/>
              <w:right w:val="single" w:sz="4" w:space="0" w:color="auto"/>
            </w:tcBorders>
            <w:noWrap/>
            <w:vAlign w:val="center"/>
          </w:tcPr>
          <w:p w14:paraId="5BD2BABC" w14:textId="197FE97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4044</w:t>
            </w:r>
          </w:p>
        </w:tc>
        <w:tc>
          <w:tcPr>
            <w:tcW w:w="2025" w:type="dxa"/>
            <w:tcBorders>
              <w:top w:val="nil"/>
              <w:left w:val="nil"/>
              <w:bottom w:val="single" w:sz="4" w:space="0" w:color="auto"/>
              <w:right w:val="single" w:sz="4" w:space="0" w:color="auto"/>
            </w:tcBorders>
            <w:noWrap/>
            <w:vAlign w:val="center"/>
          </w:tcPr>
          <w:p w14:paraId="3E52B2E3" w14:textId="4245369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7754</w:t>
            </w:r>
          </w:p>
        </w:tc>
        <w:tc>
          <w:tcPr>
            <w:tcW w:w="1126" w:type="dxa"/>
            <w:tcBorders>
              <w:top w:val="nil"/>
              <w:left w:val="nil"/>
              <w:bottom w:val="single" w:sz="4" w:space="0" w:color="auto"/>
              <w:right w:val="single" w:sz="4" w:space="0" w:color="auto"/>
            </w:tcBorders>
            <w:noWrap/>
            <w:vAlign w:val="center"/>
          </w:tcPr>
          <w:p w14:paraId="05A57A39" w14:textId="335A00B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84E8252" w14:textId="2994218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11798</w:t>
            </w:r>
          </w:p>
        </w:tc>
        <w:tc>
          <w:tcPr>
            <w:tcW w:w="1561" w:type="dxa"/>
            <w:tcBorders>
              <w:top w:val="nil"/>
              <w:left w:val="nil"/>
              <w:bottom w:val="single" w:sz="4" w:space="0" w:color="auto"/>
              <w:right w:val="single" w:sz="4" w:space="0" w:color="auto"/>
            </w:tcBorders>
            <w:noWrap/>
            <w:vAlign w:val="center"/>
          </w:tcPr>
          <w:p w14:paraId="36EA64AC" w14:textId="1E663CC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1723</w:t>
            </w:r>
          </w:p>
        </w:tc>
        <w:tc>
          <w:tcPr>
            <w:tcW w:w="2126" w:type="dxa"/>
            <w:tcBorders>
              <w:top w:val="nil"/>
              <w:left w:val="nil"/>
              <w:bottom w:val="single" w:sz="4" w:space="0" w:color="auto"/>
              <w:right w:val="single" w:sz="4" w:space="0" w:color="auto"/>
            </w:tcBorders>
            <w:noWrap/>
            <w:vAlign w:val="center"/>
          </w:tcPr>
          <w:p w14:paraId="5924EF01" w14:textId="410BEC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1646</w:t>
            </w:r>
          </w:p>
        </w:tc>
        <w:tc>
          <w:tcPr>
            <w:tcW w:w="1512" w:type="dxa"/>
            <w:tcBorders>
              <w:top w:val="nil"/>
              <w:left w:val="nil"/>
              <w:bottom w:val="single" w:sz="4" w:space="0" w:color="auto"/>
              <w:right w:val="single" w:sz="4" w:space="0" w:color="auto"/>
            </w:tcBorders>
            <w:noWrap/>
            <w:vAlign w:val="center"/>
          </w:tcPr>
          <w:p w14:paraId="78F1CF01" w14:textId="3888E29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F9F4ACD" w14:textId="23C6171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3368</w:t>
            </w:r>
          </w:p>
        </w:tc>
      </w:tr>
    </w:tbl>
    <w:p w14:paraId="6B173013" w14:textId="77777777" w:rsidR="002B2D1B" w:rsidRPr="00B1161E" w:rsidRDefault="002B2D1B" w:rsidP="001D10C5">
      <w:pPr>
        <w:rPr>
          <w:rFonts w:eastAsia="Calibri" w:cs="Times New Roman"/>
          <w:szCs w:val="24"/>
        </w:rPr>
        <w:sectPr w:rsidR="002B2D1B" w:rsidRPr="00B1161E" w:rsidSect="006C54AD">
          <w:pgSz w:w="16840" w:h="11907" w:code="9"/>
          <w:pgMar w:top="1134" w:right="850" w:bottom="1134" w:left="1701" w:header="567" w:footer="567" w:gutter="0"/>
          <w:cols w:space="720"/>
          <w:docGrid w:linePitch="326"/>
        </w:sectPr>
      </w:pPr>
    </w:p>
    <w:p w14:paraId="739C3F23" w14:textId="702217D2" w:rsidR="002B2D1B" w:rsidRPr="00B1161E" w:rsidRDefault="00C44D75" w:rsidP="001D10C5">
      <w:pPr>
        <w:pStyle w:val="af4"/>
      </w:pPr>
      <w:bookmarkStart w:id="246" w:name="_Toc222923189"/>
      <w:bookmarkStart w:id="247" w:name="_Toc224200778"/>
      <w:bookmarkStart w:id="248" w:name="_Toc228347271"/>
      <w:r w:rsidRPr="00B1161E">
        <w:rPr>
          <w:lang w:eastAsia="ru-RU"/>
        </w:rPr>
        <w:lastRenderedPageBreak/>
        <w:t xml:space="preserve">Таблица </w:t>
      </w:r>
      <w:r w:rsidR="00354F04">
        <w:fldChar w:fldCharType="begin"/>
      </w:r>
      <w:r w:rsidR="00354F04">
        <w:instrText xml:space="preserve"> STYLEREF 3 \s </w:instrText>
      </w:r>
      <w:r w:rsidR="00354F04">
        <w:fldChar w:fldCharType="separate"/>
      </w:r>
      <w:r w:rsidR="00E33EDC">
        <w:rPr>
          <w:noProof/>
        </w:rPr>
        <w:t>3.3.2</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3</w:t>
      </w:r>
      <w:r w:rsidR="00354F04">
        <w:rPr>
          <w:noProof/>
        </w:rPr>
        <w:fldChar w:fldCharType="end"/>
      </w:r>
      <w:r w:rsidRPr="00B1161E">
        <w:t xml:space="preserve"> – </w:t>
      </w:r>
      <w:r w:rsidR="002B2D1B" w:rsidRPr="00B1161E">
        <w:rPr>
          <w:spacing w:val="-5"/>
        </w:rPr>
        <w:t xml:space="preserve">Способы прокладки </w:t>
      </w:r>
      <w:r w:rsidR="002B2D1B" w:rsidRPr="00B1161E">
        <w:t xml:space="preserve">водяных тепловых сетей в зоне деятельности </w:t>
      </w:r>
      <w:bookmarkEnd w:id="246"/>
      <w:r w:rsidR="002B2D1B" w:rsidRPr="00B1161E">
        <w:t>ООО «РСК»</w:t>
      </w:r>
      <w:bookmarkEnd w:id="247"/>
      <w:bookmarkEnd w:id="248"/>
    </w:p>
    <w:tbl>
      <w:tblPr>
        <w:tblW w:w="0" w:type="auto"/>
        <w:jc w:val="center"/>
        <w:tblLook w:val="04A0" w:firstRow="1" w:lastRow="0" w:firstColumn="1" w:lastColumn="0" w:noHBand="0" w:noVBand="1"/>
      </w:tblPr>
      <w:tblGrid>
        <w:gridCol w:w="1341"/>
        <w:gridCol w:w="1490"/>
        <w:gridCol w:w="1759"/>
        <w:gridCol w:w="754"/>
        <w:gridCol w:w="1489"/>
        <w:gridCol w:w="1759"/>
        <w:gridCol w:w="754"/>
      </w:tblGrid>
      <w:tr w:rsidR="002B2D1B" w:rsidRPr="00B1161E" w14:paraId="208500F6" w14:textId="77777777" w:rsidTr="002B2D1B">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F13D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0" w:type="auto"/>
            <w:gridSpan w:val="3"/>
            <w:tcBorders>
              <w:top w:val="single" w:sz="4" w:space="0" w:color="auto"/>
              <w:left w:val="nil"/>
              <w:bottom w:val="single" w:sz="4" w:space="0" w:color="auto"/>
              <w:right w:val="single" w:sz="4" w:space="0" w:color="auto"/>
            </w:tcBorders>
            <w:vAlign w:val="center"/>
            <w:hideMark/>
          </w:tcPr>
          <w:p w14:paraId="45189E6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0" w:type="auto"/>
            <w:gridSpan w:val="3"/>
            <w:tcBorders>
              <w:top w:val="single" w:sz="4" w:space="0" w:color="auto"/>
              <w:left w:val="nil"/>
              <w:bottom w:val="single" w:sz="4" w:space="0" w:color="auto"/>
              <w:right w:val="single" w:sz="4" w:space="0" w:color="auto"/>
            </w:tcBorders>
            <w:vAlign w:val="center"/>
            <w:hideMark/>
          </w:tcPr>
          <w:p w14:paraId="5C82C9C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3B931CAD" w14:textId="77777777" w:rsidTr="002B2D1B">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2B36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1628A48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303C6E1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19573D4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tcBorders>
              <w:top w:val="nil"/>
              <w:left w:val="nil"/>
              <w:bottom w:val="single" w:sz="4" w:space="0" w:color="auto"/>
              <w:right w:val="single" w:sz="4" w:space="0" w:color="auto"/>
            </w:tcBorders>
            <w:vAlign w:val="center"/>
            <w:hideMark/>
          </w:tcPr>
          <w:p w14:paraId="42D74C2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589128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53D8B48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763D6B58"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5BFED12"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Канальная</w:t>
            </w:r>
          </w:p>
        </w:tc>
        <w:tc>
          <w:tcPr>
            <w:tcW w:w="0" w:type="auto"/>
            <w:tcBorders>
              <w:top w:val="single" w:sz="4" w:space="0" w:color="auto"/>
              <w:left w:val="single" w:sz="4" w:space="0" w:color="auto"/>
              <w:bottom w:val="single" w:sz="4" w:space="0" w:color="auto"/>
              <w:right w:val="single" w:sz="4" w:space="0" w:color="auto"/>
            </w:tcBorders>
            <w:vAlign w:val="center"/>
          </w:tcPr>
          <w:p w14:paraId="7EF6854E" w14:textId="14B2C92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single" w:sz="4" w:space="0" w:color="auto"/>
              <w:left w:val="nil"/>
              <w:bottom w:val="single" w:sz="4" w:space="0" w:color="auto"/>
              <w:right w:val="single" w:sz="4" w:space="0" w:color="auto"/>
            </w:tcBorders>
            <w:vAlign w:val="center"/>
          </w:tcPr>
          <w:p w14:paraId="52650343" w14:textId="53941E9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single" w:sz="4" w:space="0" w:color="auto"/>
              <w:left w:val="nil"/>
              <w:bottom w:val="single" w:sz="4" w:space="0" w:color="auto"/>
              <w:right w:val="single" w:sz="4" w:space="0" w:color="auto"/>
            </w:tcBorders>
            <w:vAlign w:val="center"/>
          </w:tcPr>
          <w:p w14:paraId="083AF9FC" w14:textId="084D22F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5994E773" w14:textId="3BF63CD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single" w:sz="4" w:space="0" w:color="auto"/>
              <w:left w:val="nil"/>
              <w:bottom w:val="single" w:sz="4" w:space="0" w:color="auto"/>
              <w:right w:val="single" w:sz="4" w:space="0" w:color="auto"/>
            </w:tcBorders>
            <w:vAlign w:val="center"/>
          </w:tcPr>
          <w:p w14:paraId="40801BBE" w14:textId="38EBCE1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single" w:sz="4" w:space="0" w:color="auto"/>
              <w:left w:val="nil"/>
              <w:bottom w:val="single" w:sz="4" w:space="0" w:color="auto"/>
              <w:right w:val="single" w:sz="4" w:space="0" w:color="auto"/>
            </w:tcBorders>
            <w:vAlign w:val="center"/>
          </w:tcPr>
          <w:p w14:paraId="0DB51042" w14:textId="60A6298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099B3261"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D4C1817"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Бесканальная</w:t>
            </w:r>
            <w:proofErr w:type="spellEnd"/>
          </w:p>
        </w:tc>
        <w:tc>
          <w:tcPr>
            <w:tcW w:w="0" w:type="auto"/>
            <w:tcBorders>
              <w:top w:val="nil"/>
              <w:left w:val="single" w:sz="4" w:space="0" w:color="auto"/>
              <w:bottom w:val="single" w:sz="4" w:space="0" w:color="auto"/>
              <w:right w:val="single" w:sz="4" w:space="0" w:color="auto"/>
            </w:tcBorders>
            <w:vAlign w:val="center"/>
          </w:tcPr>
          <w:p w14:paraId="5B44ED6A" w14:textId="1E57BFB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7E54EB26" w14:textId="180D987C"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ACE035F" w14:textId="71A47D3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C642302" w14:textId="10F10EC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589FF937" w14:textId="7DC9DF3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2885A1" w14:textId="28C8B751"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3241F0F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1E87241"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Надземная</w:t>
            </w:r>
          </w:p>
        </w:tc>
        <w:tc>
          <w:tcPr>
            <w:tcW w:w="0" w:type="auto"/>
            <w:tcBorders>
              <w:top w:val="nil"/>
              <w:left w:val="single" w:sz="4" w:space="0" w:color="auto"/>
              <w:bottom w:val="single" w:sz="4" w:space="0" w:color="auto"/>
              <w:right w:val="single" w:sz="4" w:space="0" w:color="auto"/>
            </w:tcBorders>
            <w:vAlign w:val="center"/>
          </w:tcPr>
          <w:p w14:paraId="6D73F83C" w14:textId="62AE657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50700B9" w14:textId="75CD616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8B3747A" w14:textId="2BF9344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78839CC" w14:textId="27F0EB6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01E19E8" w14:textId="08FF224F"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DD4A81C" w14:textId="62B17AD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12B5A8CD"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6C5454A"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Техподполье</w:t>
            </w:r>
            <w:proofErr w:type="spellEnd"/>
          </w:p>
        </w:tc>
        <w:tc>
          <w:tcPr>
            <w:tcW w:w="0" w:type="auto"/>
            <w:tcBorders>
              <w:top w:val="nil"/>
              <w:left w:val="single" w:sz="4" w:space="0" w:color="auto"/>
              <w:bottom w:val="single" w:sz="4" w:space="0" w:color="auto"/>
              <w:right w:val="single" w:sz="4" w:space="0" w:color="auto"/>
            </w:tcBorders>
            <w:vAlign w:val="center"/>
          </w:tcPr>
          <w:p w14:paraId="78FFE565" w14:textId="31D516E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1058C4" w14:textId="3B09CD0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A2A2174" w14:textId="0194BDA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D525F91" w14:textId="11B4436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292442" w14:textId="1C58E20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1609EB7" w14:textId="603C775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5925237F"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E197D8A"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12F1F266" w14:textId="483B253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66ECEFAB" w14:textId="74C30031"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2AB3714D" w14:textId="1ACCCDD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10E6C51" w14:textId="576DEEF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615E34FE" w14:textId="1AA1EB8C"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7623DEBE" w14:textId="3E57731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bl>
    <w:p w14:paraId="00CF9E60" w14:textId="2A8E47D3" w:rsidR="002B2D1B" w:rsidRPr="00B1161E" w:rsidRDefault="00C44D75" w:rsidP="001D10C5">
      <w:pPr>
        <w:pStyle w:val="af4"/>
      </w:pPr>
      <w:bookmarkStart w:id="249" w:name="_Ref224662486"/>
      <w:bookmarkStart w:id="250" w:name="_Toc222923190"/>
      <w:bookmarkStart w:id="251" w:name="_Toc224200779"/>
      <w:bookmarkStart w:id="252" w:name="_Toc228347272"/>
      <w:r w:rsidRPr="00B1161E">
        <w:rPr>
          <w:lang w:eastAsia="ru-RU"/>
        </w:rPr>
        <w:t xml:space="preserve">Таблица </w:t>
      </w:r>
      <w:r w:rsidR="00354F04">
        <w:fldChar w:fldCharType="begin"/>
      </w:r>
      <w:r w:rsidR="00354F04">
        <w:instrText xml:space="preserve"> STYLEREF 3 \s </w:instrText>
      </w:r>
      <w:r w:rsidR="00354F04">
        <w:fldChar w:fldCharType="separate"/>
      </w:r>
      <w:r w:rsidR="00E33EDC">
        <w:rPr>
          <w:noProof/>
        </w:rPr>
        <w:t>3.3.2</w:t>
      </w:r>
      <w:r w:rsidR="00354F04">
        <w:rPr>
          <w:noProof/>
        </w:rPr>
        <w:fldChar w:fldCharType="end"/>
      </w:r>
      <w:r w:rsidRPr="00B1161E">
        <w:t>.</w:t>
      </w:r>
      <w:r w:rsidR="00354F04">
        <w:fldChar w:fldCharType="begin"/>
      </w:r>
      <w:r w:rsidR="00354F04">
        <w:instrText xml:space="preserve"> SEQ Таблица_2 \* ARABIC \s 3 </w:instrText>
      </w:r>
      <w:r w:rsidR="00354F04">
        <w:fldChar w:fldCharType="separate"/>
      </w:r>
      <w:r w:rsidR="00E33EDC">
        <w:rPr>
          <w:noProof/>
        </w:rPr>
        <w:t>4</w:t>
      </w:r>
      <w:r w:rsidR="00354F04">
        <w:rPr>
          <w:noProof/>
        </w:rPr>
        <w:fldChar w:fldCharType="end"/>
      </w:r>
      <w:bookmarkEnd w:id="249"/>
      <w:r w:rsidRPr="00B1161E">
        <w:t xml:space="preserve"> – </w:t>
      </w:r>
      <w:r w:rsidR="002B2D1B" w:rsidRPr="00B1161E">
        <w:t>Распределение протяженности водяных тепловых сетей в зоне деятельности ООО «РСК» по году ввода в эксплуатацию</w:t>
      </w:r>
      <w:bookmarkEnd w:id="250"/>
      <w:bookmarkEnd w:id="251"/>
      <w:bookmarkEnd w:id="252"/>
    </w:p>
    <w:tbl>
      <w:tblPr>
        <w:tblW w:w="0" w:type="auto"/>
        <w:jc w:val="center"/>
        <w:tblLook w:val="04A0" w:firstRow="1" w:lastRow="0" w:firstColumn="1" w:lastColumn="0" w:noHBand="0" w:noVBand="1"/>
      </w:tblPr>
      <w:tblGrid>
        <w:gridCol w:w="1275"/>
        <w:gridCol w:w="1501"/>
        <w:gridCol w:w="1770"/>
        <w:gridCol w:w="765"/>
        <w:gridCol w:w="1500"/>
        <w:gridCol w:w="1770"/>
        <w:gridCol w:w="765"/>
      </w:tblGrid>
      <w:tr w:rsidR="002B2D1B" w:rsidRPr="00B1161E" w14:paraId="3B912795" w14:textId="77777777" w:rsidTr="002B2D1B">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FB772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4036" w:type="dxa"/>
            <w:gridSpan w:val="3"/>
            <w:tcBorders>
              <w:top w:val="single" w:sz="4" w:space="0" w:color="auto"/>
              <w:left w:val="nil"/>
              <w:bottom w:val="single" w:sz="4" w:space="0" w:color="auto"/>
              <w:right w:val="single" w:sz="4" w:space="0" w:color="auto"/>
            </w:tcBorders>
            <w:vAlign w:val="center"/>
            <w:hideMark/>
          </w:tcPr>
          <w:p w14:paraId="4518034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4035" w:type="dxa"/>
            <w:gridSpan w:val="3"/>
            <w:tcBorders>
              <w:top w:val="single" w:sz="4" w:space="0" w:color="auto"/>
              <w:left w:val="nil"/>
              <w:bottom w:val="single" w:sz="4" w:space="0" w:color="auto"/>
              <w:right w:val="single" w:sz="4" w:space="0" w:color="auto"/>
            </w:tcBorders>
            <w:vAlign w:val="center"/>
            <w:hideMark/>
          </w:tcPr>
          <w:p w14:paraId="454322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4287A3F2" w14:textId="77777777" w:rsidTr="002B2D1B">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846F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34B812C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14B639D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2DD587C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tcBorders>
              <w:top w:val="nil"/>
              <w:left w:val="nil"/>
              <w:bottom w:val="single" w:sz="4" w:space="0" w:color="auto"/>
              <w:right w:val="single" w:sz="4" w:space="0" w:color="auto"/>
            </w:tcBorders>
            <w:vAlign w:val="center"/>
            <w:hideMark/>
          </w:tcPr>
          <w:p w14:paraId="73C6D09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2D3DB90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33F113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7D3FCAFA"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68A95CB1"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vAlign w:val="center"/>
          </w:tcPr>
          <w:p w14:paraId="4455F414" w14:textId="777CCC1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30816DD2" w14:textId="0DBBBAEE"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705EE0DC" w14:textId="53021C6F"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02E55462" w14:textId="73DE6C6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32E2DBD7" w14:textId="141228B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44188F57" w14:textId="1272BD3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57523B35"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35AD8E0"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vAlign w:val="center"/>
          </w:tcPr>
          <w:p w14:paraId="1F3ECD30" w14:textId="38B398AE"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7526CAD" w14:textId="4444CDC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01FF234" w14:textId="143698D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49B8810" w14:textId="1EEC398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7DBF991D" w14:textId="089814F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A61DC6E" w14:textId="29C8441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13A12E0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8B63287"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vAlign w:val="center"/>
          </w:tcPr>
          <w:p w14:paraId="50BD2974" w14:textId="2672D2F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3EC1AC4" w14:textId="6E122B2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3CB7998" w14:textId="2274896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0046C07" w14:textId="776FCDC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4B0F7AC" w14:textId="0E7E51A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541A64FD" w14:textId="48BEB99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79FC3655"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96EAC04"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vAlign w:val="center"/>
          </w:tcPr>
          <w:p w14:paraId="15C9CC27" w14:textId="2AEBDA5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79A9BE92" w14:textId="391469C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0000CF0B" w14:textId="299A7B7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A1390F8" w14:textId="6C57646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1BAD47E0" w14:textId="3D199C0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61AB0C1A" w14:textId="4F44102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0613528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BBD4281"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06AD30CC" w14:textId="27ABE88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3D35C519" w14:textId="258F4C2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52D71265" w14:textId="456AFA7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FE97D04" w14:textId="77CE864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5B6DD180" w14:textId="0F62F44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1F0B0D8B" w14:textId="275A4A9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bl>
    <w:p w14:paraId="2E5103DE" w14:textId="77777777" w:rsidR="002B2D1B" w:rsidRPr="00B1161E" w:rsidRDefault="002B2D1B" w:rsidP="001D10C5">
      <w:pPr>
        <w:rPr>
          <w:rFonts w:eastAsia="Calibri" w:cs="Times New Roman"/>
          <w:szCs w:val="24"/>
        </w:rPr>
      </w:pPr>
      <w:r w:rsidRPr="00B1161E">
        <w:rPr>
          <w:rFonts w:eastAsia="Calibri" w:cs="Times New Roman"/>
          <w:spacing w:val="-5"/>
          <w:szCs w:val="24"/>
        </w:rPr>
        <w:t>Доля тепловых сетей со сроком эксплуатации более 30 лет составляет 11% от общей протяженности.</w:t>
      </w:r>
    </w:p>
    <w:p w14:paraId="750E2FCA" w14:textId="77777777" w:rsidR="002B2D1B" w:rsidRPr="00B1161E" w:rsidRDefault="002B2D1B" w:rsidP="001D10C5">
      <w:pPr>
        <w:pStyle w:val="20"/>
        <w:rPr>
          <w:rFonts w:eastAsia="Calibri"/>
        </w:rPr>
      </w:pPr>
      <w:bookmarkStart w:id="253" w:name="_bookmark70"/>
      <w:bookmarkStart w:id="254" w:name="_bookmark71"/>
      <w:bookmarkStart w:id="255" w:name="_bookmark72"/>
      <w:bookmarkStart w:id="256" w:name="_bookmark73"/>
      <w:bookmarkStart w:id="257" w:name="_bookmark79"/>
      <w:bookmarkStart w:id="258" w:name="_bookmark81"/>
      <w:bookmarkStart w:id="259" w:name="_bookmark85"/>
      <w:bookmarkStart w:id="260" w:name="_bookmark97"/>
      <w:bookmarkStart w:id="261" w:name="_bookmark114"/>
      <w:bookmarkStart w:id="262" w:name="_bookmark116"/>
      <w:bookmarkStart w:id="263" w:name="_Toc222923105"/>
      <w:bookmarkStart w:id="264" w:name="_Toc224200681"/>
      <w:bookmarkStart w:id="265" w:name="_Toc228347171"/>
      <w:bookmarkEnd w:id="253"/>
      <w:bookmarkEnd w:id="254"/>
      <w:bookmarkEnd w:id="255"/>
      <w:bookmarkEnd w:id="256"/>
      <w:bookmarkEnd w:id="257"/>
      <w:bookmarkEnd w:id="258"/>
      <w:bookmarkEnd w:id="259"/>
      <w:bookmarkEnd w:id="260"/>
      <w:bookmarkEnd w:id="261"/>
      <w:bookmarkEnd w:id="262"/>
      <w:r w:rsidRPr="00B1161E">
        <w:rPr>
          <w:rFonts w:eastAsia="Calibri"/>
        </w:rPr>
        <w:t>Описание типов и количества секционирующей и регулирующей арматуры на тепловых сетях</w:t>
      </w:r>
      <w:bookmarkEnd w:id="263"/>
      <w:bookmarkEnd w:id="264"/>
      <w:bookmarkEnd w:id="265"/>
    </w:p>
    <w:p w14:paraId="3C4C57E9" w14:textId="77777777" w:rsidR="002B2D1B" w:rsidRPr="00B1161E" w:rsidRDefault="002B2D1B" w:rsidP="001D10C5">
      <w:pPr>
        <w:rPr>
          <w:rFonts w:eastAsia="Calibri" w:cs="Times New Roman"/>
        </w:rPr>
      </w:pPr>
      <w:r w:rsidRPr="00B1161E">
        <w:rPr>
          <w:rFonts w:eastAsia="Calibri" w:cs="Times New Roman"/>
        </w:rPr>
        <w:t xml:space="preserve">Тепловые сети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оборудованы запорной и запорно-регулирующей арматурой, устанавливаемой на ответвлениях от тепловых сетей, к потребителям тепловой энергии, а также спускная арматура на обвязках дренажных узлов. Применяются стальные шаровые краны, стальные и чугунные задвижки, в основном, с ручным управлением на номинальные давления РN=25 кгс/см</w:t>
      </w:r>
      <w:r w:rsidRPr="00B1161E">
        <w:rPr>
          <w:rFonts w:eastAsia="Calibri" w:cs="Times New Roman"/>
          <w:vertAlign w:val="superscript"/>
        </w:rPr>
        <w:t>2</w:t>
      </w:r>
      <w:r w:rsidRPr="00B1161E">
        <w:rPr>
          <w:rFonts w:eastAsia="Calibri" w:cs="Times New Roman"/>
        </w:rPr>
        <w:t xml:space="preserve"> и РN=16 кгс/см</w:t>
      </w:r>
      <w:r w:rsidRPr="00B1161E">
        <w:rPr>
          <w:rFonts w:eastAsia="Calibri" w:cs="Times New Roman"/>
          <w:vertAlign w:val="superscript"/>
        </w:rPr>
        <w:t>2</w:t>
      </w:r>
      <w:r w:rsidRPr="00B1161E">
        <w:rPr>
          <w:rFonts w:eastAsia="Calibri" w:cs="Times New Roman"/>
        </w:rPr>
        <w:t>, по способу присоединения – фланцевые или приварные соединения.</w:t>
      </w:r>
    </w:p>
    <w:p w14:paraId="57D5657A" w14:textId="77777777" w:rsidR="002B2D1B" w:rsidRPr="00B1161E" w:rsidRDefault="002B2D1B" w:rsidP="001D10C5">
      <w:pPr>
        <w:rPr>
          <w:rFonts w:eastAsia="Calibri" w:cs="Times New Roman"/>
        </w:rPr>
      </w:pPr>
      <w:r w:rsidRPr="00B1161E">
        <w:rPr>
          <w:rFonts w:eastAsia="Calibri" w:cs="Times New Roman"/>
        </w:rPr>
        <w:t>Запорная арматура предназначена для перекрытия потока рабочей среды c определенной герметичностью. Спускная арматура предназначена для сброса рабочей среды из систем трубопроводов. Запорно-регулирующая арматура используется для перекрытия потока рабочей среды, а также для регулирования расхода рабочей среды посредством изменения проходного сечения.</w:t>
      </w:r>
    </w:p>
    <w:p w14:paraId="30A2DF60" w14:textId="42F8EF18" w:rsidR="002B2D1B" w:rsidRPr="00B1161E" w:rsidRDefault="002B2D1B" w:rsidP="001D10C5">
      <w:r w:rsidRPr="00B1161E">
        <w:rPr>
          <w:rFonts w:eastAsia="Calibri" w:cs="Times New Roman"/>
        </w:rPr>
        <w:t xml:space="preserve">В тепловых сетях </w:t>
      </w:r>
      <w:proofErr w:type="spellStart"/>
      <w:r w:rsidRPr="00B1161E">
        <w:rPr>
          <w:rFonts w:eastAsia="Calibri" w:cs="Times New Roman"/>
        </w:rPr>
        <w:t>Осиновского</w:t>
      </w:r>
      <w:proofErr w:type="spellEnd"/>
      <w:r w:rsidRPr="00B1161E">
        <w:rPr>
          <w:rFonts w:eastAsia="Calibri" w:cs="Times New Roman"/>
        </w:rPr>
        <w:t xml:space="preserve"> с. п. установлено около 362 единиц арматуры.</w:t>
      </w:r>
    </w:p>
    <w:p w14:paraId="7360287C" w14:textId="77777777" w:rsidR="002B2D1B" w:rsidRPr="00B1161E" w:rsidRDefault="002B2D1B" w:rsidP="001D10C5">
      <w:pPr>
        <w:pStyle w:val="20"/>
        <w:rPr>
          <w:rFonts w:eastAsia="Calibri"/>
        </w:rPr>
      </w:pPr>
      <w:bookmarkStart w:id="266" w:name="_Toc222923106"/>
      <w:bookmarkStart w:id="267" w:name="_Toc224200682"/>
      <w:bookmarkStart w:id="268" w:name="_Toc228347172"/>
      <w:r w:rsidRPr="00B1161E">
        <w:rPr>
          <w:rFonts w:eastAsia="Calibri"/>
        </w:rPr>
        <w:t>Описание типов и строительных особенностей тепловых пунктов, тепловых камер и павильонов</w:t>
      </w:r>
      <w:bookmarkEnd w:id="266"/>
      <w:bookmarkEnd w:id="267"/>
      <w:bookmarkEnd w:id="268"/>
      <w:r w:rsidRPr="00B1161E">
        <w:rPr>
          <w:rFonts w:eastAsia="Calibri"/>
        </w:rPr>
        <w:t xml:space="preserve"> </w:t>
      </w:r>
    </w:p>
    <w:p w14:paraId="4AFE093E" w14:textId="30DEFBA3" w:rsidR="002B2D1B" w:rsidRPr="00B1161E" w:rsidRDefault="002B2D1B" w:rsidP="001D10C5">
      <w:pPr>
        <w:rPr>
          <w:rFonts w:eastAsia="Calibri" w:cs="Times New Roman"/>
          <w:szCs w:val="24"/>
        </w:rPr>
      </w:pPr>
      <w:r w:rsidRPr="00B1161E">
        <w:rPr>
          <w:rFonts w:eastAsia="Calibri" w:cs="Times New Roman"/>
          <w:szCs w:val="24"/>
        </w:rPr>
        <w:t xml:space="preserve">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 п. в составе системы теплоснабжения предусмотрены точки </w:t>
      </w:r>
      <w:r w:rsidRPr="00B1161E">
        <w:rPr>
          <w:rFonts w:eastAsia="Calibri" w:cs="Times New Roman"/>
          <w:szCs w:val="24"/>
        </w:rPr>
        <w:lastRenderedPageBreak/>
        <w:t>доступа к трубопроводам тепловых сетей: павильоны, тепловые камеры, смотровые колодцы и прочие сооружения.</w:t>
      </w:r>
    </w:p>
    <w:p w14:paraId="0EB57475" w14:textId="77777777" w:rsidR="002B2D1B" w:rsidRPr="00B1161E" w:rsidRDefault="002B2D1B" w:rsidP="001D10C5">
      <w:pPr>
        <w:rPr>
          <w:rFonts w:eastAsia="Calibri" w:cs="Times New Roman"/>
          <w:szCs w:val="24"/>
        </w:rPr>
      </w:pPr>
      <w:r w:rsidRPr="00B1161E">
        <w:rPr>
          <w:rFonts w:eastAsia="Calibri" w:cs="Times New Roman"/>
          <w:szCs w:val="24"/>
        </w:rPr>
        <w:t>В тепловых камерах установлены задвижки, спускные и воздушные устройства.</w:t>
      </w:r>
    </w:p>
    <w:p w14:paraId="62415351" w14:textId="77777777" w:rsidR="002B2D1B" w:rsidRPr="00B1161E" w:rsidRDefault="002B2D1B" w:rsidP="001D10C5">
      <w:pPr>
        <w:rPr>
          <w:rFonts w:eastAsia="Calibri" w:cs="Times New Roman"/>
          <w:szCs w:val="24"/>
        </w:rPr>
      </w:pPr>
      <w:r w:rsidRPr="00B1161E">
        <w:rPr>
          <w:rFonts w:eastAsia="Calibri" w:cs="Times New Roman"/>
          <w:szCs w:val="24"/>
        </w:rPr>
        <w:t>Высота камер сетей выбрана не менее 1,8-2,0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7F2627B5" w14:textId="77777777" w:rsidR="002B2D1B" w:rsidRPr="00B1161E" w:rsidRDefault="002B2D1B" w:rsidP="001D10C5">
      <w:pPr>
        <w:rPr>
          <w:rFonts w:eastAsia="Calibri" w:cs="Times New Roman"/>
          <w:szCs w:val="24"/>
        </w:rPr>
      </w:pPr>
      <w:r w:rsidRPr="00B1161E">
        <w:rPr>
          <w:rFonts w:eastAsia="Calibri" w:cs="Times New Roman"/>
          <w:szCs w:val="24"/>
        </w:rPr>
        <w:t>При подземной канальной прокладке тепловые камеры делятся на два типа:</w:t>
      </w:r>
    </w:p>
    <w:p w14:paraId="75CE506C" w14:textId="77777777" w:rsidR="002B2D1B" w:rsidRPr="00B1161E" w:rsidRDefault="002B2D1B" w:rsidP="001D10C5">
      <w:pPr>
        <w:numPr>
          <w:ilvl w:val="0"/>
          <w:numId w:val="16"/>
        </w:numPr>
        <w:rPr>
          <w:rFonts w:eastAsia="Calibri" w:cs="Times New Roman"/>
          <w:szCs w:val="24"/>
        </w:rPr>
      </w:pPr>
      <w:r w:rsidRPr="00B1161E">
        <w:rPr>
          <w:rFonts w:eastAsia="Calibri" w:cs="Times New Roman"/>
          <w:szCs w:val="24"/>
        </w:rPr>
        <w:t>с исполнением стен из монолитного железобетона;</w:t>
      </w:r>
    </w:p>
    <w:p w14:paraId="06F0413D" w14:textId="77777777" w:rsidR="002B2D1B" w:rsidRPr="00B1161E" w:rsidRDefault="002B2D1B" w:rsidP="001D10C5">
      <w:pPr>
        <w:numPr>
          <w:ilvl w:val="0"/>
          <w:numId w:val="16"/>
        </w:numPr>
        <w:rPr>
          <w:rFonts w:eastAsia="Calibri" w:cs="Times New Roman"/>
          <w:szCs w:val="24"/>
        </w:rPr>
      </w:pPr>
      <w:r w:rsidRPr="00B1161E">
        <w:rPr>
          <w:rFonts w:eastAsia="Calibri" w:cs="Times New Roman"/>
          <w:szCs w:val="24"/>
        </w:rPr>
        <w:t>с исполнением стен из сборных железобетонных блоков или круглых железобетонных колец.</w:t>
      </w:r>
    </w:p>
    <w:p w14:paraId="4A037A55" w14:textId="77777777" w:rsidR="002B2D1B" w:rsidRPr="00B1161E" w:rsidRDefault="002B2D1B" w:rsidP="001D10C5">
      <w:pPr>
        <w:rPr>
          <w:rFonts w:eastAsia="Calibri" w:cs="Times New Roman"/>
        </w:rPr>
      </w:pPr>
      <w:r w:rsidRPr="00B1161E">
        <w:rPr>
          <w:rFonts w:eastAsia="Calibri" w:cs="Times New Roman"/>
        </w:rPr>
        <w:t>В торцевых стенах оставляют проемы для пропуска теплопроводов. Полы в тепловых камерах выполняют из сборных железобетонных плит или монолитными. Для стока воды дно выполнено с уклоном не менее 0,02 в сторону приемника, который для удобства откачки воды из камеры сетей системы отопления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для эксплуатации тепловых камер предусматривается число люков, расположенных по диагонали, не менее двух при внутренней площади камер до 6 м</w:t>
      </w:r>
      <w:r w:rsidRPr="00B1161E">
        <w:rPr>
          <w:rFonts w:eastAsia="Calibri" w:cs="Times New Roman"/>
          <w:vertAlign w:val="superscript"/>
        </w:rPr>
        <w:t>2</w:t>
      </w:r>
      <w:r w:rsidRPr="00B1161E">
        <w:rPr>
          <w:rFonts w:eastAsia="Calibri" w:cs="Times New Roman"/>
        </w:rPr>
        <w:t xml:space="preserve"> и не менее четырех при площади более 6 м</w:t>
      </w:r>
      <w:r w:rsidRPr="00B1161E">
        <w:rPr>
          <w:rFonts w:eastAsia="Calibri" w:cs="Times New Roman"/>
          <w:vertAlign w:val="superscript"/>
        </w:rPr>
        <w:t>2</w:t>
      </w:r>
      <w:r w:rsidRPr="00B1161E">
        <w:rPr>
          <w:rFonts w:eastAsia="Calibri" w:cs="Times New Roman"/>
        </w:rPr>
        <w:t>. Для спуска обслуживающего персонала под люком устанавливают скобы, располагаемые в шахматном порядке с шагом по высоте не более 400 мм, или металлические лестницы.</w:t>
      </w:r>
    </w:p>
    <w:p w14:paraId="0278D910" w14:textId="77777777" w:rsidR="002B2D1B" w:rsidRPr="00B1161E" w:rsidRDefault="002B2D1B" w:rsidP="001D10C5">
      <w:pPr>
        <w:pStyle w:val="20"/>
        <w:rPr>
          <w:rFonts w:eastAsia="Calibri"/>
          <w:lang w:eastAsia="ru-RU"/>
        </w:rPr>
      </w:pPr>
      <w:bookmarkStart w:id="269" w:name="_bookmark117"/>
      <w:bookmarkStart w:id="270" w:name="_bookmark119"/>
      <w:bookmarkStart w:id="271" w:name="_Toc209800747"/>
      <w:bookmarkStart w:id="272" w:name="_Toc222923107"/>
      <w:bookmarkStart w:id="273" w:name="_Toc224200683"/>
      <w:bookmarkStart w:id="274" w:name="_Toc228347173"/>
      <w:bookmarkEnd w:id="269"/>
      <w:bookmarkEnd w:id="270"/>
      <w:r w:rsidRPr="00B1161E">
        <w:rPr>
          <w:rFonts w:eastAsia="Calibri"/>
          <w:lang w:eastAsia="ru-RU"/>
        </w:rPr>
        <w:t>Описание графиков регулирования отпуска тепла в тепловые сети с анализом их обоснованности</w:t>
      </w:r>
      <w:bookmarkEnd w:id="271"/>
      <w:bookmarkEnd w:id="272"/>
      <w:bookmarkEnd w:id="273"/>
      <w:bookmarkEnd w:id="274"/>
    </w:p>
    <w:p w14:paraId="712BE78B" w14:textId="77777777" w:rsidR="002B2D1B" w:rsidRPr="00B1161E" w:rsidRDefault="002B2D1B" w:rsidP="001D10C5">
      <w:pPr>
        <w:rPr>
          <w:rFonts w:eastAsia="Calibri" w:cs="Times New Roman"/>
          <w:szCs w:val="24"/>
        </w:rPr>
      </w:pPr>
      <w:r w:rsidRPr="00B1161E">
        <w:rPr>
          <w:rFonts w:eastAsia="Calibri" w:cs="Times New Roman"/>
          <w:szCs w:val="24"/>
        </w:rPr>
        <w:t xml:space="preserve">Регулирование отпуска тепловой энергии в тепловые сети на источниках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осуществляется централизовано по качественному принципу путем изменения температуры сетевой воды в подающем трубопроводе в зависимости от температуры наружного воздуха.</w:t>
      </w:r>
    </w:p>
    <w:p w14:paraId="3C5EAA32" w14:textId="1E2A85BB" w:rsidR="002B2D1B" w:rsidRPr="00B1161E" w:rsidRDefault="002B2D1B" w:rsidP="001D10C5">
      <w:pPr>
        <w:rPr>
          <w:rFonts w:eastAsia="Calibri" w:cs="Times New Roman"/>
          <w:szCs w:val="24"/>
          <w:lang w:eastAsia="zh-CN"/>
        </w:rPr>
      </w:pPr>
      <w:r w:rsidRPr="00B1161E">
        <w:rPr>
          <w:rFonts w:eastAsia="Calibri" w:cs="Times New Roman"/>
          <w:szCs w:val="24"/>
          <w:lang w:eastAsia="zh-CN"/>
        </w:rPr>
        <w:t>Сведения о температурных графиках регулирования отпуска тепловой энергии представлены в таблице</w:t>
      </w:r>
      <w:r w:rsidR="00C44D75" w:rsidRPr="00B1161E">
        <w:rPr>
          <w:rFonts w:eastAsia="Calibri" w:cs="Times New Roman"/>
          <w:szCs w:val="24"/>
          <w:lang w:eastAsia="zh-CN"/>
        </w:rPr>
        <w:t xml:space="preserve"> </w:t>
      </w:r>
      <w:r w:rsidR="00C44D75" w:rsidRPr="00B1161E">
        <w:rPr>
          <w:rFonts w:eastAsia="Calibri" w:cs="Times New Roman"/>
          <w:szCs w:val="24"/>
          <w:lang w:eastAsia="zh-CN"/>
        </w:rPr>
        <w:fldChar w:fldCharType="begin"/>
      </w:r>
      <w:r w:rsidR="00C44D75" w:rsidRPr="00B1161E">
        <w:rPr>
          <w:rFonts w:eastAsia="Calibri" w:cs="Times New Roman"/>
          <w:szCs w:val="24"/>
          <w:lang w:eastAsia="zh-CN"/>
        </w:rPr>
        <w:instrText xml:space="preserve"> REF _Ref224662533 \h  \* MERGEFORMAT </w:instrText>
      </w:r>
      <w:r w:rsidR="00C44D75" w:rsidRPr="00B1161E">
        <w:rPr>
          <w:rFonts w:eastAsia="Calibri" w:cs="Times New Roman"/>
          <w:szCs w:val="24"/>
          <w:lang w:eastAsia="zh-CN"/>
        </w:rPr>
      </w:r>
      <w:r w:rsidR="00C44D75" w:rsidRPr="00B1161E">
        <w:rPr>
          <w:rFonts w:eastAsia="Calibri" w:cs="Times New Roman"/>
          <w:szCs w:val="24"/>
          <w:lang w:eastAsia="zh-CN"/>
        </w:rPr>
        <w:fldChar w:fldCharType="separate"/>
      </w:r>
      <w:r w:rsidR="00E33EDC" w:rsidRPr="00E33EDC">
        <w:rPr>
          <w:rStyle w:val="af7"/>
        </w:rPr>
        <w:t xml:space="preserve">Таблица </w:t>
      </w:r>
      <w:r w:rsidR="00E33EDC">
        <w:rPr>
          <w:noProof/>
        </w:rPr>
        <w:t>3.6</w:t>
      </w:r>
      <w:r w:rsidR="00E33EDC" w:rsidRPr="00B1161E">
        <w:t>.</w:t>
      </w:r>
      <w:r w:rsidR="00E33EDC">
        <w:rPr>
          <w:noProof/>
        </w:rPr>
        <w:t>1</w:t>
      </w:r>
      <w:r w:rsidR="00C44D75" w:rsidRPr="00B1161E">
        <w:rPr>
          <w:rFonts w:eastAsia="Calibri" w:cs="Times New Roman"/>
          <w:szCs w:val="24"/>
          <w:lang w:eastAsia="zh-CN"/>
        </w:rPr>
        <w:fldChar w:fldCharType="end"/>
      </w:r>
      <w:r w:rsidRPr="00B1161E">
        <w:rPr>
          <w:rFonts w:eastAsia="Calibri" w:cs="Times New Roman"/>
          <w:szCs w:val="24"/>
          <w:lang w:eastAsia="zh-CN"/>
        </w:rPr>
        <w:t xml:space="preserve">. </w:t>
      </w:r>
    </w:p>
    <w:p w14:paraId="16B423E5" w14:textId="3875B191" w:rsidR="002B2D1B" w:rsidRPr="00B1161E" w:rsidRDefault="00C44D75" w:rsidP="001D10C5">
      <w:pPr>
        <w:pStyle w:val="af4"/>
      </w:pPr>
      <w:bookmarkStart w:id="275" w:name="_Ref224662533"/>
      <w:bookmarkStart w:id="276" w:name="_Toc173278036"/>
      <w:bookmarkStart w:id="277" w:name="_Toc181913622"/>
      <w:bookmarkStart w:id="278" w:name="_Toc211355205"/>
      <w:bookmarkStart w:id="279" w:name="_Toc222923191"/>
      <w:bookmarkStart w:id="280" w:name="_Toc224200780"/>
      <w:bookmarkStart w:id="281" w:name="_Toc228347273"/>
      <w:r w:rsidRPr="00B1161E">
        <w:t xml:space="preserve">Таблица </w:t>
      </w:r>
      <w:r w:rsidR="00354F04">
        <w:fldChar w:fldCharType="begin"/>
      </w:r>
      <w:r w:rsidR="00354F04">
        <w:instrText xml:space="preserve"> STYLEREF 2 \s </w:instrText>
      </w:r>
      <w:r w:rsidR="00354F04">
        <w:fldChar w:fldCharType="separate"/>
      </w:r>
      <w:r w:rsidR="00E33EDC">
        <w:rPr>
          <w:noProof/>
        </w:rPr>
        <w:t>3.6</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275"/>
      <w:r w:rsidRPr="00B1161E">
        <w:t xml:space="preserve"> – </w:t>
      </w:r>
      <w:r w:rsidR="002B2D1B" w:rsidRPr="00B1161E">
        <w:t xml:space="preserve">Температурные графики регулирования отпуска тепловой энергии с коллекторов источников тепловой энергии в </w:t>
      </w:r>
      <w:bookmarkEnd w:id="276"/>
      <w:bookmarkEnd w:id="277"/>
      <w:bookmarkEnd w:id="278"/>
      <w:proofErr w:type="spellStart"/>
      <w:r w:rsidR="002B2D1B" w:rsidRPr="00B1161E">
        <w:rPr>
          <w:rFonts w:eastAsia="Calibri" w:cs="Times New Roman"/>
        </w:rPr>
        <w:t>Осиновском</w:t>
      </w:r>
      <w:proofErr w:type="spellEnd"/>
      <w:r w:rsidR="002B2D1B" w:rsidRPr="00B1161E">
        <w:rPr>
          <w:rFonts w:eastAsia="Calibri" w:cs="Times New Roman"/>
        </w:rPr>
        <w:t xml:space="preserve"> с. п.</w:t>
      </w:r>
      <w:bookmarkEnd w:id="279"/>
      <w:bookmarkEnd w:id="280"/>
      <w:bookmarkEnd w:id="281"/>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3260"/>
        <w:gridCol w:w="4270"/>
      </w:tblGrid>
      <w:tr w:rsidR="002B2D1B" w:rsidRPr="00B1161E" w14:paraId="67994394" w14:textId="77777777" w:rsidTr="002B2D1B">
        <w:trPr>
          <w:trHeight w:val="20"/>
          <w:tblHeader/>
          <w:jc w:val="center"/>
        </w:trPr>
        <w:tc>
          <w:tcPr>
            <w:tcW w:w="988" w:type="dxa"/>
            <w:vAlign w:val="center"/>
            <w:hideMark/>
          </w:tcPr>
          <w:p w14:paraId="17D1D8F8" w14:textId="77777777" w:rsidR="002B2D1B" w:rsidRPr="00B1161E" w:rsidRDefault="002B2D1B" w:rsidP="001D10C5">
            <w:pPr>
              <w:widowControl w:val="0"/>
              <w:spacing w:line="240" w:lineRule="auto"/>
              <w:ind w:firstLine="0"/>
              <w:jc w:val="center"/>
              <w:rPr>
                <w:rFonts w:eastAsia="Times New Roman" w:cs="Times New Roman"/>
                <w:bCs/>
                <w:sz w:val="18"/>
                <w:szCs w:val="18"/>
                <w:lang w:eastAsia="ru-RU"/>
              </w:rPr>
            </w:pPr>
            <w:r w:rsidRPr="00B1161E">
              <w:rPr>
                <w:rFonts w:eastAsia="Times New Roman" w:cs="Times New Roman"/>
                <w:bCs/>
                <w:sz w:val="18"/>
                <w:szCs w:val="18"/>
                <w:lang w:eastAsia="ru-RU"/>
              </w:rPr>
              <w:t>№ СЦТ</w:t>
            </w:r>
          </w:p>
        </w:tc>
        <w:tc>
          <w:tcPr>
            <w:tcW w:w="850" w:type="dxa"/>
            <w:vAlign w:val="center"/>
            <w:hideMark/>
          </w:tcPr>
          <w:p w14:paraId="687D4E39"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ЕТО</w:t>
            </w:r>
          </w:p>
        </w:tc>
        <w:tc>
          <w:tcPr>
            <w:tcW w:w="3260" w:type="dxa"/>
            <w:vAlign w:val="center"/>
            <w:hideMark/>
          </w:tcPr>
          <w:p w14:paraId="2A2EE063"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Источник тепловой энергии</w:t>
            </w:r>
          </w:p>
        </w:tc>
        <w:tc>
          <w:tcPr>
            <w:tcW w:w="4270" w:type="dxa"/>
            <w:vAlign w:val="center"/>
            <w:hideMark/>
          </w:tcPr>
          <w:p w14:paraId="6362FD38"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Фактический температурный график</w:t>
            </w:r>
          </w:p>
        </w:tc>
      </w:tr>
      <w:tr w:rsidR="002B2D1B" w:rsidRPr="00B1161E" w14:paraId="40C18660" w14:textId="77777777" w:rsidTr="002B2D1B">
        <w:trPr>
          <w:trHeight w:val="20"/>
          <w:jc w:val="center"/>
        </w:trPr>
        <w:tc>
          <w:tcPr>
            <w:tcW w:w="988" w:type="dxa"/>
            <w:vAlign w:val="center"/>
            <w:hideMark/>
          </w:tcPr>
          <w:p w14:paraId="7DC276BA"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w:t>
            </w:r>
          </w:p>
        </w:tc>
        <w:tc>
          <w:tcPr>
            <w:tcW w:w="850" w:type="dxa"/>
            <w:vAlign w:val="center"/>
            <w:hideMark/>
          </w:tcPr>
          <w:p w14:paraId="2851C857" w14:textId="77777777"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sz w:val="18"/>
                <w:szCs w:val="18"/>
                <w:lang w:eastAsia="ru-RU"/>
              </w:rPr>
              <w:t xml:space="preserve">ЕТО-1 </w:t>
            </w:r>
          </w:p>
        </w:tc>
        <w:tc>
          <w:tcPr>
            <w:tcW w:w="3260" w:type="dxa"/>
            <w:vAlign w:val="center"/>
            <w:hideMark/>
          </w:tcPr>
          <w:p w14:paraId="647F745D" w14:textId="5AAF5F91" w:rsidR="002B2D1B" w:rsidRPr="00B1161E" w:rsidRDefault="00200DB6" w:rsidP="001D10C5">
            <w:pPr>
              <w:widowControl w:val="0"/>
              <w:spacing w:line="240" w:lineRule="auto"/>
              <w:ind w:firstLine="0"/>
              <w:jc w:val="left"/>
              <w:rPr>
                <w:rFonts w:eastAsia="Times New Roman" w:cs="Times New Roman"/>
                <w:color w:val="000000"/>
                <w:sz w:val="18"/>
                <w:szCs w:val="18"/>
                <w:lang w:eastAsia="ru-RU"/>
              </w:rPr>
            </w:pPr>
            <w:r w:rsidRPr="00B1161E">
              <w:rPr>
                <w:rStyle w:val="affc"/>
              </w:rPr>
              <w:t xml:space="preserve">ГПЭС </w:t>
            </w:r>
            <w:r w:rsidR="002B2D1B" w:rsidRPr="00B1161E">
              <w:rPr>
                <w:rFonts w:eastAsia="Times New Roman" w:cs="Times New Roman"/>
                <w:bCs/>
                <w:color w:val="000000"/>
                <w:sz w:val="18"/>
                <w:szCs w:val="18"/>
                <w:lang w:eastAsia="ru-RU"/>
              </w:rPr>
              <w:t>АО «Энергоцентр Майский»</w:t>
            </w:r>
          </w:p>
        </w:tc>
        <w:tc>
          <w:tcPr>
            <w:tcW w:w="4270" w:type="dxa"/>
            <w:vAlign w:val="center"/>
            <w:hideMark/>
          </w:tcPr>
          <w:p w14:paraId="7F42CD0E" w14:textId="22B9DFA6"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95/70</w:t>
            </w:r>
            <w:r w:rsidR="00C44D75" w:rsidRPr="00B1161E">
              <w:rPr>
                <w:rFonts w:eastAsia="Times New Roman" w:cs="Times New Roman"/>
                <w:sz w:val="18"/>
                <w:szCs w:val="18"/>
                <w:lang w:eastAsia="ru-RU"/>
              </w:rPr>
              <w:t xml:space="preserve"> °С</w:t>
            </w:r>
            <w:r w:rsidRPr="00B1161E">
              <w:rPr>
                <w:rFonts w:eastAsia="Times New Roman" w:cs="Times New Roman"/>
                <w:sz w:val="18"/>
                <w:szCs w:val="18"/>
                <w:lang w:eastAsia="ru-RU"/>
              </w:rPr>
              <w:t xml:space="preserve"> от источника до ЦТП </w:t>
            </w:r>
            <w:r w:rsidR="00A02458" w:rsidRPr="00B1161E">
              <w:rPr>
                <w:rFonts w:eastAsia="Times New Roman" w:cs="Times New Roman"/>
                <w:sz w:val="18"/>
                <w:szCs w:val="18"/>
                <w:lang w:eastAsia="ru-RU"/>
              </w:rPr>
              <w:t xml:space="preserve">ООО </w:t>
            </w:r>
            <w:r w:rsidRPr="00B1161E">
              <w:rPr>
                <w:rFonts w:eastAsia="Times New Roman" w:cs="Times New Roman"/>
                <w:sz w:val="18"/>
                <w:szCs w:val="18"/>
                <w:lang w:eastAsia="ru-RU"/>
              </w:rPr>
              <w:t>«ОТК» и микрорайона «Радужный-1»</w:t>
            </w:r>
            <w:r w:rsidRPr="00B1161E">
              <w:rPr>
                <w:rFonts w:eastAsia="Times New Roman" w:cs="Times New Roman"/>
                <w:sz w:val="18"/>
                <w:szCs w:val="18"/>
                <w:lang w:eastAsia="ru-RU"/>
              </w:rPr>
              <w:br/>
            </w:r>
            <w:r w:rsidRPr="00B1161E">
              <w:rPr>
                <w:rFonts w:eastAsia="Times New Roman" w:cs="Times New Roman"/>
                <w:color w:val="000000"/>
                <w:sz w:val="18"/>
                <w:szCs w:val="18"/>
                <w:lang w:eastAsia="ru-RU"/>
              </w:rPr>
              <w:t>90/65</w:t>
            </w:r>
            <w:r w:rsidR="00C44D75" w:rsidRPr="00B1161E">
              <w:rPr>
                <w:rFonts w:eastAsia="Times New Roman" w:cs="Times New Roman"/>
                <w:color w:val="000000"/>
                <w:sz w:val="18"/>
                <w:szCs w:val="18"/>
                <w:lang w:eastAsia="ru-RU"/>
              </w:rPr>
              <w:t xml:space="preserve"> </w:t>
            </w:r>
            <w:r w:rsidR="00C44D75" w:rsidRPr="00B1161E">
              <w:rPr>
                <w:rFonts w:eastAsia="Times New Roman" w:cs="Times New Roman"/>
                <w:sz w:val="18"/>
                <w:szCs w:val="18"/>
                <w:lang w:eastAsia="ru-RU"/>
              </w:rPr>
              <w:t>°С</w:t>
            </w:r>
            <w:r w:rsidRPr="00B1161E">
              <w:rPr>
                <w:rFonts w:eastAsia="Times New Roman" w:cs="Times New Roman"/>
                <w:color w:val="000000"/>
                <w:sz w:val="18"/>
                <w:szCs w:val="18"/>
                <w:lang w:eastAsia="ru-RU"/>
              </w:rPr>
              <w:t xml:space="preserve"> </w:t>
            </w:r>
            <w:r w:rsidRPr="00B1161E">
              <w:rPr>
                <w:rFonts w:eastAsia="Times New Roman" w:cs="Times New Roman"/>
                <w:bCs/>
                <w:color w:val="000000"/>
                <w:sz w:val="18"/>
                <w:szCs w:val="18"/>
                <w:lang w:eastAsia="ru-RU"/>
              </w:rPr>
              <w:t xml:space="preserve">от ЦТП </w:t>
            </w:r>
            <w:r w:rsidR="00A02458" w:rsidRPr="00B1161E">
              <w:rPr>
                <w:rFonts w:eastAsia="Times New Roman" w:cs="Times New Roman"/>
                <w:bCs/>
                <w:color w:val="000000"/>
                <w:sz w:val="18"/>
                <w:szCs w:val="18"/>
                <w:lang w:eastAsia="ru-RU"/>
              </w:rPr>
              <w:t xml:space="preserve">ООО </w:t>
            </w:r>
            <w:r w:rsidRPr="00B1161E">
              <w:rPr>
                <w:rFonts w:eastAsia="Times New Roman" w:cs="Times New Roman"/>
                <w:bCs/>
                <w:color w:val="000000"/>
                <w:sz w:val="18"/>
                <w:szCs w:val="18"/>
                <w:lang w:eastAsia="ru-RU"/>
              </w:rPr>
              <w:t>«ОТК» до потребителей</w:t>
            </w:r>
          </w:p>
        </w:tc>
      </w:tr>
      <w:tr w:rsidR="002B2D1B" w:rsidRPr="00B1161E" w14:paraId="38C72D64" w14:textId="77777777" w:rsidTr="002B2D1B">
        <w:trPr>
          <w:trHeight w:val="20"/>
          <w:jc w:val="center"/>
        </w:trPr>
        <w:tc>
          <w:tcPr>
            <w:tcW w:w="988" w:type="dxa"/>
            <w:vAlign w:val="center"/>
            <w:hideMark/>
          </w:tcPr>
          <w:p w14:paraId="5B4CE71E"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w:t>
            </w:r>
          </w:p>
        </w:tc>
        <w:tc>
          <w:tcPr>
            <w:tcW w:w="850" w:type="dxa"/>
            <w:vAlign w:val="center"/>
            <w:hideMark/>
          </w:tcPr>
          <w:p w14:paraId="304B465C" w14:textId="77777777"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sz w:val="18"/>
                <w:szCs w:val="18"/>
                <w:lang w:eastAsia="ru-RU"/>
              </w:rPr>
              <w:t>ЕТО-2</w:t>
            </w:r>
          </w:p>
        </w:tc>
        <w:tc>
          <w:tcPr>
            <w:tcW w:w="3260" w:type="dxa"/>
            <w:vAlign w:val="center"/>
            <w:hideMark/>
          </w:tcPr>
          <w:p w14:paraId="52D716CE" w14:textId="348BD418"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Казанская ТЭЦ-3 АО «ТГК</w:t>
            </w:r>
            <w:r w:rsidRPr="00B1161E">
              <w:rPr>
                <w:rFonts w:eastAsia="Times New Roman" w:cs="Times New Roman"/>
                <w:color w:val="000000"/>
                <w:sz w:val="18"/>
                <w:szCs w:val="18"/>
                <w:lang w:eastAsia="ru-RU"/>
              </w:rPr>
              <w:noBreakHyphen/>
              <w:t>16»</w:t>
            </w:r>
          </w:p>
        </w:tc>
        <w:tc>
          <w:tcPr>
            <w:tcW w:w="4270" w:type="dxa"/>
            <w:vAlign w:val="center"/>
            <w:hideMark/>
          </w:tcPr>
          <w:p w14:paraId="2092BF72" w14:textId="6A7CAAD1"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134,4/65,2</w:t>
            </w:r>
            <w:r w:rsidR="00C44D75" w:rsidRPr="00B1161E">
              <w:rPr>
                <w:rFonts w:eastAsia="Times New Roman" w:cs="Times New Roman"/>
                <w:sz w:val="18"/>
                <w:szCs w:val="18"/>
                <w:lang w:eastAsia="ru-RU"/>
              </w:rPr>
              <w:t xml:space="preserve"> °С</w:t>
            </w:r>
          </w:p>
        </w:tc>
      </w:tr>
    </w:tbl>
    <w:p w14:paraId="4C2518EA" w14:textId="3BDBB1AF" w:rsidR="002B2D1B" w:rsidRPr="00B1161E" w:rsidRDefault="002B2D1B" w:rsidP="001D10C5">
      <w:pPr>
        <w:ind w:firstLine="0"/>
        <w:jc w:val="center"/>
      </w:pPr>
      <w:r w:rsidRPr="00B1161E">
        <w:lastRenderedPageBreak/>
        <w:t xml:space="preserve">Утвержденные температурные графики источников тепловой энергии представлены </w:t>
      </w:r>
      <w:r w:rsidR="00C44D75" w:rsidRPr="00B1161E">
        <w:t xml:space="preserve">на рисунках </w:t>
      </w:r>
      <w:r w:rsidR="00C44D75" w:rsidRPr="00B1161E">
        <w:fldChar w:fldCharType="begin"/>
      </w:r>
      <w:r w:rsidR="00C44D75" w:rsidRPr="00B1161E">
        <w:instrText xml:space="preserve"> REF _Ref224662703 \h  \* MERGEFORMAT </w:instrText>
      </w:r>
      <w:r w:rsidR="00C44D75" w:rsidRPr="00B1161E">
        <w:fldChar w:fldCharType="separate"/>
      </w:r>
      <w:r w:rsidR="00E33EDC" w:rsidRPr="00E33EDC">
        <w:rPr>
          <w:rStyle w:val="af7"/>
        </w:rPr>
        <w:t xml:space="preserve">Рисунок </w:t>
      </w:r>
      <w:r w:rsidR="00E33EDC">
        <w:rPr>
          <w:noProof/>
        </w:rPr>
        <w:t>3.6</w:t>
      </w:r>
      <w:r w:rsidR="00E33EDC" w:rsidRPr="00B1161E">
        <w:t>.</w:t>
      </w:r>
      <w:r w:rsidR="00E33EDC">
        <w:rPr>
          <w:noProof/>
        </w:rPr>
        <w:t>1</w:t>
      </w:r>
      <w:r w:rsidR="00C44D75" w:rsidRPr="00B1161E">
        <w:fldChar w:fldCharType="end"/>
      </w:r>
      <w:r w:rsidR="00C44D75" w:rsidRPr="00B1161E">
        <w:t xml:space="preserve"> – </w:t>
      </w:r>
      <w:r w:rsidR="00C44D75" w:rsidRPr="00B1161E">
        <w:fldChar w:fldCharType="begin"/>
      </w:r>
      <w:r w:rsidR="00C44D75" w:rsidRPr="00B1161E">
        <w:instrText xml:space="preserve"> REF _Ref224662704 \h  \* MERGEFORMAT </w:instrText>
      </w:r>
      <w:r w:rsidR="00C44D75" w:rsidRPr="00B1161E">
        <w:fldChar w:fldCharType="separate"/>
      </w:r>
      <w:r w:rsidR="00E33EDC" w:rsidRPr="00E33EDC">
        <w:rPr>
          <w:rStyle w:val="af7"/>
        </w:rPr>
        <w:t xml:space="preserve">Рисунок </w:t>
      </w:r>
      <w:r w:rsidR="00E33EDC">
        <w:rPr>
          <w:noProof/>
        </w:rPr>
        <w:t>3.6</w:t>
      </w:r>
      <w:r w:rsidR="00E33EDC" w:rsidRPr="00B1161E">
        <w:t>.</w:t>
      </w:r>
      <w:r w:rsidR="00E33EDC">
        <w:rPr>
          <w:noProof/>
        </w:rPr>
        <w:t>4</w:t>
      </w:r>
      <w:r w:rsidR="00C44D75" w:rsidRPr="00B1161E">
        <w:fldChar w:fldCharType="end"/>
      </w:r>
      <w:r w:rsidRPr="00B1161E">
        <w:t>.</w:t>
      </w:r>
      <w:r w:rsidRPr="00B1161E">
        <w:rPr>
          <w:rFonts w:eastAsia="Calibri"/>
          <w:noProof/>
          <w:lang w:eastAsia="ru-RU"/>
        </w:rPr>
        <w:drawing>
          <wp:inline distT="0" distB="0" distL="0" distR="0" wp14:anchorId="61B23326" wp14:editId="0C612EAC">
            <wp:extent cx="5724525" cy="7003080"/>
            <wp:effectExtent l="0" t="0" r="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5948" b="3299"/>
                    <a:stretch/>
                  </pic:blipFill>
                  <pic:spPr bwMode="auto">
                    <a:xfrm>
                      <a:off x="0" y="0"/>
                      <a:ext cx="5726023" cy="7004912"/>
                    </a:xfrm>
                    <a:prstGeom prst="rect">
                      <a:avLst/>
                    </a:prstGeom>
                    <a:noFill/>
                    <a:ln>
                      <a:noFill/>
                    </a:ln>
                    <a:extLst>
                      <a:ext uri="{53640926-AAD7-44D8-BBD7-CCE9431645EC}">
                        <a14:shadowObscured xmlns:a14="http://schemas.microsoft.com/office/drawing/2010/main"/>
                      </a:ext>
                    </a:extLst>
                  </pic:spPr>
                </pic:pic>
              </a:graphicData>
            </a:graphic>
          </wp:inline>
        </w:drawing>
      </w:r>
    </w:p>
    <w:p w14:paraId="46399CB4" w14:textId="613529DE" w:rsidR="002B2D1B" w:rsidRPr="00B1161E" w:rsidRDefault="00C44D75" w:rsidP="001D10C5">
      <w:pPr>
        <w:pStyle w:val="aff3"/>
      </w:pPr>
      <w:bookmarkStart w:id="282" w:name="_Ref224662703"/>
      <w:bookmarkStart w:id="283" w:name="_Toc222923213"/>
      <w:bookmarkStart w:id="284" w:name="_Toc224200807"/>
      <w:bookmarkStart w:id="285" w:name="_Toc228347319"/>
      <w:r w:rsidRPr="00B1161E">
        <w:t xml:space="preserve">Рисунок </w:t>
      </w:r>
      <w:r w:rsidRPr="00B1161E">
        <w:fldChar w:fldCharType="begin"/>
      </w:r>
      <w:r w:rsidRPr="00B1161E">
        <w:instrText xml:space="preserve"> STYLEREF 2 \s </w:instrText>
      </w:r>
      <w:r w:rsidRPr="00B1161E">
        <w:fldChar w:fldCharType="separate"/>
      </w:r>
      <w:r w:rsidR="00E33EDC">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282"/>
      <w:r w:rsidRPr="00B1161E">
        <w:t xml:space="preserve"> – </w:t>
      </w:r>
      <w:r w:rsidR="002B2D1B" w:rsidRPr="00B1161E">
        <w:t>Температурный график ЭЦ «Майский» от ТП «Майский» до ЦТП ООО</w:t>
      </w:r>
      <w:r w:rsidRPr="00B1161E">
        <w:t> </w:t>
      </w:r>
      <w:r w:rsidR="002B2D1B" w:rsidRPr="00B1161E">
        <w:t>«ОТК» и от ЦТП ООО «ОТК» до микрорайона «Радужный»</w:t>
      </w:r>
      <w:bookmarkEnd w:id="283"/>
      <w:bookmarkEnd w:id="284"/>
      <w:bookmarkEnd w:id="285"/>
    </w:p>
    <w:p w14:paraId="2B3D7B1C" w14:textId="77777777" w:rsidR="002B2D1B" w:rsidRPr="00B1161E" w:rsidRDefault="002B2D1B" w:rsidP="001D10C5">
      <w:pPr>
        <w:rPr>
          <w:rFonts w:eastAsia="Calibri"/>
          <w:noProof/>
        </w:rPr>
      </w:pPr>
    </w:p>
    <w:p w14:paraId="70A8B337" w14:textId="77777777" w:rsidR="002B2D1B" w:rsidRPr="00B1161E" w:rsidRDefault="002B2D1B" w:rsidP="001D10C5">
      <w:pPr>
        <w:ind w:firstLine="0"/>
        <w:jc w:val="center"/>
      </w:pPr>
      <w:r w:rsidRPr="00B1161E">
        <w:rPr>
          <w:rFonts w:eastAsia="Calibri"/>
          <w:noProof/>
          <w:lang w:eastAsia="ru-RU"/>
        </w:rPr>
        <w:lastRenderedPageBreak/>
        <w:drawing>
          <wp:inline distT="0" distB="0" distL="0" distR="0" wp14:anchorId="07482540" wp14:editId="75C9B488">
            <wp:extent cx="5940425" cy="7390820"/>
            <wp:effectExtent l="0" t="0" r="3175" b="63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915" b="5210"/>
                    <a:stretch/>
                  </pic:blipFill>
                  <pic:spPr bwMode="auto">
                    <a:xfrm>
                      <a:off x="0" y="0"/>
                      <a:ext cx="5941060" cy="7391610"/>
                    </a:xfrm>
                    <a:prstGeom prst="rect">
                      <a:avLst/>
                    </a:prstGeom>
                    <a:noFill/>
                    <a:ln>
                      <a:noFill/>
                    </a:ln>
                    <a:extLst>
                      <a:ext uri="{53640926-AAD7-44D8-BBD7-CCE9431645EC}">
                        <a14:shadowObscured xmlns:a14="http://schemas.microsoft.com/office/drawing/2010/main"/>
                      </a:ext>
                    </a:extLst>
                  </pic:spPr>
                </pic:pic>
              </a:graphicData>
            </a:graphic>
          </wp:inline>
        </w:drawing>
      </w:r>
    </w:p>
    <w:p w14:paraId="260294C1" w14:textId="2A9A66EE" w:rsidR="002B2D1B" w:rsidRPr="00B1161E" w:rsidRDefault="00C44D75" w:rsidP="001D10C5">
      <w:pPr>
        <w:pStyle w:val="aff3"/>
        <w:rPr>
          <w:bCs/>
        </w:rPr>
      </w:pPr>
      <w:bookmarkStart w:id="286" w:name="_Toc222923214"/>
      <w:bookmarkStart w:id="287" w:name="_Toc224200808"/>
      <w:bookmarkStart w:id="288" w:name="_Toc228347320"/>
      <w:r w:rsidRPr="00B1161E">
        <w:t xml:space="preserve">Рисунок </w:t>
      </w:r>
      <w:r w:rsidRPr="00B1161E">
        <w:fldChar w:fldCharType="begin"/>
      </w:r>
      <w:r w:rsidRPr="00B1161E">
        <w:instrText xml:space="preserve"> STYLEREF 2 \s </w:instrText>
      </w:r>
      <w:r w:rsidRPr="00B1161E">
        <w:fldChar w:fldCharType="separate"/>
      </w:r>
      <w:r w:rsidR="00E33EDC">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r w:rsidRPr="00B1161E">
        <w:t xml:space="preserve"> – </w:t>
      </w:r>
      <w:r w:rsidR="002B2D1B" w:rsidRPr="00B1161E">
        <w:rPr>
          <w:bCs/>
        </w:rPr>
        <w:t>Температурный график внутриквартальных тепловых сетей от ЦТП «ОТК»</w:t>
      </w:r>
      <w:bookmarkEnd w:id="286"/>
      <w:bookmarkEnd w:id="287"/>
      <w:bookmarkEnd w:id="288"/>
    </w:p>
    <w:p w14:paraId="4C116550" w14:textId="77777777" w:rsidR="002B2D1B" w:rsidRPr="00B1161E" w:rsidRDefault="002B2D1B" w:rsidP="001D10C5"/>
    <w:p w14:paraId="5268868D" w14:textId="40E888D6" w:rsidR="002B2D1B" w:rsidRPr="00B1161E" w:rsidRDefault="00F30297" w:rsidP="001D10C5">
      <w:pPr>
        <w:ind w:firstLine="0"/>
        <w:jc w:val="center"/>
      </w:pPr>
      <w:r w:rsidRPr="00B1161E">
        <w:rPr>
          <w:noProof/>
          <w:lang w:eastAsia="ru-RU"/>
        </w:rPr>
        <w:lastRenderedPageBreak/>
        <w:drawing>
          <wp:inline distT="0" distB="0" distL="0" distR="0" wp14:anchorId="5C78ED31" wp14:editId="26305C8D">
            <wp:extent cx="5762625" cy="75914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2625" cy="7591425"/>
                    </a:xfrm>
                    <a:prstGeom prst="rect">
                      <a:avLst/>
                    </a:prstGeom>
                  </pic:spPr>
                </pic:pic>
              </a:graphicData>
            </a:graphic>
          </wp:inline>
        </w:drawing>
      </w:r>
    </w:p>
    <w:p w14:paraId="408ACA37" w14:textId="3192F3A9" w:rsidR="00F30297" w:rsidRPr="00B1161E" w:rsidRDefault="00F30297" w:rsidP="001D10C5">
      <w:pPr>
        <w:pStyle w:val="aff3"/>
        <w:rPr>
          <w:bCs/>
        </w:rPr>
      </w:pPr>
      <w:bookmarkStart w:id="289" w:name="_Toc228347321"/>
      <w:r w:rsidRPr="00B1161E">
        <w:t xml:space="preserve">Рисунок </w:t>
      </w:r>
      <w:r w:rsidRPr="00B1161E">
        <w:fldChar w:fldCharType="begin"/>
      </w:r>
      <w:r w:rsidRPr="00B1161E">
        <w:instrText xml:space="preserve"> STYLEREF 2 \s </w:instrText>
      </w:r>
      <w:r w:rsidRPr="00B1161E">
        <w:fldChar w:fldCharType="separate"/>
      </w:r>
      <w:r w:rsidR="00E33EDC">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3</w:t>
      </w:r>
      <w:r w:rsidRPr="00B1161E">
        <w:fldChar w:fldCharType="end"/>
      </w:r>
      <w:r w:rsidRPr="00B1161E">
        <w:t xml:space="preserve"> – </w:t>
      </w:r>
      <w:r w:rsidRPr="00B1161E">
        <w:rPr>
          <w:bCs/>
        </w:rPr>
        <w:t>Температурный график работы магистрального трубопровода от теплового пункта «Майский» центрального теплового пункта ООО «ОТК»</w:t>
      </w:r>
      <w:bookmarkEnd w:id="289"/>
    </w:p>
    <w:p w14:paraId="33D65515" w14:textId="77777777" w:rsidR="00F30297" w:rsidRPr="00B1161E" w:rsidRDefault="00F30297" w:rsidP="001D10C5">
      <w:pPr>
        <w:ind w:firstLine="0"/>
        <w:jc w:val="center"/>
      </w:pPr>
    </w:p>
    <w:p w14:paraId="0EFEBCEC" w14:textId="77777777" w:rsidR="002B2D1B" w:rsidRPr="00B1161E" w:rsidRDefault="002B2D1B" w:rsidP="001D10C5">
      <w:pPr>
        <w:ind w:firstLine="0"/>
        <w:jc w:val="center"/>
      </w:pPr>
      <w:r w:rsidRPr="00B1161E">
        <w:rPr>
          <w:rFonts w:eastAsia="Calibri" w:cs="Times New Roman"/>
          <w:noProof/>
          <w:lang w:eastAsia="ru-RU"/>
        </w:rPr>
        <w:lastRenderedPageBreak/>
        <w:drawing>
          <wp:inline distT="0" distB="0" distL="0" distR="0" wp14:anchorId="561FACA8" wp14:editId="182F8E90">
            <wp:extent cx="4948604" cy="712470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57513" cy="7137527"/>
                    </a:xfrm>
                    <a:prstGeom prst="rect">
                      <a:avLst/>
                    </a:prstGeom>
                  </pic:spPr>
                </pic:pic>
              </a:graphicData>
            </a:graphic>
          </wp:inline>
        </w:drawing>
      </w:r>
    </w:p>
    <w:p w14:paraId="5DA25A36" w14:textId="70110D74" w:rsidR="002B2D1B" w:rsidRPr="00B1161E" w:rsidRDefault="00C44D75" w:rsidP="001D10C5">
      <w:pPr>
        <w:pStyle w:val="aff3"/>
      </w:pPr>
      <w:bookmarkStart w:id="290" w:name="_Ref224662704"/>
      <w:bookmarkStart w:id="291" w:name="_Toc222923215"/>
      <w:bookmarkStart w:id="292" w:name="_Toc224200809"/>
      <w:bookmarkStart w:id="293" w:name="_Toc228347322"/>
      <w:r w:rsidRPr="00B1161E">
        <w:t xml:space="preserve">Рисунок </w:t>
      </w:r>
      <w:r w:rsidRPr="00B1161E">
        <w:fldChar w:fldCharType="begin"/>
      </w:r>
      <w:r w:rsidRPr="00B1161E">
        <w:instrText xml:space="preserve"> STYLEREF 2 \s </w:instrText>
      </w:r>
      <w:r w:rsidRPr="00B1161E">
        <w:fldChar w:fldCharType="separate"/>
      </w:r>
      <w:r w:rsidR="00E33EDC">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4</w:t>
      </w:r>
      <w:r w:rsidRPr="00B1161E">
        <w:fldChar w:fldCharType="end"/>
      </w:r>
      <w:bookmarkEnd w:id="290"/>
      <w:r w:rsidRPr="00B1161E">
        <w:t xml:space="preserve"> – </w:t>
      </w:r>
      <w:r w:rsidR="002B2D1B" w:rsidRPr="00B1161E">
        <w:t>Температурный график от Казанской ТЭЦ-3 по теплопроводу ООО «РСК»</w:t>
      </w:r>
      <w:bookmarkEnd w:id="291"/>
      <w:bookmarkEnd w:id="292"/>
      <w:bookmarkEnd w:id="293"/>
    </w:p>
    <w:p w14:paraId="386BB776" w14:textId="77777777" w:rsidR="002B2D1B" w:rsidRPr="00B1161E" w:rsidRDefault="002B2D1B" w:rsidP="001D10C5">
      <w:pPr>
        <w:pStyle w:val="20"/>
        <w:rPr>
          <w:rFonts w:eastAsia="Calibri"/>
          <w:lang w:eastAsia="ru-RU"/>
        </w:rPr>
      </w:pPr>
      <w:bookmarkStart w:id="294" w:name="_bookmark271"/>
      <w:bookmarkStart w:id="295" w:name="_Toc209800748"/>
      <w:bookmarkStart w:id="296" w:name="_Toc222923108"/>
      <w:bookmarkStart w:id="297" w:name="_Toc224200684"/>
      <w:bookmarkStart w:id="298" w:name="_Toc228347174"/>
      <w:bookmarkEnd w:id="294"/>
      <w:r w:rsidRPr="00B1161E">
        <w:rPr>
          <w:rFonts w:eastAsia="Calibri"/>
          <w:lang w:eastAsia="ru-RU"/>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95"/>
      <w:bookmarkEnd w:id="296"/>
      <w:bookmarkEnd w:id="297"/>
      <w:bookmarkEnd w:id="298"/>
    </w:p>
    <w:p w14:paraId="176A0EA6" w14:textId="77777777" w:rsidR="002B2D1B" w:rsidRPr="00B1161E" w:rsidRDefault="002B2D1B" w:rsidP="001D10C5">
      <w:pPr>
        <w:rPr>
          <w:rFonts w:eastAsia="Calibri" w:cs="Times New Roman"/>
        </w:rPr>
      </w:pPr>
      <w:r w:rsidRPr="00B1161E">
        <w:rPr>
          <w:rFonts w:eastAsia="Calibri" w:cs="Times New Roman"/>
        </w:rPr>
        <w:t xml:space="preserve">В качестве анализа режимов отпуска тепловой энергии от источников тепловой энергии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были проанализированы фактические температуры сетевой воды</w:t>
      </w:r>
      <w:r w:rsidRPr="00B1161E">
        <w:rPr>
          <w:rFonts w:eastAsia="Calibri" w:cs="Times New Roman"/>
          <w:spacing w:val="80"/>
        </w:rPr>
        <w:t xml:space="preserve"> </w:t>
      </w:r>
      <w:r w:rsidRPr="00B1161E">
        <w:rPr>
          <w:rFonts w:eastAsia="Calibri" w:cs="Times New Roman"/>
        </w:rPr>
        <w:lastRenderedPageBreak/>
        <w:t xml:space="preserve">в подающих и обратных трубопроводах тепловых сетей источников тепловой энергии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за ОП 2024/2025 гг.</w:t>
      </w:r>
    </w:p>
    <w:p w14:paraId="5AC0B58B" w14:textId="77777777" w:rsidR="002B2D1B" w:rsidRPr="00B1161E" w:rsidRDefault="002B2D1B" w:rsidP="001D10C5">
      <w:pPr>
        <w:rPr>
          <w:rFonts w:eastAsia="Calibri" w:cs="Times New Roman"/>
        </w:rPr>
      </w:pPr>
      <w:r w:rsidRPr="00B1161E">
        <w:rPr>
          <w:rFonts w:eastAsia="Calibri" w:cs="Times New Roman"/>
        </w:rPr>
        <w:t>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w:t>
      </w:r>
      <w:r w:rsidRPr="00B1161E">
        <w:rPr>
          <w:rFonts w:eastAsia="Calibri" w:cs="Times New Roman"/>
          <w:spacing w:val="40"/>
        </w:rPr>
        <w:t xml:space="preserve"> </w:t>
      </w:r>
      <w:r w:rsidRPr="00B1161E">
        <w:rPr>
          <w:rFonts w:eastAsia="Calibri" w:cs="Times New Roman"/>
        </w:rPr>
        <w:t>определять параметры качества теплоснабжения.</w:t>
      </w:r>
    </w:p>
    <w:p w14:paraId="2E017B06" w14:textId="77777777" w:rsidR="002B2D1B" w:rsidRPr="00B1161E" w:rsidRDefault="002B2D1B" w:rsidP="001D10C5">
      <w:pPr>
        <w:rPr>
          <w:rFonts w:eastAsia="Calibri" w:cs="Times New Roman"/>
        </w:rPr>
      </w:pPr>
      <w:r w:rsidRPr="00B1161E">
        <w:rPr>
          <w:rFonts w:eastAsia="Calibri" w:cs="Times New Roman"/>
        </w:rPr>
        <w:t>Температура сетевой воды в подающих трубопроводах в соответствии с утвержденным для системы теплоснабжения температурным графиком должна быть задана по усредненной температуре наружного воздуха за промежуток времени в пределах</w:t>
      </w:r>
      <w:r w:rsidRPr="00B1161E">
        <w:rPr>
          <w:rFonts w:eastAsia="Calibri" w:cs="Times New Roman"/>
        </w:rPr>
        <w:br/>
        <w:t>12-24 ч., определяемый диспетчером в зависимости от протяженности сетей, климатических</w:t>
      </w:r>
      <w:r w:rsidRPr="00B1161E">
        <w:rPr>
          <w:rFonts w:eastAsia="Calibri" w:cs="Times New Roman"/>
          <w:spacing w:val="-5"/>
        </w:rPr>
        <w:t xml:space="preserve"> </w:t>
      </w:r>
      <w:r w:rsidRPr="00B1161E">
        <w:rPr>
          <w:rFonts w:eastAsia="Calibri" w:cs="Times New Roman"/>
        </w:rPr>
        <w:t>условий и других факторов.</w:t>
      </w:r>
      <w:r w:rsidRPr="00B1161E">
        <w:rPr>
          <w:rFonts w:eastAsia="Calibri" w:cs="Times New Roman"/>
          <w:spacing w:val="-5"/>
        </w:rPr>
        <w:t xml:space="preserve"> </w:t>
      </w:r>
      <w:r w:rsidRPr="00B1161E">
        <w:rPr>
          <w:rFonts w:eastAsia="Calibri" w:cs="Times New Roman"/>
        </w:rPr>
        <w:t>В</w:t>
      </w:r>
      <w:r w:rsidRPr="00B1161E">
        <w:rPr>
          <w:rFonts w:eastAsia="Calibri" w:cs="Times New Roman"/>
          <w:spacing w:val="-2"/>
        </w:rPr>
        <w:t xml:space="preserve"> </w:t>
      </w:r>
      <w:r w:rsidRPr="00B1161E">
        <w:rPr>
          <w:rFonts w:eastAsia="Calibri" w:cs="Times New Roman"/>
        </w:rPr>
        <w:t>то же время отклонения температур сетевой воды в подающих трубопроводах от заданного режима за головными задвижками источников тепловой энергии должны быть не более ±3%.</w:t>
      </w:r>
    </w:p>
    <w:p w14:paraId="09D973BE" w14:textId="77777777" w:rsidR="002B2D1B" w:rsidRPr="00B1161E" w:rsidRDefault="002B2D1B" w:rsidP="001D10C5">
      <w:pPr>
        <w:rPr>
          <w:rFonts w:eastAsia="Calibri" w:cs="Times New Roman"/>
        </w:rPr>
      </w:pPr>
      <w:r w:rsidRPr="00B1161E">
        <w:rPr>
          <w:rFonts w:eastAsia="Calibri" w:cs="Times New Roman"/>
        </w:rPr>
        <w:t>Температура сетевой воды в обратных трубопроводах обеспечивается режимами эксплуатации тепловой сети и систем теплопотребления и контролируется диспетчером. При этом температура сетевой воды в обратных трубопроводах не может превышать заданную графиком величину не более чем на 3%. Понижение температуры сетевой воды в обратных трубопроводах по сравнению с графиком не лимитируется.</w:t>
      </w:r>
      <w:bookmarkStart w:id="299" w:name="_bookmark288"/>
      <w:bookmarkEnd w:id="299"/>
    </w:p>
    <w:p w14:paraId="7639FC56" w14:textId="77777777" w:rsidR="002B2D1B" w:rsidRPr="00B1161E" w:rsidRDefault="002B2D1B" w:rsidP="001D10C5">
      <w:pPr>
        <w:pStyle w:val="20"/>
        <w:rPr>
          <w:rFonts w:eastAsia="Calibri"/>
          <w:lang w:eastAsia="ru-RU"/>
        </w:rPr>
      </w:pPr>
      <w:bookmarkStart w:id="300" w:name="_bookmark290"/>
      <w:bookmarkStart w:id="301" w:name="_bookmark291"/>
      <w:bookmarkStart w:id="302" w:name="_Toc222923109"/>
      <w:bookmarkStart w:id="303" w:name="_Toc224200685"/>
      <w:bookmarkStart w:id="304" w:name="_Toc228347175"/>
      <w:bookmarkEnd w:id="300"/>
      <w:bookmarkEnd w:id="301"/>
      <w:r w:rsidRPr="00B1161E">
        <w:rPr>
          <w:rFonts w:eastAsia="Calibri"/>
          <w:lang w:eastAsia="ru-RU"/>
        </w:rPr>
        <w:t>Гидравлические режимы и пьезометрические графики тепловых сетей</w:t>
      </w:r>
      <w:bookmarkEnd w:id="302"/>
      <w:bookmarkEnd w:id="303"/>
      <w:bookmarkEnd w:id="304"/>
      <w:r w:rsidRPr="00B1161E">
        <w:rPr>
          <w:rFonts w:eastAsia="Calibri"/>
          <w:lang w:eastAsia="ru-RU"/>
        </w:rPr>
        <w:t xml:space="preserve"> </w:t>
      </w:r>
    </w:p>
    <w:p w14:paraId="299277EA" w14:textId="77777777" w:rsidR="002B2D1B" w:rsidRPr="00B1161E" w:rsidRDefault="002B2D1B" w:rsidP="001D10C5">
      <w:pPr>
        <w:rPr>
          <w:rFonts w:eastAsia="Calibri" w:cs="Times New Roman"/>
          <w:szCs w:val="24"/>
        </w:rPr>
      </w:pPr>
      <w:r w:rsidRPr="00B1161E">
        <w:rPr>
          <w:rFonts w:eastAsia="Calibri" w:cs="Times New Roman"/>
          <w:szCs w:val="24"/>
        </w:rPr>
        <w:t>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 определять параметры качества теплоснабжения.</w:t>
      </w:r>
    </w:p>
    <w:p w14:paraId="730F0B78" w14:textId="77777777" w:rsidR="002B2D1B" w:rsidRPr="00B1161E" w:rsidRDefault="002B2D1B" w:rsidP="001D10C5">
      <w:pPr>
        <w:rPr>
          <w:rFonts w:eastAsia="Calibri" w:cs="Times New Roman"/>
          <w:szCs w:val="24"/>
        </w:rPr>
      </w:pPr>
      <w:r w:rsidRPr="00B1161E">
        <w:rPr>
          <w:rFonts w:eastAsia="Calibri" w:cs="Times New Roman"/>
          <w:szCs w:val="24"/>
        </w:rPr>
        <w:t xml:space="preserve">Пьезометрические графики фактических гидравлических режимов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представлены в Главе 3 «Электронная модель системы теплоснабжения».</w:t>
      </w:r>
    </w:p>
    <w:p w14:paraId="2337F507" w14:textId="77777777" w:rsidR="002B2D1B" w:rsidRPr="00B1161E" w:rsidRDefault="002B2D1B" w:rsidP="001D10C5">
      <w:pPr>
        <w:pStyle w:val="20"/>
        <w:rPr>
          <w:rFonts w:eastAsia="Calibri"/>
          <w:lang w:eastAsia="ru-RU"/>
        </w:rPr>
      </w:pPr>
      <w:bookmarkStart w:id="305" w:name="_Toc222923110"/>
      <w:bookmarkStart w:id="306" w:name="_Toc224200686"/>
      <w:bookmarkStart w:id="307" w:name="_Toc228347176"/>
      <w:r w:rsidRPr="00B1161E">
        <w:rPr>
          <w:rFonts w:eastAsia="Calibri"/>
          <w:lang w:eastAsia="ru-RU"/>
        </w:rPr>
        <w:t>Статистика отказов тепловых сетей (аварий, инцидентов)</w:t>
      </w:r>
      <w:bookmarkEnd w:id="305"/>
      <w:bookmarkEnd w:id="306"/>
      <w:bookmarkEnd w:id="307"/>
      <w:r w:rsidRPr="00B1161E">
        <w:rPr>
          <w:rFonts w:eastAsia="Calibri"/>
          <w:lang w:eastAsia="ru-RU"/>
        </w:rPr>
        <w:t xml:space="preserve"> </w:t>
      </w:r>
    </w:p>
    <w:p w14:paraId="34BFDFE4" w14:textId="77777777" w:rsidR="002B2D1B" w:rsidRPr="00B1161E" w:rsidRDefault="002B2D1B" w:rsidP="001D10C5">
      <w:r w:rsidRPr="00B1161E">
        <w:t>Случаев отказов в работе тепловых сетей не зарегистрировано.</w:t>
      </w:r>
    </w:p>
    <w:p w14:paraId="3FFCF935" w14:textId="77777777" w:rsidR="002B2D1B" w:rsidRPr="00B1161E" w:rsidRDefault="002B2D1B" w:rsidP="001D10C5">
      <w:pPr>
        <w:pStyle w:val="20"/>
        <w:rPr>
          <w:rFonts w:eastAsia="Calibri"/>
          <w:lang w:eastAsia="ru-RU"/>
        </w:rPr>
      </w:pPr>
      <w:bookmarkStart w:id="308" w:name="_bookmark292"/>
      <w:bookmarkStart w:id="309" w:name="_bookmark293"/>
      <w:bookmarkStart w:id="310" w:name="_Toc209800751"/>
      <w:bookmarkStart w:id="311" w:name="_Toc222923111"/>
      <w:bookmarkStart w:id="312" w:name="_Toc224200687"/>
      <w:bookmarkStart w:id="313" w:name="_Toc228347177"/>
      <w:bookmarkEnd w:id="308"/>
      <w:bookmarkEnd w:id="309"/>
      <w:r w:rsidRPr="00B1161E">
        <w:rPr>
          <w:rFonts w:eastAsia="Calibri"/>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310"/>
      <w:bookmarkEnd w:id="311"/>
      <w:bookmarkEnd w:id="312"/>
      <w:bookmarkEnd w:id="313"/>
    </w:p>
    <w:p w14:paraId="66F135C0" w14:textId="77777777" w:rsidR="002B2D1B" w:rsidRPr="00B1161E" w:rsidRDefault="002B2D1B" w:rsidP="001D10C5">
      <w:pPr>
        <w:rPr>
          <w:rFonts w:eastAsia="Calibri" w:cs="Times New Roman"/>
          <w:szCs w:val="24"/>
        </w:rPr>
      </w:pPr>
      <w:r w:rsidRPr="00B1161E">
        <w:rPr>
          <w:rFonts w:eastAsia="Calibri" w:cs="Times New Roman"/>
          <w:szCs w:val="24"/>
        </w:rPr>
        <w:t>Случаев отказов в работе тепловых сетей не зарегистрировано.</w:t>
      </w:r>
    </w:p>
    <w:p w14:paraId="4EA7FC3D" w14:textId="77777777" w:rsidR="002B2D1B" w:rsidRPr="00B1161E" w:rsidRDefault="002B2D1B" w:rsidP="001D10C5">
      <w:pPr>
        <w:pStyle w:val="20"/>
        <w:rPr>
          <w:rFonts w:eastAsia="Calibri"/>
          <w:lang w:eastAsia="ru-RU"/>
        </w:rPr>
      </w:pPr>
      <w:bookmarkStart w:id="314" w:name="_bookmark295"/>
      <w:bookmarkStart w:id="315" w:name="_Toc209800752"/>
      <w:bookmarkStart w:id="316" w:name="_Toc222923112"/>
      <w:bookmarkStart w:id="317" w:name="_Toc224200688"/>
      <w:bookmarkStart w:id="318" w:name="_Toc228347178"/>
      <w:bookmarkEnd w:id="314"/>
      <w:r w:rsidRPr="00B1161E">
        <w:rPr>
          <w:rFonts w:eastAsia="Calibri"/>
          <w:lang w:eastAsia="ru-RU"/>
        </w:rPr>
        <w:lastRenderedPageBreak/>
        <w:t>Описание процедур диагностики состояния тепловых сетей и планирования капитальных (текущих) ремонтов</w:t>
      </w:r>
      <w:bookmarkEnd w:id="315"/>
      <w:bookmarkEnd w:id="316"/>
      <w:bookmarkEnd w:id="317"/>
      <w:bookmarkEnd w:id="318"/>
    </w:p>
    <w:p w14:paraId="1D8482CF" w14:textId="77777777" w:rsidR="002B2D1B" w:rsidRPr="00B1161E" w:rsidRDefault="002B2D1B" w:rsidP="001D10C5">
      <w:pPr>
        <w:rPr>
          <w:rFonts w:eastAsia="Calibri" w:cs="Times New Roman"/>
          <w:szCs w:val="24"/>
        </w:rPr>
      </w:pPr>
      <w:r w:rsidRPr="00B1161E">
        <w:rPr>
          <w:rFonts w:eastAsia="Calibri" w:cs="Times New Roman"/>
          <w:szCs w:val="24"/>
        </w:rPr>
        <w:t>Ремонт тепловых сетей представляет комплекс технических мероприятий, направленных на поддержание или восстановление отдельных элементов конструкций и оборудования до требуемого состояния, а также модернизацию оборудования с целью повышения надежности и эффективности работы.</w:t>
      </w:r>
    </w:p>
    <w:p w14:paraId="7F9B0015" w14:textId="77777777" w:rsidR="002B2D1B" w:rsidRPr="00B1161E" w:rsidRDefault="002B2D1B" w:rsidP="001D10C5">
      <w:pPr>
        <w:rPr>
          <w:rFonts w:eastAsia="Calibri" w:cs="Times New Roman"/>
          <w:szCs w:val="24"/>
        </w:rPr>
      </w:pPr>
      <w:r w:rsidRPr="00B1161E">
        <w:rPr>
          <w:rFonts w:eastAsia="Calibri" w:cs="Times New Roman"/>
          <w:szCs w:val="24"/>
        </w:rPr>
        <w:t xml:space="preserve">Необходимость проведения ремонтных работ определяется с учетом критичности дефектов, выявленных в процессе текущей эксплуатации, а также на основе данных выполненных испытаний, </w:t>
      </w:r>
      <w:proofErr w:type="spellStart"/>
      <w:r w:rsidRPr="00B1161E">
        <w:rPr>
          <w:rFonts w:eastAsia="Calibri" w:cs="Times New Roman"/>
          <w:szCs w:val="24"/>
        </w:rPr>
        <w:t>шурфовок</w:t>
      </w:r>
      <w:proofErr w:type="spellEnd"/>
      <w:r w:rsidRPr="00B1161E">
        <w:rPr>
          <w:rFonts w:eastAsia="Calibri" w:cs="Times New Roman"/>
          <w:szCs w:val="24"/>
        </w:rPr>
        <w:t xml:space="preserve"> и диагностики состояния тепловых сетей и оборудования.</w:t>
      </w:r>
    </w:p>
    <w:p w14:paraId="785F315E" w14:textId="77777777" w:rsidR="002B2D1B" w:rsidRPr="00B1161E" w:rsidRDefault="002B2D1B" w:rsidP="001D10C5">
      <w:pPr>
        <w:rPr>
          <w:rFonts w:eastAsia="Calibri" w:cs="Times New Roman"/>
          <w:szCs w:val="24"/>
        </w:rPr>
      </w:pPr>
      <w:r w:rsidRPr="00B1161E">
        <w:rPr>
          <w:rFonts w:eastAsia="Calibri" w:cs="Times New Roman"/>
          <w:szCs w:val="24"/>
        </w:rPr>
        <w:t>Одними из основных методов определения места проведения будущих ремонтов являются гидравлические испытания тепловых сетей. С целью проверки прочности и плотности трубопроводов, их элементов и арматуры тепловых сетей ежегодно проводятся испытания на гидравлическую прочность и плотность. Данные испытания проводятся в начале ремонтного периода для выявления дефектов и перед отопительным периодом для проверки качества ремонта (испытания проводятся в соответствии требованиям п. 6.2.13 «Правил технической эксплуатации тепловых энергоустановок»). Все теплоснабжающие организации, эксплуатирующие тепловые сети, в рамках подготовки к отопительному периоду проводят гидравлические испытания по утвержденным программам. При выявлении дефектов производится ремонт поврежденных трубопроводов участков тепловой сети. По результатам испытаний составляется акт.</w:t>
      </w:r>
    </w:p>
    <w:p w14:paraId="76F5DA35" w14:textId="77777777" w:rsidR="002B2D1B" w:rsidRPr="00B1161E" w:rsidRDefault="002B2D1B" w:rsidP="001D10C5">
      <w:pPr>
        <w:rPr>
          <w:rFonts w:eastAsia="Calibri" w:cs="Times New Roman"/>
          <w:szCs w:val="24"/>
        </w:rPr>
      </w:pPr>
      <w:r w:rsidRPr="00B1161E">
        <w:rPr>
          <w:rFonts w:eastAsia="Calibri" w:cs="Times New Roman"/>
          <w:szCs w:val="24"/>
        </w:rPr>
        <w:t>По результатам анализа технического состояния тепловых сетей выполняется разработка перспективного графика ремонтов трубопроводов и оборудования сетей и формируется годовой график ремонта в пределах выделенного финансирования.</w:t>
      </w:r>
    </w:p>
    <w:p w14:paraId="50C11538" w14:textId="77777777" w:rsidR="002B2D1B" w:rsidRPr="00B1161E" w:rsidRDefault="002B2D1B" w:rsidP="001D10C5">
      <w:pPr>
        <w:pStyle w:val="20"/>
        <w:rPr>
          <w:rFonts w:eastAsia="Calibri"/>
          <w:lang w:eastAsia="ru-RU"/>
        </w:rPr>
      </w:pPr>
      <w:bookmarkStart w:id="319" w:name="_bookmark297"/>
      <w:bookmarkStart w:id="320" w:name="_Toc222923113"/>
      <w:bookmarkStart w:id="321" w:name="_Toc224200689"/>
      <w:bookmarkStart w:id="322" w:name="_Toc228347179"/>
      <w:bookmarkEnd w:id="319"/>
      <w:r w:rsidRPr="00B1161E">
        <w:rPr>
          <w:rFonts w:eastAsia="Calibri"/>
          <w:lang w:eastAsia="ru-RU"/>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20"/>
      <w:bookmarkEnd w:id="321"/>
      <w:bookmarkEnd w:id="322"/>
    </w:p>
    <w:p w14:paraId="1A57E9D3" w14:textId="77777777" w:rsidR="002B2D1B" w:rsidRPr="00B1161E" w:rsidRDefault="002B2D1B" w:rsidP="001D10C5">
      <w:pPr>
        <w:rPr>
          <w:rFonts w:eastAsia="Calibri" w:cs="Times New Roman"/>
          <w:szCs w:val="24"/>
        </w:rPr>
      </w:pPr>
      <w:r w:rsidRPr="00B1161E">
        <w:rPr>
          <w:rFonts w:eastAsia="Calibri" w:cs="Times New Roman"/>
          <w:szCs w:val="24"/>
        </w:rPr>
        <w:t>Испытания на плотность и прочность проводятся в соответствии с «Правилами технической эксплуатации тепловых энергоустановок»,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w:t>
      </w:r>
    </w:p>
    <w:p w14:paraId="39B20D62" w14:textId="77777777" w:rsidR="002B2D1B" w:rsidRPr="00B1161E" w:rsidRDefault="002B2D1B" w:rsidP="001D10C5">
      <w:pPr>
        <w:rPr>
          <w:rFonts w:eastAsia="Calibri" w:cs="Times New Roman"/>
          <w:szCs w:val="24"/>
        </w:rPr>
      </w:pPr>
      <w:r w:rsidRPr="00B1161E">
        <w:rPr>
          <w:rFonts w:eastAsia="Calibri" w:cs="Times New Roman"/>
          <w:szCs w:val="24"/>
        </w:rPr>
        <w:lastRenderedPageBreak/>
        <w:t xml:space="preserve">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 График испытаний согласовывается с администрацией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proofErr w:type="gramStart"/>
      <w:r w:rsidRPr="00B1161E">
        <w:rPr>
          <w:rFonts w:eastAsia="Calibri" w:cs="Times New Roman"/>
          <w:szCs w:val="24"/>
        </w:rPr>
        <w:t>с.п</w:t>
      </w:r>
      <w:proofErr w:type="spellEnd"/>
      <w:r w:rsidRPr="00B1161E">
        <w:rPr>
          <w:rFonts w:eastAsia="Calibri" w:cs="Times New Roman"/>
          <w:szCs w:val="24"/>
        </w:rPr>
        <w:t>..</w:t>
      </w:r>
      <w:proofErr w:type="gramEnd"/>
      <w:r w:rsidRPr="00B1161E">
        <w:rPr>
          <w:rFonts w:eastAsia="Calibri" w:cs="Times New Roman"/>
          <w:szCs w:val="24"/>
        </w:rPr>
        <w:t xml:space="preserve"> Испытания проводятся по рабочим программам. Испытательное давление выбирается не менее 1,25 максимального рабочего, рассчитанного на предстоящий сезон. Для эффективности испытаний организуются отдельные этапы (испытываемые участки) внутри каждой зоны (согласно разработанных программ). Давления создаются сетевыми насосами, установленными на источнике тепловой энергии.</w:t>
      </w:r>
    </w:p>
    <w:p w14:paraId="7EB8383F" w14:textId="77777777" w:rsidR="002B2D1B" w:rsidRPr="00B1161E" w:rsidRDefault="002B2D1B" w:rsidP="001D10C5">
      <w:pPr>
        <w:rPr>
          <w:rFonts w:eastAsia="Calibri" w:cs="Times New Roman"/>
          <w:szCs w:val="24"/>
        </w:rPr>
      </w:pPr>
      <w:r w:rsidRPr="00B1161E">
        <w:rPr>
          <w:rFonts w:eastAsia="Calibri" w:cs="Times New Roman"/>
          <w:szCs w:val="24"/>
        </w:rPr>
        <w:t xml:space="preserve">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«Правилами технической эксплуатации тепловых энергоустановок». Испытания проводятся не реже одного раза в 5 лет. Испытания проводятся в конце отопительного периода с частичным отключением внутренних систем теплопотребления в соответствии с требованиями РД 153-34.1-20.329-2001. Испытания проводятся по зонам теплоснабжения. </w:t>
      </w:r>
    </w:p>
    <w:p w14:paraId="7C52CC4F" w14:textId="77777777" w:rsidR="002B2D1B" w:rsidRPr="00B1161E" w:rsidRDefault="002B2D1B" w:rsidP="001D10C5">
      <w:pPr>
        <w:rPr>
          <w:rFonts w:eastAsia="Calibri" w:cs="Times New Roman"/>
          <w:szCs w:val="24"/>
        </w:rPr>
      </w:pPr>
      <w:r w:rsidRPr="00B1161E">
        <w:rPr>
          <w:rFonts w:eastAsia="Calibri" w:cs="Times New Roman"/>
          <w:szCs w:val="24"/>
        </w:rPr>
        <w:t>Испытания на потери тепловой энергии через изоляцию трубопроводов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нормативов потерь тепловой энергии через изоляцию. После проведения испытаний выпускают отчет с результатами расчетов. Полученные результаты утверждаются в Министерстве энергетики РФ.</w:t>
      </w:r>
    </w:p>
    <w:p w14:paraId="0F74E39F" w14:textId="77777777" w:rsidR="002B2D1B" w:rsidRPr="00B1161E" w:rsidRDefault="002B2D1B" w:rsidP="001D10C5">
      <w:pPr>
        <w:rPr>
          <w:rFonts w:eastAsia="Calibri" w:cs="Times New Roman"/>
          <w:szCs w:val="24"/>
        </w:rPr>
      </w:pPr>
      <w:r w:rsidRPr="00B1161E">
        <w:rPr>
          <w:rFonts w:eastAsia="Calibri" w:cs="Times New Roman"/>
          <w:szCs w:val="24"/>
        </w:rPr>
        <w:t>Испытания на гидравлические потери (пропускную способность)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утвержденному графику.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гидравлических режимов и разработки энергетических (режимных) характеристик. После проведения испытаний выпускают отчет с результатами расчетов.</w:t>
      </w:r>
    </w:p>
    <w:p w14:paraId="124CF40D" w14:textId="31BE2EDE" w:rsidR="002B2D1B" w:rsidRPr="00B1161E" w:rsidRDefault="002B2D1B" w:rsidP="001D10C5">
      <w:pPr>
        <w:rPr>
          <w:rFonts w:eastAsia="Calibri" w:cs="Times New Roman"/>
          <w:szCs w:val="24"/>
        </w:rPr>
      </w:pPr>
      <w:r w:rsidRPr="00B1161E">
        <w:rPr>
          <w:rFonts w:eastAsia="Calibri" w:cs="Times New Roman"/>
          <w:szCs w:val="24"/>
        </w:rPr>
        <w:lastRenderedPageBreak/>
        <w:t xml:space="preserve">Информация о проведении испытаний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на потери тепловой энергии через тепловую изоляцию трубопроводов, гидравлические потери и на максимальную температуру теплоносителя, а также испытаний на плотность и прочность, представлены в таблице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_Ref224662866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3.12</w:t>
      </w:r>
      <w:r w:rsidR="00E33EDC" w:rsidRPr="00B1161E">
        <w:t>.</w:t>
      </w:r>
      <w:r w:rsidR="00E33EDC">
        <w:rPr>
          <w:noProof/>
        </w:rPr>
        <w:t>1</w:t>
      </w:r>
      <w:r w:rsidR="00C44D75" w:rsidRPr="00B1161E">
        <w:rPr>
          <w:rFonts w:eastAsia="Calibri" w:cs="Times New Roman"/>
          <w:szCs w:val="24"/>
        </w:rPr>
        <w:fldChar w:fldCharType="end"/>
      </w:r>
      <w:r w:rsidRPr="00B1161E">
        <w:rPr>
          <w:rFonts w:eastAsia="Calibri" w:cs="Times New Roman"/>
          <w:szCs w:val="24"/>
        </w:rPr>
        <w:t>.</w:t>
      </w:r>
    </w:p>
    <w:p w14:paraId="2D3B4D6C" w14:textId="77777777" w:rsidR="002B2D1B" w:rsidRPr="00B1161E" w:rsidRDefault="002B2D1B" w:rsidP="001D10C5">
      <w:pPr>
        <w:rPr>
          <w:rFonts w:eastAsia="Calibri" w:cs="Times New Roman"/>
          <w:szCs w:val="24"/>
        </w:rPr>
      </w:pPr>
    </w:p>
    <w:p w14:paraId="5715F2A3"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sectPr>
      </w:pPr>
    </w:p>
    <w:p w14:paraId="000A3F38" w14:textId="4640DF7B" w:rsidR="002B2D1B" w:rsidRPr="00B1161E" w:rsidRDefault="00C44D75" w:rsidP="001D10C5">
      <w:pPr>
        <w:pStyle w:val="af4"/>
      </w:pPr>
      <w:bookmarkStart w:id="323" w:name="_Ref224662866"/>
      <w:bookmarkStart w:id="324" w:name="_Toc211355210"/>
      <w:bookmarkStart w:id="325" w:name="_Toc222923192"/>
      <w:bookmarkStart w:id="326" w:name="_Toc224200781"/>
      <w:bookmarkStart w:id="327" w:name="_Toc228347274"/>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3.12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323"/>
      <w:r w:rsidRPr="00B1161E">
        <w:t xml:space="preserve"> – </w:t>
      </w:r>
      <w:r w:rsidR="002B2D1B" w:rsidRPr="00B1161E">
        <w:t xml:space="preserve">Проведение испытаний тепловых сетей от источников тепловой энергии </w:t>
      </w:r>
      <w:bookmarkEnd w:id="324"/>
      <w:proofErr w:type="spellStart"/>
      <w:r w:rsidR="002B2D1B" w:rsidRPr="00B1161E">
        <w:rPr>
          <w:rFonts w:eastAsia="Calibri" w:cs="Times New Roman"/>
          <w:szCs w:val="24"/>
        </w:rPr>
        <w:t>Осиновского</w:t>
      </w:r>
      <w:proofErr w:type="spellEnd"/>
      <w:r w:rsidR="002B2D1B" w:rsidRPr="00B1161E">
        <w:rPr>
          <w:rFonts w:eastAsia="Calibri" w:cs="Times New Roman"/>
          <w:szCs w:val="24"/>
        </w:rPr>
        <w:t xml:space="preserve"> </w:t>
      </w:r>
      <w:proofErr w:type="spellStart"/>
      <w:r w:rsidR="002B2D1B" w:rsidRPr="00B1161E">
        <w:rPr>
          <w:rFonts w:eastAsia="Calibri" w:cs="Times New Roman"/>
          <w:szCs w:val="24"/>
        </w:rPr>
        <w:t>с.п</w:t>
      </w:r>
      <w:proofErr w:type="spellEnd"/>
      <w:r w:rsidR="002B2D1B" w:rsidRPr="00B1161E">
        <w:rPr>
          <w:rFonts w:eastAsia="Calibri" w:cs="Times New Roman"/>
          <w:szCs w:val="24"/>
        </w:rPr>
        <w:t>.</w:t>
      </w:r>
      <w:bookmarkEnd w:id="325"/>
      <w:bookmarkEnd w:id="326"/>
      <w:bookmarkEnd w:id="3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666"/>
        <w:gridCol w:w="2144"/>
        <w:gridCol w:w="1418"/>
        <w:gridCol w:w="1524"/>
        <w:gridCol w:w="1631"/>
        <w:gridCol w:w="2535"/>
        <w:gridCol w:w="1296"/>
        <w:gridCol w:w="1112"/>
        <w:gridCol w:w="1507"/>
      </w:tblGrid>
      <w:tr w:rsidR="002B2D1B" w:rsidRPr="00B1161E" w14:paraId="4F8614B5" w14:textId="77777777" w:rsidTr="002E70EA">
        <w:trPr>
          <w:trHeight w:val="426"/>
          <w:tblHeader/>
        </w:trPr>
        <w:tc>
          <w:tcPr>
            <w:tcW w:w="0" w:type="auto"/>
            <w:vMerge w:val="restart"/>
            <w:noWrap/>
            <w:vAlign w:val="center"/>
            <w:hideMark/>
          </w:tcPr>
          <w:p w14:paraId="2427FF51"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 СЦТ</w:t>
            </w:r>
          </w:p>
        </w:tc>
        <w:tc>
          <w:tcPr>
            <w:tcW w:w="666" w:type="dxa"/>
            <w:vMerge w:val="restart"/>
            <w:vAlign w:val="center"/>
            <w:hideMark/>
          </w:tcPr>
          <w:p w14:paraId="2D7A943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ЕТО</w:t>
            </w:r>
          </w:p>
        </w:tc>
        <w:tc>
          <w:tcPr>
            <w:tcW w:w="2144" w:type="dxa"/>
            <w:noWrap/>
            <w:vAlign w:val="center"/>
            <w:hideMark/>
          </w:tcPr>
          <w:p w14:paraId="529464D5"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Источник тепловой энергии</w:t>
            </w:r>
          </w:p>
        </w:tc>
        <w:tc>
          <w:tcPr>
            <w:tcW w:w="2942" w:type="dxa"/>
            <w:gridSpan w:val="2"/>
            <w:vAlign w:val="center"/>
            <w:hideMark/>
          </w:tcPr>
          <w:p w14:paraId="21ED2655"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Испытания на прочность и плотность</w:t>
            </w:r>
          </w:p>
        </w:tc>
        <w:tc>
          <w:tcPr>
            <w:tcW w:w="0" w:type="auto"/>
            <w:gridSpan w:val="5"/>
            <w:vAlign w:val="center"/>
            <w:hideMark/>
          </w:tcPr>
          <w:p w14:paraId="21E45463"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Испытания на максимальную температуру теплоносителя, потери тепловой энергии через тепловую изоляцию трубопроводов, гидравлические потери</w:t>
            </w:r>
          </w:p>
        </w:tc>
      </w:tr>
      <w:tr w:rsidR="002B2D1B" w:rsidRPr="00B1161E" w14:paraId="68A8A683" w14:textId="77777777" w:rsidTr="002E70EA">
        <w:trPr>
          <w:trHeight w:val="418"/>
          <w:tblHeader/>
        </w:trPr>
        <w:tc>
          <w:tcPr>
            <w:tcW w:w="0" w:type="auto"/>
            <w:vMerge/>
            <w:vAlign w:val="center"/>
            <w:hideMark/>
          </w:tcPr>
          <w:p w14:paraId="65D54D2D"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p>
        </w:tc>
        <w:tc>
          <w:tcPr>
            <w:tcW w:w="666" w:type="dxa"/>
            <w:vMerge/>
            <w:vAlign w:val="center"/>
            <w:hideMark/>
          </w:tcPr>
          <w:p w14:paraId="42FEA6F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2144" w:type="dxa"/>
            <w:vAlign w:val="center"/>
            <w:hideMark/>
          </w:tcPr>
          <w:p w14:paraId="3E592A7A"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Наименование источника</w:t>
            </w:r>
          </w:p>
        </w:tc>
        <w:tc>
          <w:tcPr>
            <w:tcW w:w="1418" w:type="dxa"/>
            <w:vAlign w:val="center"/>
            <w:hideMark/>
          </w:tcPr>
          <w:p w14:paraId="7DBF59BE"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Периодичность выполнения</w:t>
            </w:r>
          </w:p>
        </w:tc>
        <w:tc>
          <w:tcPr>
            <w:tcW w:w="1524" w:type="dxa"/>
            <w:vAlign w:val="center"/>
            <w:hideMark/>
          </w:tcPr>
          <w:p w14:paraId="30E2BC8B"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 выполнения</w:t>
            </w:r>
          </w:p>
        </w:tc>
        <w:tc>
          <w:tcPr>
            <w:tcW w:w="0" w:type="auto"/>
            <w:vAlign w:val="center"/>
            <w:hideMark/>
          </w:tcPr>
          <w:p w14:paraId="0567F758"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Периодичность выполнения</w:t>
            </w:r>
          </w:p>
        </w:tc>
        <w:tc>
          <w:tcPr>
            <w:tcW w:w="0" w:type="auto"/>
            <w:vAlign w:val="center"/>
            <w:hideMark/>
          </w:tcPr>
          <w:p w14:paraId="00888C17"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 выполнения</w:t>
            </w:r>
          </w:p>
        </w:tc>
        <w:tc>
          <w:tcPr>
            <w:tcW w:w="1293" w:type="dxa"/>
            <w:vAlign w:val="center"/>
            <w:hideMark/>
          </w:tcPr>
          <w:p w14:paraId="11730CC6"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на максимальную температуру</w:t>
            </w:r>
          </w:p>
        </w:tc>
        <w:tc>
          <w:tcPr>
            <w:tcW w:w="1110" w:type="dxa"/>
            <w:vAlign w:val="center"/>
            <w:hideMark/>
          </w:tcPr>
          <w:p w14:paraId="05BDC72D"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потери тепловой энергии</w:t>
            </w:r>
          </w:p>
        </w:tc>
        <w:tc>
          <w:tcPr>
            <w:tcW w:w="0" w:type="auto"/>
            <w:vAlign w:val="center"/>
            <w:hideMark/>
          </w:tcPr>
          <w:p w14:paraId="5C8EADA6"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гидравлические потери</w:t>
            </w:r>
          </w:p>
        </w:tc>
      </w:tr>
      <w:tr w:rsidR="002B2D1B" w:rsidRPr="00B1161E" w14:paraId="17CE2712" w14:textId="77777777" w:rsidTr="002E70EA">
        <w:trPr>
          <w:trHeight w:val="270"/>
        </w:trPr>
        <w:tc>
          <w:tcPr>
            <w:tcW w:w="0" w:type="auto"/>
            <w:vAlign w:val="center"/>
            <w:hideMark/>
          </w:tcPr>
          <w:p w14:paraId="2908D2A6"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666" w:type="dxa"/>
            <w:noWrap/>
            <w:vAlign w:val="center"/>
            <w:hideMark/>
          </w:tcPr>
          <w:p w14:paraId="5285E2BA"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2144" w:type="dxa"/>
            <w:vAlign w:val="center"/>
            <w:hideMark/>
          </w:tcPr>
          <w:p w14:paraId="7557CACA" w14:textId="2B036082" w:rsidR="002B2D1B" w:rsidRPr="00B1161E" w:rsidRDefault="00200DB6" w:rsidP="001D10C5">
            <w:pPr>
              <w:widowControl w:val="0"/>
              <w:spacing w:line="240" w:lineRule="auto"/>
              <w:ind w:firstLine="0"/>
              <w:jc w:val="left"/>
              <w:rPr>
                <w:rFonts w:eastAsia="Times New Roman" w:cs="Times New Roman"/>
                <w:sz w:val="16"/>
                <w:szCs w:val="16"/>
                <w:lang w:eastAsia="ru-RU"/>
              </w:rPr>
            </w:pPr>
            <w:r w:rsidRPr="00B1161E">
              <w:rPr>
                <w:rStyle w:val="affc"/>
              </w:rPr>
              <w:t xml:space="preserve">ГПЭС </w:t>
            </w:r>
            <w:r w:rsidR="002B2D1B" w:rsidRPr="00B1161E">
              <w:rPr>
                <w:rFonts w:eastAsia="Times New Roman" w:cs="Times New Roman"/>
                <w:bCs/>
                <w:sz w:val="16"/>
                <w:szCs w:val="16"/>
                <w:lang w:eastAsia="ru-RU"/>
              </w:rPr>
              <w:t>АО «Энергоцентр Майский»</w:t>
            </w:r>
          </w:p>
        </w:tc>
        <w:tc>
          <w:tcPr>
            <w:tcW w:w="1418" w:type="dxa"/>
            <w:noWrap/>
            <w:vAlign w:val="center"/>
            <w:hideMark/>
          </w:tcPr>
          <w:p w14:paraId="440BA3B0"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ежегодно</w:t>
            </w:r>
          </w:p>
        </w:tc>
        <w:tc>
          <w:tcPr>
            <w:tcW w:w="1524" w:type="dxa"/>
            <w:vAlign w:val="center"/>
            <w:hideMark/>
          </w:tcPr>
          <w:p w14:paraId="0D937DF8"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0" w:type="auto"/>
            <w:noWrap/>
            <w:vAlign w:val="center"/>
            <w:hideMark/>
          </w:tcPr>
          <w:p w14:paraId="6E543D33"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1 раз в 5 лет</w:t>
            </w:r>
          </w:p>
        </w:tc>
        <w:tc>
          <w:tcPr>
            <w:tcW w:w="0" w:type="auto"/>
            <w:vAlign w:val="center"/>
            <w:hideMark/>
          </w:tcPr>
          <w:p w14:paraId="30BCD0E1"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1293" w:type="dxa"/>
            <w:noWrap/>
            <w:vAlign w:val="center"/>
            <w:hideMark/>
          </w:tcPr>
          <w:p w14:paraId="56A60B3F"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1110" w:type="dxa"/>
            <w:noWrap/>
            <w:vAlign w:val="center"/>
            <w:hideMark/>
          </w:tcPr>
          <w:p w14:paraId="3B0A62FA"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0" w:type="auto"/>
            <w:noWrap/>
            <w:vAlign w:val="center"/>
            <w:hideMark/>
          </w:tcPr>
          <w:p w14:paraId="1883EAA9"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r>
      <w:tr w:rsidR="002B2D1B" w:rsidRPr="00B1161E" w14:paraId="1382CBA5" w14:textId="77777777" w:rsidTr="002E70EA">
        <w:trPr>
          <w:trHeight w:val="237"/>
        </w:trPr>
        <w:tc>
          <w:tcPr>
            <w:tcW w:w="0" w:type="auto"/>
            <w:vAlign w:val="center"/>
            <w:hideMark/>
          </w:tcPr>
          <w:p w14:paraId="5ABD9090"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2</w:t>
            </w:r>
          </w:p>
        </w:tc>
        <w:tc>
          <w:tcPr>
            <w:tcW w:w="666" w:type="dxa"/>
            <w:noWrap/>
            <w:vAlign w:val="center"/>
            <w:hideMark/>
          </w:tcPr>
          <w:p w14:paraId="355FD8E7"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2</w:t>
            </w:r>
          </w:p>
        </w:tc>
        <w:tc>
          <w:tcPr>
            <w:tcW w:w="2144" w:type="dxa"/>
            <w:vAlign w:val="center"/>
            <w:hideMark/>
          </w:tcPr>
          <w:p w14:paraId="3910E1AC" w14:textId="6C6C0CDD" w:rsidR="002B2D1B" w:rsidRPr="00B1161E" w:rsidRDefault="002B2D1B" w:rsidP="001D10C5">
            <w:pPr>
              <w:widowControl w:val="0"/>
              <w:spacing w:line="240" w:lineRule="auto"/>
              <w:ind w:firstLine="0"/>
              <w:jc w:val="left"/>
              <w:rPr>
                <w:rFonts w:eastAsia="Times New Roman" w:cs="Times New Roman"/>
                <w:sz w:val="16"/>
                <w:szCs w:val="16"/>
                <w:lang w:eastAsia="ru-RU"/>
              </w:rPr>
            </w:pPr>
            <w:r w:rsidRPr="00B1161E">
              <w:rPr>
                <w:rFonts w:eastAsia="Times New Roman" w:cs="Times New Roman"/>
                <w:sz w:val="16"/>
                <w:szCs w:val="16"/>
                <w:lang w:eastAsia="ru-RU"/>
              </w:rPr>
              <w:t>К</w:t>
            </w:r>
            <w:r w:rsidR="007178C0" w:rsidRPr="00B1161E">
              <w:rPr>
                <w:rFonts w:eastAsia="Times New Roman" w:cs="Times New Roman"/>
                <w:sz w:val="16"/>
                <w:szCs w:val="16"/>
                <w:lang w:eastAsia="ru-RU"/>
              </w:rPr>
              <w:t xml:space="preserve">азанская </w:t>
            </w:r>
            <w:r w:rsidRPr="00B1161E">
              <w:rPr>
                <w:rFonts w:eastAsia="Times New Roman" w:cs="Times New Roman"/>
                <w:sz w:val="16"/>
                <w:szCs w:val="16"/>
                <w:lang w:eastAsia="ru-RU"/>
              </w:rPr>
              <w:t>ТЭЦ-3</w:t>
            </w:r>
            <w:r w:rsidR="007178C0" w:rsidRPr="00B1161E">
              <w:rPr>
                <w:rFonts w:eastAsia="Times New Roman" w:cs="Times New Roman"/>
                <w:sz w:val="16"/>
                <w:szCs w:val="16"/>
                <w:lang w:eastAsia="ru-RU"/>
              </w:rPr>
              <w:t xml:space="preserve"> АО «ТГК-16»</w:t>
            </w:r>
          </w:p>
        </w:tc>
        <w:tc>
          <w:tcPr>
            <w:tcW w:w="1418" w:type="dxa"/>
            <w:noWrap/>
            <w:vAlign w:val="center"/>
            <w:hideMark/>
          </w:tcPr>
          <w:p w14:paraId="57AE4F7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ежегодно</w:t>
            </w:r>
          </w:p>
        </w:tc>
        <w:tc>
          <w:tcPr>
            <w:tcW w:w="1524" w:type="dxa"/>
            <w:vAlign w:val="center"/>
            <w:hideMark/>
          </w:tcPr>
          <w:p w14:paraId="552B42C0"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0" w:type="auto"/>
            <w:noWrap/>
            <w:vAlign w:val="center"/>
            <w:hideMark/>
          </w:tcPr>
          <w:p w14:paraId="77AC9444"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1 раз в 5 лет</w:t>
            </w:r>
          </w:p>
        </w:tc>
        <w:tc>
          <w:tcPr>
            <w:tcW w:w="0" w:type="auto"/>
            <w:vAlign w:val="center"/>
            <w:hideMark/>
          </w:tcPr>
          <w:p w14:paraId="32C0F0B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1293" w:type="dxa"/>
            <w:noWrap/>
            <w:vAlign w:val="center"/>
            <w:hideMark/>
          </w:tcPr>
          <w:p w14:paraId="2EDF414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1110" w:type="dxa"/>
            <w:noWrap/>
            <w:vAlign w:val="center"/>
            <w:hideMark/>
          </w:tcPr>
          <w:p w14:paraId="45D7D50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0" w:type="auto"/>
            <w:noWrap/>
            <w:vAlign w:val="center"/>
            <w:hideMark/>
          </w:tcPr>
          <w:p w14:paraId="041422AC"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r>
    </w:tbl>
    <w:p w14:paraId="1BCB4466" w14:textId="77777777" w:rsidR="002B2D1B" w:rsidRPr="00B1161E" w:rsidRDefault="002B2D1B" w:rsidP="001D10C5">
      <w:pPr>
        <w:rPr>
          <w:rFonts w:eastAsia="Calibri" w:cs="Times New Roman"/>
          <w:szCs w:val="24"/>
        </w:rPr>
      </w:pPr>
    </w:p>
    <w:p w14:paraId="600BAD28" w14:textId="77777777" w:rsidR="002B2D1B" w:rsidRPr="00B1161E" w:rsidRDefault="002B2D1B" w:rsidP="001D10C5">
      <w:pPr>
        <w:rPr>
          <w:rFonts w:eastAsia="Calibri" w:cs="Times New Roman"/>
          <w:szCs w:val="24"/>
        </w:rPr>
      </w:pPr>
    </w:p>
    <w:p w14:paraId="3AFEC8E6" w14:textId="77777777" w:rsidR="002B2D1B" w:rsidRPr="00B1161E" w:rsidRDefault="002B2D1B" w:rsidP="001D10C5">
      <w:pPr>
        <w:rPr>
          <w:rFonts w:eastAsia="Calibri" w:cs="Times New Roman"/>
          <w:szCs w:val="24"/>
        </w:rPr>
        <w:sectPr w:rsidR="002B2D1B" w:rsidRPr="00B1161E" w:rsidSect="006C54AD">
          <w:pgSz w:w="16840" w:h="11907" w:code="9"/>
          <w:pgMar w:top="850" w:right="1134" w:bottom="1701" w:left="1134" w:header="567" w:footer="567" w:gutter="0"/>
          <w:cols w:space="720"/>
          <w:docGrid w:linePitch="326"/>
        </w:sectPr>
      </w:pPr>
    </w:p>
    <w:p w14:paraId="5B6DF293" w14:textId="77777777" w:rsidR="002B2D1B" w:rsidRPr="00B1161E" w:rsidRDefault="002B2D1B" w:rsidP="001D10C5">
      <w:pPr>
        <w:pStyle w:val="20"/>
        <w:rPr>
          <w:rFonts w:eastAsia="Calibri"/>
          <w:lang w:eastAsia="ru-RU"/>
        </w:rPr>
      </w:pPr>
      <w:bookmarkStart w:id="328" w:name="_bookmark300"/>
      <w:bookmarkStart w:id="329" w:name="_bookmark301"/>
      <w:bookmarkStart w:id="330" w:name="_Toc222923114"/>
      <w:bookmarkStart w:id="331" w:name="_Toc224200690"/>
      <w:bookmarkStart w:id="332" w:name="_Toc228347180"/>
      <w:bookmarkEnd w:id="328"/>
      <w:bookmarkEnd w:id="329"/>
      <w:r w:rsidRPr="00B1161E">
        <w:rPr>
          <w:rFonts w:eastAsia="Calibri"/>
          <w:lang w:eastAsia="ru-RU"/>
        </w:rPr>
        <w:lastRenderedPageBreak/>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330"/>
      <w:bookmarkEnd w:id="331"/>
      <w:bookmarkEnd w:id="332"/>
    </w:p>
    <w:p w14:paraId="23FFD522" w14:textId="77777777" w:rsidR="002B2D1B" w:rsidRPr="00B1161E" w:rsidRDefault="002B2D1B" w:rsidP="001D10C5">
      <w:pPr>
        <w:rPr>
          <w:rFonts w:eastAsia="Calibri" w:cs="Times New Roman"/>
          <w:szCs w:val="24"/>
        </w:rPr>
      </w:pPr>
      <w:r w:rsidRPr="00B1161E">
        <w:rPr>
          <w:rFonts w:eastAsia="Calibri" w:cs="Times New Roman"/>
          <w:szCs w:val="24"/>
        </w:rPr>
        <w:t>Нормативы технологических потерь при передаче тепловой энергии, теплоносителя, включаемые в расчет отпущенных тепловой энергии и теплоносителя, разрабатываются в соответствии с требованиями «Инструкции по организации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 325.</w:t>
      </w:r>
    </w:p>
    <w:p w14:paraId="28A04A20" w14:textId="77777777" w:rsidR="002B2D1B" w:rsidRPr="00B1161E" w:rsidRDefault="002B2D1B" w:rsidP="001D10C5">
      <w:pPr>
        <w:rPr>
          <w:rFonts w:eastAsia="Calibri" w:cs="Times New Roman"/>
          <w:szCs w:val="24"/>
        </w:rPr>
      </w:pPr>
      <w:r w:rsidRPr="00B1161E">
        <w:rPr>
          <w:rFonts w:eastAsia="Calibri" w:cs="Times New Roman"/>
          <w:szCs w:val="24"/>
        </w:rPr>
        <w:t>К нормативам технологических потерь при передаче тепловой энергии относятся:</w:t>
      </w:r>
    </w:p>
    <w:p w14:paraId="2848801F"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потери и затраты теплоносителей (пар, конденсат, вода);</w:t>
      </w:r>
    </w:p>
    <w:p w14:paraId="0067FE95"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309E3B06"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затраты электрической энергии на передачу тепловой энергии.</w:t>
      </w:r>
    </w:p>
    <w:p w14:paraId="414B250E" w14:textId="77777777" w:rsidR="002B2D1B" w:rsidRPr="00B1161E" w:rsidRDefault="002B2D1B" w:rsidP="001D10C5">
      <w:pPr>
        <w:rPr>
          <w:rFonts w:eastAsia="Calibri" w:cs="Times New Roman"/>
          <w:szCs w:val="24"/>
        </w:rPr>
      </w:pPr>
      <w:r w:rsidRPr="00B1161E">
        <w:rPr>
          <w:rFonts w:eastAsia="Calibri" w:cs="Times New Roman"/>
          <w:szCs w:val="24"/>
        </w:rPr>
        <w:t>Нормативы технологических потерь при передаче тепловой энергии разрабатываются, на основании приказа Минэнерго России от 30 декабря 2008 г. № 325):</w:t>
      </w:r>
    </w:p>
    <w:p w14:paraId="7AD96412"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для водяных тепловых сетей систем централизованного теплоснабжения с присоединенной расчетной часовой тепловой нагрузкой потребителей 50 Гкал/ч (58 МВт) и более разрабатываются с учетом нормативных энергетических характеристик или нормативных значений показателей функционирования водяных тепловых сетей путем пересчета от условий, принятых при их разработке</w:t>
      </w:r>
      <w:r w:rsidRPr="00B1161E">
        <w:rPr>
          <w:rFonts w:eastAsia="Calibri" w:cs="Times New Roman"/>
        </w:rPr>
        <w:t xml:space="preserve"> </w:t>
      </w:r>
      <w:r w:rsidRPr="00B1161E">
        <w:rPr>
          <w:rFonts w:eastAsia="Calibri" w:cs="Times New Roman"/>
          <w:szCs w:val="24"/>
        </w:rPr>
        <w:t>к условиям предстоящего периода регулирования в соответствии с главой III настоящим порядком;</w:t>
      </w:r>
    </w:p>
    <w:p w14:paraId="00E10C84"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для водяных тепловых сетей с присоединенной к ним расчетной часовой тепловой нагрузкой менее 50 Гкал/ч (58 МВт).</w:t>
      </w:r>
    </w:p>
    <w:p w14:paraId="54A9CEBC" w14:textId="6F3B2052" w:rsidR="002B2D1B" w:rsidRPr="00B1161E" w:rsidRDefault="002B2D1B" w:rsidP="001D10C5">
      <w:pPr>
        <w:rPr>
          <w:rFonts w:eastAsia="Calibri" w:cs="Times New Roman"/>
          <w:szCs w:val="24"/>
        </w:rPr>
      </w:pPr>
      <w:r w:rsidRPr="00B1161E">
        <w:rPr>
          <w:rFonts w:eastAsia="Calibri" w:cs="Times New Roman"/>
          <w:szCs w:val="24"/>
        </w:rPr>
        <w:t xml:space="preserve">Суммарные нормативные потери тепловой энергии в тепловых сетях на 2025 год по </w:t>
      </w:r>
      <w:proofErr w:type="spellStart"/>
      <w:r w:rsidRPr="00B1161E">
        <w:rPr>
          <w:rFonts w:eastAsia="Calibri" w:cs="Times New Roman"/>
          <w:szCs w:val="24"/>
        </w:rPr>
        <w:t>Осиновскому</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составляют 26,82 тыс. Гкал. Показатели нормативных потерь теплоносителя и тепловой энергии в </w:t>
      </w:r>
      <w:proofErr w:type="spellStart"/>
      <w:r w:rsidRPr="00B1161E">
        <w:rPr>
          <w:rFonts w:eastAsia="Calibri" w:cs="Times New Roman"/>
          <w:szCs w:val="24"/>
        </w:rPr>
        <w:t>Осиновском</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представлены в таблице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_Ref224662928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3.13</w:t>
      </w:r>
      <w:r w:rsidR="00E33EDC" w:rsidRPr="00B1161E">
        <w:t>.</w:t>
      </w:r>
      <w:r w:rsidR="00E33EDC">
        <w:rPr>
          <w:noProof/>
        </w:rPr>
        <w:t>1</w:t>
      </w:r>
      <w:r w:rsidR="00C44D75" w:rsidRPr="00B1161E">
        <w:rPr>
          <w:rFonts w:eastAsia="Calibri" w:cs="Times New Roman"/>
          <w:szCs w:val="24"/>
        </w:rPr>
        <w:fldChar w:fldCharType="end"/>
      </w:r>
      <w:r w:rsidRPr="00B1161E">
        <w:rPr>
          <w:rFonts w:eastAsia="Calibri" w:cs="Times New Roman"/>
          <w:szCs w:val="24"/>
        </w:rPr>
        <w:t>.</w:t>
      </w:r>
    </w:p>
    <w:p w14:paraId="116CF7A4" w14:textId="6C31CF01" w:rsidR="002B2D1B" w:rsidRPr="00B1161E" w:rsidRDefault="00C44D75" w:rsidP="001D10C5">
      <w:pPr>
        <w:pStyle w:val="af4"/>
      </w:pPr>
      <w:bookmarkStart w:id="333" w:name="_Ref224662928"/>
      <w:bookmarkStart w:id="334" w:name="_Toc211355211"/>
      <w:bookmarkStart w:id="335" w:name="_Toc222923193"/>
      <w:bookmarkStart w:id="336" w:name="_Toc224200782"/>
      <w:bookmarkStart w:id="337" w:name="_Toc228347275"/>
      <w:r w:rsidRPr="00B1161E">
        <w:t xml:space="preserve">Таблица </w:t>
      </w:r>
      <w:r w:rsidR="00354F04">
        <w:fldChar w:fldCharType="begin"/>
      </w:r>
      <w:r w:rsidR="00354F04">
        <w:instrText xml:space="preserve"> STYLEREF 2 \s </w:instrText>
      </w:r>
      <w:r w:rsidR="00354F04">
        <w:fldChar w:fldCharType="separate"/>
      </w:r>
      <w:r w:rsidR="00E33EDC">
        <w:rPr>
          <w:noProof/>
        </w:rPr>
        <w:t>3.13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333"/>
      <w:r w:rsidRPr="00B1161E">
        <w:t xml:space="preserve"> – </w:t>
      </w:r>
      <w:r w:rsidR="002B2D1B" w:rsidRPr="00B1161E">
        <w:t>Показатели нормативных потерь теплоносителя и тепловой энергии на 2025 год</w:t>
      </w:r>
      <w:bookmarkEnd w:id="334"/>
      <w:bookmarkEnd w:id="335"/>
      <w:bookmarkEnd w:id="336"/>
      <w:bookmarkEnd w:id="337"/>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337"/>
        <w:gridCol w:w="2179"/>
        <w:gridCol w:w="2057"/>
        <w:gridCol w:w="2030"/>
      </w:tblGrid>
      <w:tr w:rsidR="002B2D1B" w:rsidRPr="00B1161E" w14:paraId="7DD6CBB7" w14:textId="77777777" w:rsidTr="002E70EA">
        <w:trPr>
          <w:trHeight w:val="389"/>
          <w:tblHeader/>
          <w:jc w:val="center"/>
        </w:trPr>
        <w:tc>
          <w:tcPr>
            <w:tcW w:w="846" w:type="dxa"/>
            <w:vMerge w:val="restart"/>
            <w:noWrap/>
            <w:vAlign w:val="center"/>
            <w:hideMark/>
          </w:tcPr>
          <w:p w14:paraId="1C64F864"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2337" w:type="dxa"/>
            <w:vMerge w:val="restart"/>
            <w:vAlign w:val="center"/>
            <w:hideMark/>
          </w:tcPr>
          <w:p w14:paraId="6899D570"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Наименование ЕТО</w:t>
            </w:r>
          </w:p>
        </w:tc>
        <w:tc>
          <w:tcPr>
            <w:tcW w:w="6266" w:type="dxa"/>
            <w:gridSpan w:val="3"/>
            <w:vAlign w:val="center"/>
            <w:hideMark/>
          </w:tcPr>
          <w:p w14:paraId="709E23F8"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в том числе:</w:t>
            </w:r>
          </w:p>
        </w:tc>
      </w:tr>
      <w:tr w:rsidR="002B2D1B" w:rsidRPr="00B1161E" w14:paraId="0107B677" w14:textId="77777777" w:rsidTr="002E70EA">
        <w:trPr>
          <w:trHeight w:val="582"/>
          <w:tblHeader/>
          <w:jc w:val="center"/>
        </w:trPr>
        <w:tc>
          <w:tcPr>
            <w:tcW w:w="846" w:type="dxa"/>
            <w:vMerge/>
            <w:vAlign w:val="center"/>
            <w:hideMark/>
          </w:tcPr>
          <w:p w14:paraId="3452179A" w14:textId="77777777" w:rsidR="002B2D1B" w:rsidRPr="00B1161E" w:rsidRDefault="002B2D1B" w:rsidP="001D10C5">
            <w:pPr>
              <w:widowControl w:val="0"/>
              <w:spacing w:line="240" w:lineRule="auto"/>
              <w:ind w:firstLine="0"/>
              <w:rPr>
                <w:rFonts w:eastAsia="Times New Roman" w:cs="Times New Roman"/>
                <w:bCs/>
                <w:sz w:val="20"/>
                <w:szCs w:val="20"/>
                <w:lang w:eastAsia="ru-RU"/>
              </w:rPr>
            </w:pPr>
          </w:p>
        </w:tc>
        <w:tc>
          <w:tcPr>
            <w:tcW w:w="2337" w:type="dxa"/>
            <w:vMerge/>
            <w:vAlign w:val="center"/>
            <w:hideMark/>
          </w:tcPr>
          <w:p w14:paraId="4C604CFB" w14:textId="77777777" w:rsidR="002B2D1B" w:rsidRPr="00B1161E" w:rsidRDefault="002B2D1B" w:rsidP="001D10C5">
            <w:pPr>
              <w:widowControl w:val="0"/>
              <w:spacing w:line="240" w:lineRule="auto"/>
              <w:ind w:firstLine="0"/>
              <w:rPr>
                <w:rFonts w:eastAsia="Times New Roman" w:cs="Times New Roman"/>
                <w:bCs/>
                <w:sz w:val="20"/>
                <w:szCs w:val="20"/>
                <w:lang w:eastAsia="ru-RU"/>
              </w:rPr>
            </w:pPr>
          </w:p>
        </w:tc>
        <w:tc>
          <w:tcPr>
            <w:tcW w:w="2179" w:type="dxa"/>
            <w:vAlign w:val="center"/>
            <w:hideMark/>
          </w:tcPr>
          <w:p w14:paraId="25761173"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потери и затраты теплоносителей, пар (т), вода (м3)</w:t>
            </w:r>
          </w:p>
        </w:tc>
        <w:tc>
          <w:tcPr>
            <w:tcW w:w="2057" w:type="dxa"/>
            <w:vAlign w:val="center"/>
            <w:hideMark/>
          </w:tcPr>
          <w:p w14:paraId="3D884191"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потери тепловой энергии, тыс. Гкал</w:t>
            </w:r>
          </w:p>
        </w:tc>
        <w:tc>
          <w:tcPr>
            <w:tcW w:w="2030" w:type="dxa"/>
            <w:vAlign w:val="center"/>
            <w:hideMark/>
          </w:tcPr>
          <w:p w14:paraId="2F483AE2"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расход электроэнергии, тыс. кВт ч</w:t>
            </w:r>
          </w:p>
        </w:tc>
      </w:tr>
      <w:tr w:rsidR="002B2D1B" w:rsidRPr="00B1161E" w14:paraId="11EA4ACE" w14:textId="77777777" w:rsidTr="002E70EA">
        <w:trPr>
          <w:trHeight w:val="315"/>
          <w:jc w:val="center"/>
        </w:trPr>
        <w:tc>
          <w:tcPr>
            <w:tcW w:w="846" w:type="dxa"/>
            <w:noWrap/>
            <w:vAlign w:val="center"/>
            <w:hideMark/>
          </w:tcPr>
          <w:p w14:paraId="1FEF95DA"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w:t>
            </w:r>
          </w:p>
        </w:tc>
        <w:tc>
          <w:tcPr>
            <w:tcW w:w="2337" w:type="dxa"/>
            <w:vAlign w:val="center"/>
            <w:hideMark/>
          </w:tcPr>
          <w:p w14:paraId="45547C8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2179" w:type="dxa"/>
            <w:noWrap/>
            <w:vAlign w:val="center"/>
            <w:hideMark/>
          </w:tcPr>
          <w:p w14:paraId="553A0C17"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19013</w:t>
            </w:r>
          </w:p>
        </w:tc>
        <w:tc>
          <w:tcPr>
            <w:tcW w:w="2057" w:type="dxa"/>
            <w:noWrap/>
            <w:vAlign w:val="center"/>
            <w:hideMark/>
          </w:tcPr>
          <w:p w14:paraId="2EEEA3A0"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23,22</w:t>
            </w:r>
          </w:p>
        </w:tc>
        <w:tc>
          <w:tcPr>
            <w:tcW w:w="2030" w:type="dxa"/>
            <w:noWrap/>
            <w:vAlign w:val="center"/>
            <w:hideMark/>
          </w:tcPr>
          <w:p w14:paraId="1407FFBA"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900,04</w:t>
            </w:r>
          </w:p>
        </w:tc>
      </w:tr>
      <w:tr w:rsidR="002B2D1B" w:rsidRPr="00B1161E" w14:paraId="094BFA35" w14:textId="77777777" w:rsidTr="002E70EA">
        <w:trPr>
          <w:trHeight w:val="315"/>
          <w:jc w:val="center"/>
        </w:trPr>
        <w:tc>
          <w:tcPr>
            <w:tcW w:w="846" w:type="dxa"/>
            <w:noWrap/>
            <w:vAlign w:val="center"/>
          </w:tcPr>
          <w:p w14:paraId="64447835"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2</w:t>
            </w:r>
          </w:p>
        </w:tc>
        <w:tc>
          <w:tcPr>
            <w:tcW w:w="2337" w:type="dxa"/>
            <w:vAlign w:val="center"/>
          </w:tcPr>
          <w:p w14:paraId="31C46C03"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2179" w:type="dxa"/>
            <w:noWrap/>
            <w:vAlign w:val="center"/>
          </w:tcPr>
          <w:p w14:paraId="57707200"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18421</w:t>
            </w:r>
          </w:p>
        </w:tc>
        <w:tc>
          <w:tcPr>
            <w:tcW w:w="2057" w:type="dxa"/>
            <w:noWrap/>
            <w:vAlign w:val="center"/>
          </w:tcPr>
          <w:p w14:paraId="0FD24BB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3,6</w:t>
            </w:r>
          </w:p>
        </w:tc>
        <w:tc>
          <w:tcPr>
            <w:tcW w:w="2030" w:type="dxa"/>
            <w:noWrap/>
            <w:vAlign w:val="center"/>
          </w:tcPr>
          <w:p w14:paraId="11AF3334"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75E1769" w14:textId="77777777" w:rsidTr="002E70EA">
        <w:trPr>
          <w:trHeight w:val="315"/>
          <w:jc w:val="center"/>
        </w:trPr>
        <w:tc>
          <w:tcPr>
            <w:tcW w:w="846" w:type="dxa"/>
            <w:noWrap/>
            <w:vAlign w:val="center"/>
            <w:hideMark/>
          </w:tcPr>
          <w:p w14:paraId="42CA6C17"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lastRenderedPageBreak/>
              <w:t>3</w:t>
            </w:r>
          </w:p>
        </w:tc>
        <w:tc>
          <w:tcPr>
            <w:tcW w:w="2337" w:type="dxa"/>
            <w:vAlign w:val="center"/>
            <w:hideMark/>
          </w:tcPr>
          <w:p w14:paraId="6AA187F8"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2179" w:type="dxa"/>
            <w:noWrap/>
            <w:vAlign w:val="center"/>
          </w:tcPr>
          <w:p w14:paraId="51EA1839"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c>
          <w:tcPr>
            <w:tcW w:w="2057" w:type="dxa"/>
            <w:noWrap/>
            <w:vAlign w:val="center"/>
          </w:tcPr>
          <w:p w14:paraId="1CB0287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c>
          <w:tcPr>
            <w:tcW w:w="2030" w:type="dxa"/>
            <w:noWrap/>
            <w:vAlign w:val="center"/>
          </w:tcPr>
          <w:p w14:paraId="2D0D03F8" w14:textId="77777777" w:rsidR="002B2D1B" w:rsidRPr="00B1161E" w:rsidRDefault="002B2D1B" w:rsidP="001D10C5">
            <w:pPr>
              <w:widowControl w:val="0"/>
              <w:spacing w:line="240" w:lineRule="auto"/>
              <w:ind w:firstLine="0"/>
              <w:rPr>
                <w:rFonts w:eastAsia="Times New Roman" w:cs="Times New Roman"/>
                <w:sz w:val="20"/>
                <w:szCs w:val="20"/>
                <w:lang w:val="en-US" w:eastAsia="ru-RU"/>
              </w:rPr>
            </w:pPr>
            <w:r w:rsidRPr="00B1161E">
              <w:rPr>
                <w:rFonts w:eastAsia="Times New Roman" w:cs="Times New Roman"/>
                <w:sz w:val="20"/>
                <w:szCs w:val="20"/>
                <w:lang w:eastAsia="ru-RU"/>
              </w:rPr>
              <w:t>-</w:t>
            </w:r>
          </w:p>
        </w:tc>
      </w:tr>
    </w:tbl>
    <w:p w14:paraId="1FB4FA94" w14:textId="77777777" w:rsidR="002B2D1B" w:rsidRPr="00B1161E" w:rsidRDefault="002B2D1B" w:rsidP="001D10C5">
      <w:pPr>
        <w:pStyle w:val="20"/>
        <w:rPr>
          <w:rFonts w:eastAsia="Calibri"/>
          <w:lang w:eastAsia="ru-RU"/>
        </w:rPr>
      </w:pPr>
      <w:bookmarkStart w:id="338" w:name="_Toc209800755"/>
      <w:bookmarkStart w:id="339" w:name="_Toc222923115"/>
      <w:bookmarkStart w:id="340" w:name="_Toc224200691"/>
      <w:bookmarkStart w:id="341" w:name="_Toc228347181"/>
      <w:r w:rsidRPr="00B1161E">
        <w:rPr>
          <w:rFonts w:eastAsia="Calibri"/>
          <w:lang w:eastAsia="ru-RU"/>
        </w:rPr>
        <w:t>Оценка фактических потерь тепловой энергии при передаче тепловой энергии и теплоносителя по тепловым сетям</w:t>
      </w:r>
      <w:bookmarkEnd w:id="338"/>
      <w:bookmarkEnd w:id="339"/>
      <w:bookmarkEnd w:id="340"/>
      <w:bookmarkEnd w:id="341"/>
    </w:p>
    <w:p w14:paraId="7CFDB4A9" w14:textId="64B0F234" w:rsidR="002B2D1B" w:rsidRPr="00B1161E" w:rsidRDefault="002B2D1B" w:rsidP="001D10C5">
      <w:pPr>
        <w:rPr>
          <w:rFonts w:eastAsia="Calibri" w:cs="Times New Roman"/>
          <w:szCs w:val="24"/>
        </w:rPr>
      </w:pPr>
      <w:r w:rsidRPr="00B1161E">
        <w:rPr>
          <w:rFonts w:eastAsia="Calibri" w:cs="Times New Roman"/>
          <w:szCs w:val="24"/>
        </w:rPr>
        <w:t>Динамика нормативных и фактических потерь тепловой энергии в тепловых сетях в период с 2021 по 2025 годы представлены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_Ref224662994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3.14</w:t>
      </w:r>
      <w:r w:rsidR="00E33EDC" w:rsidRPr="00B1161E">
        <w:t>.</w:t>
      </w:r>
      <w:r w:rsidR="00E33EDC">
        <w:rPr>
          <w:noProof/>
        </w:rPr>
        <w:t>1</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_Ref224662998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3.14</w:t>
      </w:r>
      <w:r w:rsidR="00E33EDC" w:rsidRPr="00B1161E">
        <w:t>.</w:t>
      </w:r>
      <w:r w:rsidR="00E33EDC">
        <w:rPr>
          <w:noProof/>
        </w:rPr>
        <w:t>3</w:t>
      </w:r>
      <w:r w:rsidR="00C44D75" w:rsidRPr="00B1161E">
        <w:rPr>
          <w:rFonts w:eastAsia="Calibri" w:cs="Times New Roman"/>
          <w:szCs w:val="24"/>
        </w:rPr>
        <w:fldChar w:fldCharType="end"/>
      </w:r>
      <w:r w:rsidRPr="00B1161E">
        <w:rPr>
          <w:rFonts w:eastAsia="Calibri" w:cs="Times New Roman"/>
          <w:szCs w:val="24"/>
        </w:rPr>
        <w:t>.</w:t>
      </w:r>
    </w:p>
    <w:p w14:paraId="2C08C0BD" w14:textId="6FE9653E" w:rsidR="002B2D1B" w:rsidRPr="00B1161E" w:rsidRDefault="00C44D75" w:rsidP="001D10C5">
      <w:pPr>
        <w:pStyle w:val="af4"/>
      </w:pPr>
      <w:bookmarkStart w:id="342" w:name="_Ref224662994"/>
      <w:bookmarkStart w:id="343" w:name="_Toc211355212"/>
      <w:bookmarkStart w:id="344" w:name="_Toc222923194"/>
      <w:bookmarkStart w:id="345" w:name="_Toc224200783"/>
      <w:bookmarkStart w:id="346" w:name="_Toc228347276"/>
      <w:r w:rsidRPr="00B1161E">
        <w:t xml:space="preserve">Таблица </w:t>
      </w:r>
      <w:r w:rsidR="00354F04">
        <w:fldChar w:fldCharType="begin"/>
      </w:r>
      <w:r w:rsidR="00354F04">
        <w:instrText xml:space="preserve"> STYLEREF 2 \s </w:instrText>
      </w:r>
      <w:r w:rsidR="00354F04">
        <w:fldChar w:fldCharType="separate"/>
      </w:r>
      <w:r w:rsidR="00E33EDC">
        <w:rPr>
          <w:noProof/>
        </w:rPr>
        <w:t>3.14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342"/>
      <w:r w:rsidRPr="00B1161E">
        <w:t xml:space="preserve"> – </w:t>
      </w:r>
      <w:r w:rsidR="002B2D1B" w:rsidRPr="00B1161E">
        <w:t>Динамика нормативных и фактических потерь тепловой энергии в тепловых сетях в зоне деятельности теплоснабжающей организации за 2021-2025 годов</w:t>
      </w:r>
      <w:bookmarkEnd w:id="343"/>
      <w:bookmarkEnd w:id="344"/>
      <w:bookmarkEnd w:id="345"/>
      <w:bookmarkEnd w:id="346"/>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902"/>
        <w:gridCol w:w="696"/>
        <w:gridCol w:w="1809"/>
        <w:gridCol w:w="1900"/>
        <w:gridCol w:w="1443"/>
      </w:tblGrid>
      <w:tr w:rsidR="002B2D1B" w:rsidRPr="00B1161E" w14:paraId="371468F2" w14:textId="77777777" w:rsidTr="002E70EA">
        <w:trPr>
          <w:trHeight w:val="527"/>
          <w:tblHeader/>
          <w:jc w:val="center"/>
        </w:trPr>
        <w:tc>
          <w:tcPr>
            <w:tcW w:w="1247" w:type="dxa"/>
            <w:noWrap/>
            <w:vAlign w:val="center"/>
            <w:hideMark/>
          </w:tcPr>
          <w:p w14:paraId="66D6EA8D"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1902" w:type="dxa"/>
            <w:vAlign w:val="center"/>
            <w:hideMark/>
          </w:tcPr>
          <w:p w14:paraId="5DF0FF8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Наименование ЕТО</w:t>
            </w:r>
          </w:p>
        </w:tc>
        <w:tc>
          <w:tcPr>
            <w:tcW w:w="696" w:type="dxa"/>
            <w:vAlign w:val="center"/>
            <w:hideMark/>
          </w:tcPr>
          <w:p w14:paraId="0187FC39"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Год</w:t>
            </w:r>
          </w:p>
        </w:tc>
        <w:tc>
          <w:tcPr>
            <w:tcW w:w="1809" w:type="dxa"/>
            <w:vAlign w:val="center"/>
            <w:hideMark/>
          </w:tcPr>
          <w:p w14:paraId="58E3B4D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тыс. Гкал</w:t>
            </w:r>
          </w:p>
        </w:tc>
        <w:tc>
          <w:tcPr>
            <w:tcW w:w="1900" w:type="dxa"/>
            <w:vAlign w:val="center"/>
            <w:hideMark/>
          </w:tcPr>
          <w:p w14:paraId="329D039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Фактические потери в тепловых сетях, тыс. Гкал</w:t>
            </w:r>
          </w:p>
        </w:tc>
        <w:tc>
          <w:tcPr>
            <w:tcW w:w="1443" w:type="dxa"/>
            <w:vAlign w:val="center"/>
            <w:hideMark/>
          </w:tcPr>
          <w:p w14:paraId="4CA02767"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Всего в % от отпущенной тепловой энергии в тепловые сети</w:t>
            </w:r>
          </w:p>
        </w:tc>
      </w:tr>
      <w:tr w:rsidR="002B2D1B" w:rsidRPr="00B1161E" w14:paraId="1B3F1595"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50ACD2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2A6E193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5CC9C2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432EBDD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7336973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19,952</w:t>
            </w:r>
          </w:p>
        </w:tc>
        <w:tc>
          <w:tcPr>
            <w:tcW w:w="1443" w:type="dxa"/>
            <w:tcBorders>
              <w:top w:val="single" w:sz="4" w:space="0" w:color="auto"/>
              <w:left w:val="single" w:sz="4" w:space="0" w:color="auto"/>
              <w:bottom w:val="single" w:sz="4" w:space="0" w:color="auto"/>
              <w:right w:val="single" w:sz="4" w:space="0" w:color="auto"/>
            </w:tcBorders>
            <w:vAlign w:val="center"/>
          </w:tcPr>
          <w:p w14:paraId="1054AB5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4AE65648"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5E2BC63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05F80E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AE0C06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1B415EB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5DBA112"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20,976</w:t>
            </w:r>
          </w:p>
        </w:tc>
        <w:tc>
          <w:tcPr>
            <w:tcW w:w="1443" w:type="dxa"/>
            <w:tcBorders>
              <w:top w:val="single" w:sz="4" w:space="0" w:color="auto"/>
              <w:left w:val="single" w:sz="4" w:space="0" w:color="auto"/>
              <w:bottom w:val="single" w:sz="4" w:space="0" w:color="auto"/>
              <w:right w:val="single" w:sz="4" w:space="0" w:color="auto"/>
            </w:tcBorders>
            <w:vAlign w:val="center"/>
          </w:tcPr>
          <w:p w14:paraId="45BEFC6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1F376A2"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0188F7F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7E9CFF6A"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67FF730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4DEDB48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333941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23,63</w:t>
            </w:r>
          </w:p>
        </w:tc>
        <w:tc>
          <w:tcPr>
            <w:tcW w:w="1443" w:type="dxa"/>
            <w:tcBorders>
              <w:top w:val="single" w:sz="4" w:space="0" w:color="auto"/>
              <w:left w:val="single" w:sz="4" w:space="0" w:color="auto"/>
              <w:bottom w:val="single" w:sz="4" w:space="0" w:color="auto"/>
              <w:right w:val="single" w:sz="4" w:space="0" w:color="auto"/>
            </w:tcBorders>
            <w:vAlign w:val="center"/>
          </w:tcPr>
          <w:p w14:paraId="5CC4B8D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3D6D7920"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41AE19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464E5027"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4565CC5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6D5D468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E686F5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21,79</w:t>
            </w:r>
          </w:p>
        </w:tc>
        <w:tc>
          <w:tcPr>
            <w:tcW w:w="1443" w:type="dxa"/>
            <w:tcBorders>
              <w:top w:val="single" w:sz="4" w:space="0" w:color="auto"/>
              <w:left w:val="single" w:sz="4" w:space="0" w:color="auto"/>
              <w:bottom w:val="single" w:sz="4" w:space="0" w:color="auto"/>
              <w:right w:val="single" w:sz="4" w:space="0" w:color="auto"/>
            </w:tcBorders>
            <w:vAlign w:val="center"/>
          </w:tcPr>
          <w:p w14:paraId="7784D1B1"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7D09F89"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BCC83F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FF03FB3"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1EC8981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10803B1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267E827"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20,85</w:t>
            </w:r>
          </w:p>
        </w:tc>
        <w:tc>
          <w:tcPr>
            <w:tcW w:w="1443" w:type="dxa"/>
            <w:tcBorders>
              <w:top w:val="single" w:sz="4" w:space="0" w:color="auto"/>
              <w:left w:val="single" w:sz="4" w:space="0" w:color="auto"/>
              <w:bottom w:val="single" w:sz="4" w:space="0" w:color="auto"/>
              <w:right w:val="single" w:sz="4" w:space="0" w:color="auto"/>
            </w:tcBorders>
            <w:vAlign w:val="center"/>
          </w:tcPr>
          <w:p w14:paraId="0741F13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37 </w:t>
            </w:r>
          </w:p>
        </w:tc>
      </w:tr>
      <w:tr w:rsidR="002B2D1B" w:rsidRPr="00B1161E" w14:paraId="332A21A2"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6984ED3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2B8E05EB"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0285CA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61A94CC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19,04</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6F4405F"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19,04</w:t>
            </w:r>
          </w:p>
        </w:tc>
        <w:tc>
          <w:tcPr>
            <w:tcW w:w="1443" w:type="dxa"/>
            <w:tcBorders>
              <w:top w:val="single" w:sz="4" w:space="0" w:color="auto"/>
              <w:left w:val="single" w:sz="4" w:space="0" w:color="auto"/>
              <w:bottom w:val="single" w:sz="4" w:space="0" w:color="auto"/>
              <w:right w:val="single" w:sz="4" w:space="0" w:color="auto"/>
            </w:tcBorders>
            <w:vAlign w:val="center"/>
          </w:tcPr>
          <w:p w14:paraId="53565C9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64CC0F44"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259207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603F3C30"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4F4D7D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700A8F6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26,89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02D4DE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26,89</w:t>
            </w:r>
          </w:p>
        </w:tc>
        <w:tc>
          <w:tcPr>
            <w:tcW w:w="1443" w:type="dxa"/>
            <w:tcBorders>
              <w:top w:val="single" w:sz="4" w:space="0" w:color="auto"/>
              <w:left w:val="single" w:sz="4" w:space="0" w:color="auto"/>
              <w:bottom w:val="single" w:sz="4" w:space="0" w:color="auto"/>
              <w:right w:val="single" w:sz="4" w:space="0" w:color="auto"/>
            </w:tcBorders>
            <w:vAlign w:val="center"/>
          </w:tcPr>
          <w:p w14:paraId="4512296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624FA2AE"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0372874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BBCBE5B"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2DF83C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03D001A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16,16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DDD184C"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16,16</w:t>
            </w:r>
          </w:p>
        </w:tc>
        <w:tc>
          <w:tcPr>
            <w:tcW w:w="1443" w:type="dxa"/>
            <w:tcBorders>
              <w:top w:val="single" w:sz="4" w:space="0" w:color="auto"/>
              <w:left w:val="single" w:sz="4" w:space="0" w:color="auto"/>
              <w:bottom w:val="single" w:sz="4" w:space="0" w:color="auto"/>
              <w:right w:val="single" w:sz="4" w:space="0" w:color="auto"/>
            </w:tcBorders>
            <w:vAlign w:val="center"/>
          </w:tcPr>
          <w:p w14:paraId="05F9FC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257D95B"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420CF3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19BA614D"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1E3385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39886CF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10,36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41C8BE88"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10,36</w:t>
            </w:r>
          </w:p>
        </w:tc>
        <w:tc>
          <w:tcPr>
            <w:tcW w:w="1443" w:type="dxa"/>
            <w:tcBorders>
              <w:top w:val="single" w:sz="4" w:space="0" w:color="auto"/>
              <w:left w:val="single" w:sz="4" w:space="0" w:color="auto"/>
              <w:bottom w:val="single" w:sz="4" w:space="0" w:color="auto"/>
              <w:right w:val="single" w:sz="4" w:space="0" w:color="auto"/>
            </w:tcBorders>
            <w:vAlign w:val="center"/>
          </w:tcPr>
          <w:p w14:paraId="4D4244D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49EA38F0"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F3A251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74ADC390"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493464E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7A10841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6A7E501"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3,6</w:t>
            </w:r>
          </w:p>
        </w:tc>
        <w:tc>
          <w:tcPr>
            <w:tcW w:w="1443" w:type="dxa"/>
            <w:tcBorders>
              <w:top w:val="single" w:sz="4" w:space="0" w:color="auto"/>
              <w:left w:val="single" w:sz="4" w:space="0" w:color="auto"/>
              <w:bottom w:val="single" w:sz="4" w:space="0" w:color="auto"/>
              <w:right w:val="single" w:sz="4" w:space="0" w:color="auto"/>
            </w:tcBorders>
            <w:vAlign w:val="center"/>
          </w:tcPr>
          <w:p w14:paraId="52094D6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36</w:t>
            </w:r>
          </w:p>
        </w:tc>
      </w:tr>
      <w:tr w:rsidR="002B2D1B" w:rsidRPr="00B1161E" w14:paraId="7A286A63" w14:textId="77777777" w:rsidTr="002E70EA">
        <w:trPr>
          <w:trHeight w:val="355"/>
          <w:jc w:val="center"/>
        </w:trPr>
        <w:tc>
          <w:tcPr>
            <w:tcW w:w="1247" w:type="dxa"/>
            <w:noWrap/>
            <w:vAlign w:val="center"/>
            <w:hideMark/>
          </w:tcPr>
          <w:p w14:paraId="3997199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vAlign w:val="center"/>
            <w:hideMark/>
          </w:tcPr>
          <w:p w14:paraId="74BD9DDA"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295DB8E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noWrap/>
            <w:vAlign w:val="center"/>
          </w:tcPr>
          <w:p w14:paraId="0B8AF70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6D3430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062CA7A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2E1046D" w14:textId="77777777" w:rsidTr="002E70EA">
        <w:trPr>
          <w:trHeight w:val="355"/>
          <w:jc w:val="center"/>
        </w:trPr>
        <w:tc>
          <w:tcPr>
            <w:tcW w:w="1247" w:type="dxa"/>
            <w:noWrap/>
            <w:vAlign w:val="center"/>
            <w:hideMark/>
          </w:tcPr>
          <w:p w14:paraId="7B86450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69143C4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48590B9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noWrap/>
            <w:vAlign w:val="center"/>
          </w:tcPr>
          <w:p w14:paraId="1B1E889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7D6B799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1F24D3E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8E23295" w14:textId="77777777" w:rsidTr="002E70EA">
        <w:trPr>
          <w:trHeight w:val="355"/>
          <w:jc w:val="center"/>
        </w:trPr>
        <w:tc>
          <w:tcPr>
            <w:tcW w:w="1247" w:type="dxa"/>
            <w:noWrap/>
            <w:vAlign w:val="center"/>
            <w:hideMark/>
          </w:tcPr>
          <w:p w14:paraId="6D73B17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0A6B592E"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5348E97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noWrap/>
            <w:vAlign w:val="center"/>
          </w:tcPr>
          <w:p w14:paraId="2F30629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6E42890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098FB36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205A358" w14:textId="77777777" w:rsidTr="002E70EA">
        <w:trPr>
          <w:trHeight w:val="355"/>
          <w:jc w:val="center"/>
        </w:trPr>
        <w:tc>
          <w:tcPr>
            <w:tcW w:w="1247" w:type="dxa"/>
            <w:noWrap/>
            <w:vAlign w:val="center"/>
            <w:hideMark/>
          </w:tcPr>
          <w:p w14:paraId="48BB78D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5B187DFD"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55A64C9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noWrap/>
            <w:vAlign w:val="center"/>
          </w:tcPr>
          <w:p w14:paraId="67D53C7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7A7D3B2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3153418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76B77DC" w14:textId="77777777" w:rsidTr="002E70EA">
        <w:trPr>
          <w:trHeight w:val="355"/>
          <w:jc w:val="center"/>
        </w:trPr>
        <w:tc>
          <w:tcPr>
            <w:tcW w:w="1247" w:type="dxa"/>
            <w:noWrap/>
            <w:vAlign w:val="center"/>
          </w:tcPr>
          <w:p w14:paraId="0D5855D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tcPr>
          <w:p w14:paraId="10E2D289"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tcPr>
          <w:p w14:paraId="68B37DA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noWrap/>
            <w:vAlign w:val="center"/>
          </w:tcPr>
          <w:p w14:paraId="48E9409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3760E76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1B99695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20E22EC8" w14:textId="77777777" w:rsidR="002B2D1B" w:rsidRPr="00B1161E" w:rsidRDefault="002B2D1B" w:rsidP="001D10C5">
      <w:pPr>
        <w:rPr>
          <w:rFonts w:eastAsia="Calibri" w:cs="Times New Roman"/>
          <w:szCs w:val="24"/>
        </w:rPr>
      </w:pPr>
    </w:p>
    <w:p w14:paraId="20296BCD"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sectPr>
      </w:pPr>
    </w:p>
    <w:p w14:paraId="70195356" w14:textId="3DE20F64" w:rsidR="002B2D1B" w:rsidRPr="00B1161E" w:rsidRDefault="00C44D75" w:rsidP="001D10C5">
      <w:pPr>
        <w:pStyle w:val="af4"/>
      </w:pPr>
      <w:bookmarkStart w:id="347" w:name="_Toc211355213"/>
      <w:bookmarkStart w:id="348" w:name="_Toc222923195"/>
      <w:bookmarkStart w:id="349" w:name="_Toc224200784"/>
      <w:bookmarkStart w:id="350" w:name="_Toc228347277"/>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3.14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r w:rsidRPr="00B1161E">
        <w:t xml:space="preserve"> – </w:t>
      </w:r>
      <w:r w:rsidR="002B2D1B" w:rsidRPr="00B1161E">
        <w:t>Динамика нормативных и фактических потерь тепловой энергии в тепловых сетях по источникам тепловой энергии за 2021-2025 годов</w:t>
      </w:r>
      <w:bookmarkEnd w:id="347"/>
      <w:bookmarkEnd w:id="348"/>
      <w:bookmarkEnd w:id="349"/>
      <w:bookmarkEnd w:id="350"/>
    </w:p>
    <w:tbl>
      <w:tblPr>
        <w:tblW w:w="13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947"/>
        <w:gridCol w:w="2944"/>
        <w:gridCol w:w="936"/>
        <w:gridCol w:w="2017"/>
        <w:gridCol w:w="2628"/>
        <w:gridCol w:w="3055"/>
      </w:tblGrid>
      <w:tr w:rsidR="002B2D1B" w:rsidRPr="00B1161E" w14:paraId="6CBAA7A7" w14:textId="77777777" w:rsidTr="002E70EA">
        <w:trPr>
          <w:trHeight w:val="252"/>
          <w:tblHeader/>
          <w:jc w:val="center"/>
        </w:trPr>
        <w:tc>
          <w:tcPr>
            <w:tcW w:w="1112" w:type="dxa"/>
            <w:vAlign w:val="center"/>
            <w:hideMark/>
          </w:tcPr>
          <w:p w14:paraId="169F0F7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947" w:type="dxa"/>
            <w:vAlign w:val="center"/>
            <w:hideMark/>
          </w:tcPr>
          <w:p w14:paraId="6F21209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СЦТ</w:t>
            </w:r>
          </w:p>
        </w:tc>
        <w:tc>
          <w:tcPr>
            <w:tcW w:w="2944" w:type="dxa"/>
            <w:vAlign w:val="center"/>
            <w:hideMark/>
          </w:tcPr>
          <w:p w14:paraId="64EB60CC"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Наименование источника тепловой энергии</w:t>
            </w:r>
          </w:p>
        </w:tc>
        <w:tc>
          <w:tcPr>
            <w:tcW w:w="936" w:type="dxa"/>
            <w:vAlign w:val="center"/>
            <w:hideMark/>
          </w:tcPr>
          <w:p w14:paraId="34ED515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Год</w:t>
            </w:r>
          </w:p>
        </w:tc>
        <w:tc>
          <w:tcPr>
            <w:tcW w:w="2017" w:type="dxa"/>
            <w:noWrap/>
            <w:vAlign w:val="center"/>
            <w:hideMark/>
          </w:tcPr>
          <w:p w14:paraId="0F5671A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тыс. Гкал</w:t>
            </w:r>
          </w:p>
        </w:tc>
        <w:tc>
          <w:tcPr>
            <w:tcW w:w="2628" w:type="dxa"/>
            <w:vAlign w:val="center"/>
            <w:hideMark/>
          </w:tcPr>
          <w:p w14:paraId="02525DCC"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Фактические потери в тепловых сетях, тыс. Гкал</w:t>
            </w:r>
          </w:p>
        </w:tc>
        <w:tc>
          <w:tcPr>
            <w:tcW w:w="3055" w:type="dxa"/>
            <w:vAlign w:val="center"/>
            <w:hideMark/>
          </w:tcPr>
          <w:p w14:paraId="2CE51DF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Отношение фактических тепловых потерь к нормативным, доля</w:t>
            </w:r>
          </w:p>
        </w:tc>
      </w:tr>
      <w:tr w:rsidR="002B2D1B" w:rsidRPr="00B1161E" w14:paraId="492D2D36" w14:textId="77777777" w:rsidTr="002E70EA">
        <w:trPr>
          <w:trHeight w:val="252"/>
          <w:jc w:val="center"/>
        </w:trPr>
        <w:tc>
          <w:tcPr>
            <w:tcW w:w="1112" w:type="dxa"/>
            <w:noWrap/>
            <w:vAlign w:val="center"/>
            <w:hideMark/>
          </w:tcPr>
          <w:p w14:paraId="4FBEA13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5F3C667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2B33E41C" w14:textId="243512E5"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0C2C9D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2017" w:type="dxa"/>
            <w:noWrap/>
            <w:vAlign w:val="center"/>
          </w:tcPr>
          <w:p w14:paraId="4BC5CB0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2628" w:type="dxa"/>
            <w:noWrap/>
            <w:vAlign w:val="center"/>
            <w:hideMark/>
          </w:tcPr>
          <w:p w14:paraId="7E0B369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19,952</w:t>
            </w:r>
          </w:p>
        </w:tc>
        <w:tc>
          <w:tcPr>
            <w:tcW w:w="3055" w:type="dxa"/>
            <w:noWrap/>
            <w:vAlign w:val="center"/>
          </w:tcPr>
          <w:p w14:paraId="0F3A431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2,32</w:t>
            </w:r>
          </w:p>
        </w:tc>
      </w:tr>
      <w:tr w:rsidR="002B2D1B" w:rsidRPr="00B1161E" w14:paraId="40E39D14" w14:textId="77777777" w:rsidTr="002E70EA">
        <w:trPr>
          <w:trHeight w:val="252"/>
          <w:jc w:val="center"/>
        </w:trPr>
        <w:tc>
          <w:tcPr>
            <w:tcW w:w="1112" w:type="dxa"/>
            <w:noWrap/>
            <w:vAlign w:val="center"/>
            <w:hideMark/>
          </w:tcPr>
          <w:p w14:paraId="652C589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715083B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38DA9113" w14:textId="0373FD82"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33FC4E5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2017" w:type="dxa"/>
            <w:noWrap/>
            <w:vAlign w:val="center"/>
          </w:tcPr>
          <w:p w14:paraId="7156EBB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2628" w:type="dxa"/>
            <w:noWrap/>
            <w:vAlign w:val="center"/>
            <w:hideMark/>
          </w:tcPr>
          <w:p w14:paraId="2E9D086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20,976</w:t>
            </w:r>
          </w:p>
        </w:tc>
        <w:tc>
          <w:tcPr>
            <w:tcW w:w="3055" w:type="dxa"/>
            <w:noWrap/>
            <w:vAlign w:val="center"/>
          </w:tcPr>
          <w:p w14:paraId="5958DB58"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2,44</w:t>
            </w:r>
          </w:p>
        </w:tc>
      </w:tr>
      <w:tr w:rsidR="002B2D1B" w:rsidRPr="00B1161E" w14:paraId="7B32EE22" w14:textId="77777777" w:rsidTr="002E70EA">
        <w:trPr>
          <w:trHeight w:val="252"/>
          <w:jc w:val="center"/>
        </w:trPr>
        <w:tc>
          <w:tcPr>
            <w:tcW w:w="1112" w:type="dxa"/>
            <w:noWrap/>
            <w:vAlign w:val="center"/>
            <w:hideMark/>
          </w:tcPr>
          <w:p w14:paraId="770DE77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6B76EE2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4C9BCB5A" w14:textId="56BB0F3E"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FD50C8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2017" w:type="dxa"/>
            <w:noWrap/>
            <w:vAlign w:val="center"/>
          </w:tcPr>
          <w:p w14:paraId="7B4F09F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2628" w:type="dxa"/>
            <w:noWrap/>
            <w:vAlign w:val="center"/>
            <w:hideMark/>
          </w:tcPr>
          <w:p w14:paraId="223DF79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23,63</w:t>
            </w:r>
          </w:p>
        </w:tc>
        <w:tc>
          <w:tcPr>
            <w:tcW w:w="3055" w:type="dxa"/>
            <w:noWrap/>
            <w:vAlign w:val="center"/>
          </w:tcPr>
          <w:p w14:paraId="3E4F170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2,86</w:t>
            </w:r>
          </w:p>
        </w:tc>
      </w:tr>
      <w:tr w:rsidR="002B2D1B" w:rsidRPr="00B1161E" w14:paraId="506DED23" w14:textId="77777777" w:rsidTr="002E70EA">
        <w:trPr>
          <w:trHeight w:val="252"/>
          <w:jc w:val="center"/>
        </w:trPr>
        <w:tc>
          <w:tcPr>
            <w:tcW w:w="1112" w:type="dxa"/>
            <w:noWrap/>
            <w:vAlign w:val="center"/>
            <w:hideMark/>
          </w:tcPr>
          <w:p w14:paraId="6BE68DF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06E0B05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74DAE12F" w14:textId="22F913B9"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BFDBC8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2017" w:type="dxa"/>
            <w:noWrap/>
            <w:vAlign w:val="center"/>
          </w:tcPr>
          <w:p w14:paraId="2035D1E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2628" w:type="dxa"/>
            <w:noWrap/>
            <w:vAlign w:val="center"/>
            <w:hideMark/>
          </w:tcPr>
          <w:p w14:paraId="4BC3068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21,79</w:t>
            </w:r>
          </w:p>
        </w:tc>
        <w:tc>
          <w:tcPr>
            <w:tcW w:w="3055" w:type="dxa"/>
            <w:noWrap/>
            <w:vAlign w:val="center"/>
          </w:tcPr>
          <w:p w14:paraId="13DE40F0"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2,64</w:t>
            </w:r>
          </w:p>
        </w:tc>
      </w:tr>
      <w:tr w:rsidR="002B2D1B" w:rsidRPr="00B1161E" w14:paraId="7E84D28E" w14:textId="77777777" w:rsidTr="002E70EA">
        <w:trPr>
          <w:trHeight w:val="252"/>
          <w:jc w:val="center"/>
        </w:trPr>
        <w:tc>
          <w:tcPr>
            <w:tcW w:w="1112" w:type="dxa"/>
            <w:noWrap/>
            <w:vAlign w:val="center"/>
            <w:hideMark/>
          </w:tcPr>
          <w:p w14:paraId="242F29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404AF4B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noWrap/>
            <w:vAlign w:val="center"/>
            <w:hideMark/>
          </w:tcPr>
          <w:p w14:paraId="169BF79D" w14:textId="7F528849"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78770CA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2017" w:type="dxa"/>
            <w:noWrap/>
            <w:vAlign w:val="center"/>
          </w:tcPr>
          <w:p w14:paraId="0A2DAC4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7,6</w:t>
            </w:r>
          </w:p>
        </w:tc>
        <w:tc>
          <w:tcPr>
            <w:tcW w:w="2628" w:type="dxa"/>
            <w:noWrap/>
            <w:vAlign w:val="center"/>
            <w:hideMark/>
          </w:tcPr>
          <w:p w14:paraId="1537D80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20,85</w:t>
            </w:r>
          </w:p>
        </w:tc>
        <w:tc>
          <w:tcPr>
            <w:tcW w:w="3055" w:type="dxa"/>
            <w:noWrap/>
            <w:vAlign w:val="center"/>
          </w:tcPr>
          <w:p w14:paraId="1A670DB0"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2,74</w:t>
            </w:r>
          </w:p>
        </w:tc>
      </w:tr>
      <w:tr w:rsidR="002B2D1B" w:rsidRPr="00B1161E" w14:paraId="40A45E83" w14:textId="77777777" w:rsidTr="002E70EA">
        <w:trPr>
          <w:trHeight w:val="252"/>
          <w:jc w:val="center"/>
        </w:trPr>
        <w:tc>
          <w:tcPr>
            <w:tcW w:w="1112" w:type="dxa"/>
            <w:noWrap/>
            <w:vAlign w:val="center"/>
            <w:hideMark/>
          </w:tcPr>
          <w:p w14:paraId="488E859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1EA7392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1047BA4D" w14:textId="07CAFC71" w:rsidR="002B2D1B"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2AC2D37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2017" w:type="dxa"/>
            <w:noWrap/>
            <w:vAlign w:val="center"/>
          </w:tcPr>
          <w:p w14:paraId="0F38797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19,04</w:t>
            </w:r>
          </w:p>
        </w:tc>
        <w:tc>
          <w:tcPr>
            <w:tcW w:w="2628" w:type="dxa"/>
            <w:noWrap/>
            <w:vAlign w:val="center"/>
            <w:hideMark/>
          </w:tcPr>
          <w:p w14:paraId="0498AB4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19,04</w:t>
            </w:r>
          </w:p>
        </w:tc>
        <w:tc>
          <w:tcPr>
            <w:tcW w:w="3055" w:type="dxa"/>
            <w:noWrap/>
            <w:vAlign w:val="center"/>
          </w:tcPr>
          <w:p w14:paraId="6FEF0BC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5E83C7DA" w14:textId="77777777" w:rsidTr="00751F72">
        <w:trPr>
          <w:trHeight w:val="252"/>
          <w:jc w:val="center"/>
        </w:trPr>
        <w:tc>
          <w:tcPr>
            <w:tcW w:w="1112" w:type="dxa"/>
            <w:noWrap/>
            <w:vAlign w:val="center"/>
            <w:hideMark/>
          </w:tcPr>
          <w:p w14:paraId="7CCA937D"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028922B1"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62049293" w14:textId="5E98E5FA"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64780D09"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2017" w:type="dxa"/>
            <w:noWrap/>
            <w:vAlign w:val="center"/>
          </w:tcPr>
          <w:p w14:paraId="6C98F7DF"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26,89</w:t>
            </w:r>
          </w:p>
        </w:tc>
        <w:tc>
          <w:tcPr>
            <w:tcW w:w="2628" w:type="dxa"/>
            <w:noWrap/>
            <w:vAlign w:val="center"/>
            <w:hideMark/>
          </w:tcPr>
          <w:p w14:paraId="436A0B8A"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26,89</w:t>
            </w:r>
          </w:p>
        </w:tc>
        <w:tc>
          <w:tcPr>
            <w:tcW w:w="3055" w:type="dxa"/>
            <w:noWrap/>
            <w:vAlign w:val="center"/>
          </w:tcPr>
          <w:p w14:paraId="56498BC4" w14:textId="77777777" w:rsidR="008C3968" w:rsidRPr="00B1161E" w:rsidRDefault="008C3968"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18238AC6" w14:textId="77777777" w:rsidTr="00751F72">
        <w:trPr>
          <w:trHeight w:val="252"/>
          <w:jc w:val="center"/>
        </w:trPr>
        <w:tc>
          <w:tcPr>
            <w:tcW w:w="1112" w:type="dxa"/>
            <w:noWrap/>
            <w:vAlign w:val="center"/>
            <w:hideMark/>
          </w:tcPr>
          <w:p w14:paraId="0096D462"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355E7371"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037F869B" w14:textId="783BAD1D"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4E5B8B0A"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2017" w:type="dxa"/>
            <w:noWrap/>
            <w:vAlign w:val="center"/>
          </w:tcPr>
          <w:p w14:paraId="28F1CC99"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16,16</w:t>
            </w:r>
          </w:p>
        </w:tc>
        <w:tc>
          <w:tcPr>
            <w:tcW w:w="2628" w:type="dxa"/>
            <w:noWrap/>
            <w:vAlign w:val="center"/>
            <w:hideMark/>
          </w:tcPr>
          <w:p w14:paraId="5F42D02A"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16,16</w:t>
            </w:r>
          </w:p>
        </w:tc>
        <w:tc>
          <w:tcPr>
            <w:tcW w:w="3055" w:type="dxa"/>
            <w:noWrap/>
            <w:vAlign w:val="center"/>
          </w:tcPr>
          <w:p w14:paraId="2138B925" w14:textId="77777777" w:rsidR="008C3968" w:rsidRPr="00B1161E" w:rsidRDefault="008C3968"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46BC2CE3" w14:textId="77777777" w:rsidTr="00751F72">
        <w:trPr>
          <w:trHeight w:val="252"/>
          <w:jc w:val="center"/>
        </w:trPr>
        <w:tc>
          <w:tcPr>
            <w:tcW w:w="1112" w:type="dxa"/>
            <w:noWrap/>
            <w:vAlign w:val="center"/>
            <w:hideMark/>
          </w:tcPr>
          <w:p w14:paraId="268F889A"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6B783809"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7E0AA508" w14:textId="09B88CD4"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796A162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2017" w:type="dxa"/>
            <w:noWrap/>
            <w:vAlign w:val="center"/>
          </w:tcPr>
          <w:p w14:paraId="75E16FF8"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10,36</w:t>
            </w:r>
          </w:p>
        </w:tc>
        <w:tc>
          <w:tcPr>
            <w:tcW w:w="2628" w:type="dxa"/>
            <w:noWrap/>
            <w:vAlign w:val="center"/>
            <w:hideMark/>
          </w:tcPr>
          <w:p w14:paraId="64918323"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10,36</w:t>
            </w:r>
          </w:p>
        </w:tc>
        <w:tc>
          <w:tcPr>
            <w:tcW w:w="3055" w:type="dxa"/>
            <w:noWrap/>
            <w:vAlign w:val="center"/>
          </w:tcPr>
          <w:p w14:paraId="3D60D445"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r>
      <w:tr w:rsidR="008C3968" w:rsidRPr="00B1161E" w14:paraId="04DFBDF8" w14:textId="77777777" w:rsidTr="00751F72">
        <w:trPr>
          <w:trHeight w:val="252"/>
          <w:jc w:val="center"/>
        </w:trPr>
        <w:tc>
          <w:tcPr>
            <w:tcW w:w="1112" w:type="dxa"/>
            <w:noWrap/>
            <w:vAlign w:val="center"/>
            <w:hideMark/>
          </w:tcPr>
          <w:p w14:paraId="3C12E7C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3C531CB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5B81FE6F" w14:textId="6905DB32"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250AD3A0"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2017" w:type="dxa"/>
            <w:noWrap/>
            <w:vAlign w:val="center"/>
          </w:tcPr>
          <w:p w14:paraId="2B6558CC"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3,6</w:t>
            </w:r>
          </w:p>
        </w:tc>
        <w:tc>
          <w:tcPr>
            <w:tcW w:w="2628" w:type="dxa"/>
            <w:noWrap/>
            <w:vAlign w:val="center"/>
            <w:hideMark/>
          </w:tcPr>
          <w:p w14:paraId="6A0C625F"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3,6</w:t>
            </w:r>
          </w:p>
        </w:tc>
        <w:tc>
          <w:tcPr>
            <w:tcW w:w="3055" w:type="dxa"/>
            <w:noWrap/>
            <w:vAlign w:val="center"/>
          </w:tcPr>
          <w:p w14:paraId="7826D5A9"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r>
    </w:tbl>
    <w:p w14:paraId="16877317" w14:textId="77777777" w:rsidR="002B2D1B" w:rsidRPr="00B1161E" w:rsidRDefault="002B2D1B" w:rsidP="001D10C5">
      <w:pPr>
        <w:rPr>
          <w:rFonts w:eastAsia="Calibri" w:cs="Times New Roman"/>
          <w:szCs w:val="24"/>
        </w:rPr>
      </w:pPr>
    </w:p>
    <w:p w14:paraId="65570255" w14:textId="77777777" w:rsidR="002B2D1B" w:rsidRPr="00B1161E" w:rsidRDefault="002B2D1B" w:rsidP="001D10C5">
      <w:pPr>
        <w:rPr>
          <w:rFonts w:eastAsia="Calibri" w:cs="Times New Roman"/>
          <w:szCs w:val="24"/>
        </w:rPr>
        <w:sectPr w:rsidR="002B2D1B" w:rsidRPr="00B1161E" w:rsidSect="006C54AD">
          <w:pgSz w:w="16840" w:h="11907" w:code="9"/>
          <w:pgMar w:top="850" w:right="1134" w:bottom="1701" w:left="1134" w:header="567" w:footer="567" w:gutter="0"/>
          <w:cols w:space="720"/>
          <w:docGrid w:linePitch="326"/>
        </w:sectPr>
      </w:pPr>
    </w:p>
    <w:p w14:paraId="560173EF" w14:textId="0D26D92A" w:rsidR="002B2D1B" w:rsidRPr="00B1161E" w:rsidRDefault="00C44D75" w:rsidP="001D10C5">
      <w:pPr>
        <w:pStyle w:val="af4"/>
      </w:pPr>
      <w:bookmarkStart w:id="351" w:name="_Ref224662998"/>
      <w:bookmarkStart w:id="352" w:name="_Toc211355214"/>
      <w:bookmarkStart w:id="353" w:name="_Toc222923196"/>
      <w:bookmarkStart w:id="354" w:name="_Toc224200785"/>
      <w:bookmarkStart w:id="355" w:name="_Toc228347278"/>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3.14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bookmarkEnd w:id="351"/>
      <w:r w:rsidRPr="00B1161E">
        <w:t xml:space="preserve"> – </w:t>
      </w:r>
      <w:r w:rsidR="002B2D1B" w:rsidRPr="00B1161E">
        <w:t>Потери теплоносителя в тепловых сетях от источников тепловой энергии за 2021-2025 годов</w:t>
      </w:r>
      <w:bookmarkEnd w:id="352"/>
      <w:r w:rsidR="002B2D1B" w:rsidRPr="00B1161E">
        <w:t>, тыс.м</w:t>
      </w:r>
      <w:r w:rsidR="002B2D1B" w:rsidRPr="00B1161E">
        <w:rPr>
          <w:vertAlign w:val="superscript"/>
        </w:rPr>
        <w:t>3</w:t>
      </w:r>
      <w:bookmarkEnd w:id="353"/>
      <w:bookmarkEnd w:id="354"/>
      <w:bookmarkEnd w:id="355"/>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3713"/>
        <w:gridCol w:w="940"/>
        <w:gridCol w:w="940"/>
        <w:gridCol w:w="940"/>
        <w:gridCol w:w="940"/>
        <w:gridCol w:w="940"/>
      </w:tblGrid>
      <w:tr w:rsidR="002B2D1B" w:rsidRPr="00B1161E" w14:paraId="33828CFF" w14:textId="77777777" w:rsidTr="002E70EA">
        <w:trPr>
          <w:trHeight w:val="255"/>
          <w:tblHeader/>
          <w:jc w:val="center"/>
        </w:trPr>
        <w:tc>
          <w:tcPr>
            <w:tcW w:w="960" w:type="dxa"/>
            <w:noWrap/>
            <w:vAlign w:val="center"/>
            <w:hideMark/>
          </w:tcPr>
          <w:p w14:paraId="10C977B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п/п</w:t>
            </w:r>
          </w:p>
        </w:tc>
        <w:tc>
          <w:tcPr>
            <w:tcW w:w="3713" w:type="dxa"/>
            <w:vAlign w:val="center"/>
            <w:hideMark/>
          </w:tcPr>
          <w:p w14:paraId="1C032DF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показателя</w:t>
            </w:r>
          </w:p>
        </w:tc>
        <w:tc>
          <w:tcPr>
            <w:tcW w:w="940" w:type="dxa"/>
            <w:tcBorders>
              <w:top w:val="single" w:sz="4" w:space="0" w:color="auto"/>
              <w:left w:val="single" w:sz="4" w:space="0" w:color="auto"/>
              <w:bottom w:val="single" w:sz="4" w:space="0" w:color="auto"/>
              <w:right w:val="single" w:sz="4" w:space="0" w:color="auto"/>
            </w:tcBorders>
            <w:vAlign w:val="center"/>
          </w:tcPr>
          <w:p w14:paraId="4106CE7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3D2CA45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74A9A55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2B3A32D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72BC0E6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r>
      <w:tr w:rsidR="002B2D1B" w:rsidRPr="00B1161E" w14:paraId="6A314A60" w14:textId="77777777" w:rsidTr="002E70EA">
        <w:trPr>
          <w:trHeight w:val="255"/>
          <w:jc w:val="center"/>
        </w:trPr>
        <w:tc>
          <w:tcPr>
            <w:tcW w:w="960" w:type="dxa"/>
            <w:noWrap/>
            <w:vAlign w:val="center"/>
            <w:hideMark/>
          </w:tcPr>
          <w:p w14:paraId="3267D00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3713" w:type="dxa"/>
            <w:vAlign w:val="center"/>
            <w:hideMark/>
          </w:tcPr>
          <w:p w14:paraId="53A38723" w14:textId="5D0EB5C8" w:rsidR="002B2D1B" w:rsidRPr="00B1161E" w:rsidRDefault="00200DB6" w:rsidP="001D10C5">
            <w:pPr>
              <w:widowControl w:val="0"/>
              <w:spacing w:line="240" w:lineRule="auto"/>
              <w:ind w:firstLine="0"/>
              <w:jc w:val="left"/>
              <w:rPr>
                <w:rFonts w:eastAsia="Times New Roman" w:cs="Times New Roman"/>
                <w:bCs/>
                <w:sz w:val="16"/>
                <w:szCs w:val="16"/>
                <w:lang w:eastAsia="ru-RU"/>
              </w:rPr>
            </w:pPr>
            <w:r w:rsidRPr="00B1161E">
              <w:rPr>
                <w:rStyle w:val="affc"/>
              </w:rPr>
              <w:t xml:space="preserve">ГПЭС </w:t>
            </w:r>
            <w:r w:rsidR="002B2D1B" w:rsidRPr="00B1161E">
              <w:rPr>
                <w:rFonts w:eastAsia="Times New Roman" w:cs="Times New Roman"/>
                <w:bCs/>
                <w:sz w:val="16"/>
                <w:szCs w:val="16"/>
                <w:lang w:eastAsia="ru-RU"/>
              </w:rPr>
              <w:t>АО «Энергоцентр Майский»</w:t>
            </w:r>
          </w:p>
        </w:tc>
        <w:tc>
          <w:tcPr>
            <w:tcW w:w="940" w:type="dxa"/>
            <w:vAlign w:val="center"/>
          </w:tcPr>
          <w:p w14:paraId="43841C3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2021</w:t>
            </w:r>
          </w:p>
        </w:tc>
        <w:tc>
          <w:tcPr>
            <w:tcW w:w="940" w:type="dxa"/>
            <w:vAlign w:val="center"/>
          </w:tcPr>
          <w:p w14:paraId="3E3B1CE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2022</w:t>
            </w:r>
          </w:p>
        </w:tc>
        <w:tc>
          <w:tcPr>
            <w:tcW w:w="940" w:type="dxa"/>
            <w:vAlign w:val="center"/>
          </w:tcPr>
          <w:p w14:paraId="7CD1C41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2023</w:t>
            </w:r>
          </w:p>
        </w:tc>
        <w:tc>
          <w:tcPr>
            <w:tcW w:w="940" w:type="dxa"/>
            <w:vAlign w:val="center"/>
          </w:tcPr>
          <w:p w14:paraId="165C298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2024</w:t>
            </w:r>
          </w:p>
        </w:tc>
        <w:tc>
          <w:tcPr>
            <w:tcW w:w="940" w:type="dxa"/>
            <w:vAlign w:val="center"/>
          </w:tcPr>
          <w:p w14:paraId="68B1059D"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2025</w:t>
            </w:r>
          </w:p>
        </w:tc>
      </w:tr>
      <w:tr w:rsidR="002B2D1B" w:rsidRPr="00B1161E" w14:paraId="553A818F" w14:textId="77777777" w:rsidTr="002E70EA">
        <w:trPr>
          <w:trHeight w:val="255"/>
          <w:jc w:val="center"/>
        </w:trPr>
        <w:tc>
          <w:tcPr>
            <w:tcW w:w="960" w:type="dxa"/>
            <w:noWrap/>
            <w:vAlign w:val="center"/>
            <w:hideMark/>
          </w:tcPr>
          <w:p w14:paraId="7FFF25C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3713" w:type="dxa"/>
            <w:vAlign w:val="center"/>
            <w:hideMark/>
          </w:tcPr>
          <w:p w14:paraId="7A5857FE"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center"/>
            <w:hideMark/>
          </w:tcPr>
          <w:p w14:paraId="2A34A74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9,25</w:t>
            </w:r>
          </w:p>
        </w:tc>
        <w:tc>
          <w:tcPr>
            <w:tcW w:w="940" w:type="dxa"/>
            <w:tcBorders>
              <w:top w:val="single" w:sz="4" w:space="0" w:color="auto"/>
              <w:left w:val="nil"/>
              <w:bottom w:val="single" w:sz="4" w:space="0" w:color="auto"/>
              <w:right w:val="single" w:sz="4" w:space="0" w:color="auto"/>
            </w:tcBorders>
            <w:vAlign w:val="center"/>
            <w:hideMark/>
          </w:tcPr>
          <w:p w14:paraId="4102404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13,46</w:t>
            </w:r>
          </w:p>
        </w:tc>
        <w:tc>
          <w:tcPr>
            <w:tcW w:w="940" w:type="dxa"/>
            <w:tcBorders>
              <w:top w:val="single" w:sz="4" w:space="0" w:color="auto"/>
              <w:left w:val="nil"/>
              <w:bottom w:val="single" w:sz="4" w:space="0" w:color="auto"/>
              <w:right w:val="single" w:sz="4" w:space="0" w:color="auto"/>
            </w:tcBorders>
            <w:vAlign w:val="center"/>
            <w:hideMark/>
          </w:tcPr>
          <w:p w14:paraId="0E69F7A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14,10</w:t>
            </w:r>
          </w:p>
        </w:tc>
        <w:tc>
          <w:tcPr>
            <w:tcW w:w="940" w:type="dxa"/>
            <w:tcBorders>
              <w:top w:val="single" w:sz="4" w:space="0" w:color="auto"/>
              <w:left w:val="nil"/>
              <w:bottom w:val="single" w:sz="4" w:space="0" w:color="auto"/>
              <w:right w:val="single" w:sz="4" w:space="0" w:color="auto"/>
            </w:tcBorders>
            <w:vAlign w:val="center"/>
            <w:hideMark/>
          </w:tcPr>
          <w:p w14:paraId="124EC38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11,60</w:t>
            </w:r>
          </w:p>
        </w:tc>
        <w:tc>
          <w:tcPr>
            <w:tcW w:w="940" w:type="dxa"/>
            <w:tcBorders>
              <w:top w:val="single" w:sz="4" w:space="0" w:color="auto"/>
              <w:left w:val="nil"/>
              <w:bottom w:val="single" w:sz="4" w:space="0" w:color="auto"/>
              <w:right w:val="single" w:sz="4" w:space="0" w:color="auto"/>
            </w:tcBorders>
            <w:vAlign w:val="center"/>
            <w:hideMark/>
          </w:tcPr>
          <w:p w14:paraId="72AF96D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12,76</w:t>
            </w:r>
          </w:p>
        </w:tc>
      </w:tr>
      <w:tr w:rsidR="002B2D1B" w:rsidRPr="00B1161E" w14:paraId="3E1F3940" w14:textId="77777777" w:rsidTr="002E70EA">
        <w:trPr>
          <w:trHeight w:val="255"/>
          <w:jc w:val="center"/>
        </w:trPr>
        <w:tc>
          <w:tcPr>
            <w:tcW w:w="960" w:type="dxa"/>
            <w:noWrap/>
            <w:vAlign w:val="center"/>
            <w:hideMark/>
          </w:tcPr>
          <w:p w14:paraId="4089217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2</w:t>
            </w:r>
          </w:p>
        </w:tc>
        <w:tc>
          <w:tcPr>
            <w:tcW w:w="3713" w:type="dxa"/>
            <w:vAlign w:val="center"/>
            <w:hideMark/>
          </w:tcPr>
          <w:p w14:paraId="67D6B0BE"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center"/>
            <w:hideMark/>
          </w:tcPr>
          <w:p w14:paraId="32475E4A"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9,25</w:t>
            </w:r>
          </w:p>
        </w:tc>
        <w:tc>
          <w:tcPr>
            <w:tcW w:w="940" w:type="dxa"/>
            <w:tcBorders>
              <w:top w:val="nil"/>
              <w:left w:val="nil"/>
              <w:bottom w:val="single" w:sz="4" w:space="0" w:color="auto"/>
              <w:right w:val="single" w:sz="4" w:space="0" w:color="auto"/>
            </w:tcBorders>
            <w:vAlign w:val="center"/>
            <w:hideMark/>
          </w:tcPr>
          <w:p w14:paraId="76F8FA9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13,46</w:t>
            </w:r>
          </w:p>
        </w:tc>
        <w:tc>
          <w:tcPr>
            <w:tcW w:w="940" w:type="dxa"/>
            <w:tcBorders>
              <w:top w:val="nil"/>
              <w:left w:val="nil"/>
              <w:bottom w:val="single" w:sz="4" w:space="0" w:color="auto"/>
              <w:right w:val="single" w:sz="4" w:space="0" w:color="auto"/>
            </w:tcBorders>
            <w:vAlign w:val="center"/>
            <w:hideMark/>
          </w:tcPr>
          <w:p w14:paraId="48B3996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14,10</w:t>
            </w:r>
          </w:p>
        </w:tc>
        <w:tc>
          <w:tcPr>
            <w:tcW w:w="940" w:type="dxa"/>
            <w:tcBorders>
              <w:top w:val="nil"/>
              <w:left w:val="nil"/>
              <w:bottom w:val="single" w:sz="4" w:space="0" w:color="auto"/>
              <w:right w:val="single" w:sz="4" w:space="0" w:color="auto"/>
            </w:tcBorders>
            <w:vAlign w:val="center"/>
            <w:hideMark/>
          </w:tcPr>
          <w:p w14:paraId="2D0FDC3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11,60</w:t>
            </w:r>
          </w:p>
        </w:tc>
        <w:tc>
          <w:tcPr>
            <w:tcW w:w="940" w:type="dxa"/>
            <w:tcBorders>
              <w:top w:val="nil"/>
              <w:left w:val="nil"/>
              <w:bottom w:val="single" w:sz="4" w:space="0" w:color="auto"/>
              <w:right w:val="single" w:sz="4" w:space="0" w:color="auto"/>
            </w:tcBorders>
            <w:vAlign w:val="center"/>
            <w:hideMark/>
          </w:tcPr>
          <w:p w14:paraId="547F990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12,76</w:t>
            </w:r>
          </w:p>
        </w:tc>
      </w:tr>
      <w:tr w:rsidR="002B2D1B" w:rsidRPr="00B1161E" w14:paraId="21EDB0C2" w14:textId="77777777" w:rsidTr="002E70EA">
        <w:trPr>
          <w:trHeight w:val="255"/>
          <w:jc w:val="center"/>
        </w:trPr>
        <w:tc>
          <w:tcPr>
            <w:tcW w:w="960" w:type="dxa"/>
            <w:noWrap/>
            <w:vAlign w:val="center"/>
            <w:hideMark/>
          </w:tcPr>
          <w:p w14:paraId="4EE4289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3</w:t>
            </w:r>
          </w:p>
        </w:tc>
        <w:tc>
          <w:tcPr>
            <w:tcW w:w="3713" w:type="dxa"/>
            <w:vAlign w:val="center"/>
            <w:hideMark/>
          </w:tcPr>
          <w:p w14:paraId="21F4EDC3"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Отношение фактической и нормативной подпитки</w:t>
            </w:r>
          </w:p>
        </w:tc>
        <w:tc>
          <w:tcPr>
            <w:tcW w:w="940" w:type="dxa"/>
            <w:vAlign w:val="center"/>
            <w:hideMark/>
          </w:tcPr>
          <w:p w14:paraId="4C521653"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042F48B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25066BA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025CBC3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3AAD359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r>
      <w:tr w:rsidR="002B2D1B" w:rsidRPr="00B1161E" w14:paraId="489F5047" w14:textId="77777777" w:rsidTr="002E70EA">
        <w:trPr>
          <w:trHeight w:val="255"/>
          <w:jc w:val="center"/>
        </w:trPr>
        <w:tc>
          <w:tcPr>
            <w:tcW w:w="960" w:type="dxa"/>
            <w:noWrap/>
            <w:vAlign w:val="center"/>
            <w:hideMark/>
          </w:tcPr>
          <w:p w14:paraId="36A2D73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3713" w:type="dxa"/>
            <w:vAlign w:val="center"/>
            <w:hideMark/>
          </w:tcPr>
          <w:p w14:paraId="202769E5" w14:textId="59C73B0A"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К</w:t>
            </w:r>
            <w:r w:rsidR="00D06CB7" w:rsidRPr="00B1161E">
              <w:rPr>
                <w:rFonts w:eastAsia="Times New Roman" w:cs="Times New Roman"/>
                <w:bCs/>
                <w:sz w:val="16"/>
                <w:szCs w:val="16"/>
                <w:lang w:eastAsia="ru-RU"/>
              </w:rPr>
              <w:t xml:space="preserve">азанская </w:t>
            </w:r>
            <w:r w:rsidRPr="00B1161E">
              <w:rPr>
                <w:rFonts w:eastAsia="Times New Roman" w:cs="Times New Roman"/>
                <w:bCs/>
                <w:sz w:val="16"/>
                <w:szCs w:val="16"/>
                <w:lang w:eastAsia="ru-RU"/>
              </w:rPr>
              <w:t>ТЭЦ-3</w:t>
            </w:r>
            <w:r w:rsidR="00D06CB7" w:rsidRPr="00B1161E">
              <w:rPr>
                <w:rFonts w:eastAsia="Times New Roman" w:cs="Times New Roman"/>
                <w:bCs/>
                <w:sz w:val="16"/>
                <w:szCs w:val="16"/>
                <w:lang w:eastAsia="ru-RU"/>
              </w:rPr>
              <w:t xml:space="preserve"> АО «ТГК-16»</w:t>
            </w:r>
          </w:p>
        </w:tc>
        <w:tc>
          <w:tcPr>
            <w:tcW w:w="940" w:type="dxa"/>
            <w:vAlign w:val="center"/>
            <w:hideMark/>
          </w:tcPr>
          <w:p w14:paraId="231634E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2021</w:t>
            </w:r>
          </w:p>
        </w:tc>
        <w:tc>
          <w:tcPr>
            <w:tcW w:w="940" w:type="dxa"/>
            <w:vAlign w:val="center"/>
            <w:hideMark/>
          </w:tcPr>
          <w:p w14:paraId="25F8836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2022</w:t>
            </w:r>
          </w:p>
        </w:tc>
        <w:tc>
          <w:tcPr>
            <w:tcW w:w="940" w:type="dxa"/>
            <w:vAlign w:val="center"/>
            <w:hideMark/>
          </w:tcPr>
          <w:p w14:paraId="49D58EB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2023</w:t>
            </w:r>
          </w:p>
        </w:tc>
        <w:tc>
          <w:tcPr>
            <w:tcW w:w="940" w:type="dxa"/>
            <w:vAlign w:val="center"/>
            <w:hideMark/>
          </w:tcPr>
          <w:p w14:paraId="20D1A25B"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2024</w:t>
            </w:r>
          </w:p>
        </w:tc>
        <w:tc>
          <w:tcPr>
            <w:tcW w:w="940" w:type="dxa"/>
            <w:vAlign w:val="center"/>
            <w:hideMark/>
          </w:tcPr>
          <w:p w14:paraId="254E51A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2025</w:t>
            </w:r>
          </w:p>
        </w:tc>
      </w:tr>
      <w:tr w:rsidR="002B2D1B" w:rsidRPr="00B1161E" w14:paraId="393F69B4" w14:textId="77777777" w:rsidTr="002E70EA">
        <w:trPr>
          <w:trHeight w:val="255"/>
          <w:jc w:val="center"/>
        </w:trPr>
        <w:tc>
          <w:tcPr>
            <w:tcW w:w="960" w:type="dxa"/>
            <w:noWrap/>
            <w:vAlign w:val="center"/>
            <w:hideMark/>
          </w:tcPr>
          <w:p w14:paraId="22D7A11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3713" w:type="dxa"/>
            <w:vAlign w:val="center"/>
            <w:hideMark/>
          </w:tcPr>
          <w:p w14:paraId="454CAFE6"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center"/>
            <w:hideMark/>
          </w:tcPr>
          <w:p w14:paraId="2A04E6A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220,13</w:t>
            </w:r>
          </w:p>
        </w:tc>
        <w:tc>
          <w:tcPr>
            <w:tcW w:w="940" w:type="dxa"/>
            <w:tcBorders>
              <w:top w:val="single" w:sz="4" w:space="0" w:color="auto"/>
              <w:left w:val="nil"/>
              <w:bottom w:val="single" w:sz="4" w:space="0" w:color="auto"/>
              <w:right w:val="single" w:sz="4" w:space="0" w:color="auto"/>
            </w:tcBorders>
            <w:vAlign w:val="center"/>
            <w:hideMark/>
          </w:tcPr>
          <w:p w14:paraId="1911047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225,23</w:t>
            </w:r>
          </w:p>
        </w:tc>
        <w:tc>
          <w:tcPr>
            <w:tcW w:w="940" w:type="dxa"/>
            <w:tcBorders>
              <w:top w:val="single" w:sz="4" w:space="0" w:color="auto"/>
              <w:left w:val="nil"/>
              <w:bottom w:val="single" w:sz="4" w:space="0" w:color="auto"/>
              <w:right w:val="single" w:sz="4" w:space="0" w:color="auto"/>
            </w:tcBorders>
            <w:vAlign w:val="center"/>
            <w:hideMark/>
          </w:tcPr>
          <w:p w14:paraId="3CE5D9E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254,63</w:t>
            </w:r>
          </w:p>
        </w:tc>
        <w:tc>
          <w:tcPr>
            <w:tcW w:w="940" w:type="dxa"/>
            <w:tcBorders>
              <w:top w:val="single" w:sz="4" w:space="0" w:color="auto"/>
              <w:left w:val="nil"/>
              <w:bottom w:val="single" w:sz="4" w:space="0" w:color="auto"/>
              <w:right w:val="single" w:sz="4" w:space="0" w:color="auto"/>
            </w:tcBorders>
            <w:vAlign w:val="center"/>
            <w:hideMark/>
          </w:tcPr>
          <w:p w14:paraId="58E4FFA8" w14:textId="35666845" w:rsidR="002B2D1B" w:rsidRPr="00B1161E" w:rsidRDefault="000F17C1"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183,85</w:t>
            </w:r>
          </w:p>
        </w:tc>
        <w:tc>
          <w:tcPr>
            <w:tcW w:w="940" w:type="dxa"/>
            <w:tcBorders>
              <w:top w:val="single" w:sz="4" w:space="0" w:color="auto"/>
              <w:left w:val="nil"/>
              <w:bottom w:val="single" w:sz="4" w:space="0" w:color="auto"/>
              <w:right w:val="single" w:sz="4" w:space="0" w:color="auto"/>
            </w:tcBorders>
            <w:vAlign w:val="center"/>
            <w:hideMark/>
          </w:tcPr>
          <w:p w14:paraId="6430A53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236,87</w:t>
            </w:r>
          </w:p>
        </w:tc>
      </w:tr>
      <w:tr w:rsidR="005E6BB3" w:rsidRPr="00B1161E" w14:paraId="344450BC" w14:textId="77777777" w:rsidTr="002E70EA">
        <w:trPr>
          <w:trHeight w:val="255"/>
          <w:jc w:val="center"/>
        </w:trPr>
        <w:tc>
          <w:tcPr>
            <w:tcW w:w="960" w:type="dxa"/>
            <w:noWrap/>
            <w:vAlign w:val="center"/>
            <w:hideMark/>
          </w:tcPr>
          <w:p w14:paraId="50C6EABE" w14:textId="77777777"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2</w:t>
            </w:r>
          </w:p>
        </w:tc>
        <w:tc>
          <w:tcPr>
            <w:tcW w:w="3713" w:type="dxa"/>
            <w:vAlign w:val="center"/>
            <w:hideMark/>
          </w:tcPr>
          <w:p w14:paraId="7A285862" w14:textId="77777777" w:rsidR="005E6BB3" w:rsidRPr="00B1161E" w:rsidRDefault="005E6BB3"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center"/>
            <w:hideMark/>
          </w:tcPr>
          <w:p w14:paraId="78D38DE0" w14:textId="1FE63108"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182,59</w:t>
            </w:r>
          </w:p>
        </w:tc>
        <w:tc>
          <w:tcPr>
            <w:tcW w:w="940" w:type="dxa"/>
            <w:tcBorders>
              <w:top w:val="nil"/>
              <w:left w:val="nil"/>
              <w:bottom w:val="single" w:sz="4" w:space="0" w:color="auto"/>
              <w:right w:val="single" w:sz="4" w:space="0" w:color="auto"/>
            </w:tcBorders>
            <w:vAlign w:val="center"/>
            <w:hideMark/>
          </w:tcPr>
          <w:p w14:paraId="66F6C854" w14:textId="1048F955"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187,82</w:t>
            </w:r>
          </w:p>
        </w:tc>
        <w:tc>
          <w:tcPr>
            <w:tcW w:w="940" w:type="dxa"/>
            <w:tcBorders>
              <w:top w:val="nil"/>
              <w:left w:val="nil"/>
              <w:bottom w:val="single" w:sz="4" w:space="0" w:color="auto"/>
              <w:right w:val="single" w:sz="4" w:space="0" w:color="auto"/>
            </w:tcBorders>
            <w:vAlign w:val="center"/>
            <w:hideMark/>
          </w:tcPr>
          <w:p w14:paraId="24702565" w14:textId="2A10061F"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216,00</w:t>
            </w:r>
          </w:p>
        </w:tc>
        <w:tc>
          <w:tcPr>
            <w:tcW w:w="940" w:type="dxa"/>
            <w:tcBorders>
              <w:top w:val="nil"/>
              <w:left w:val="nil"/>
              <w:bottom w:val="single" w:sz="4" w:space="0" w:color="auto"/>
              <w:right w:val="single" w:sz="4" w:space="0" w:color="auto"/>
            </w:tcBorders>
            <w:vAlign w:val="center"/>
            <w:hideMark/>
          </w:tcPr>
          <w:p w14:paraId="7D575639" w14:textId="716C68C2" w:rsidR="005E6BB3" w:rsidRPr="00B1161E" w:rsidRDefault="0009031C" w:rsidP="001D10C5">
            <w:pPr>
              <w:widowControl w:val="0"/>
              <w:spacing w:line="240" w:lineRule="auto"/>
              <w:ind w:firstLine="0"/>
              <w:jc w:val="center"/>
              <w:rPr>
                <w:rFonts w:eastAsia="Times New Roman" w:cs="Times New Roman"/>
                <w:bCs/>
                <w:sz w:val="16"/>
                <w:szCs w:val="16"/>
                <w:lang w:eastAsia="ru-RU"/>
              </w:rPr>
            </w:pPr>
            <w:r w:rsidRPr="00B1161E">
              <w:rPr>
                <w:bCs/>
                <w:color w:val="FF0000"/>
                <w:sz w:val="16"/>
                <w:szCs w:val="16"/>
              </w:rPr>
              <w:t>144,91</w:t>
            </w:r>
          </w:p>
        </w:tc>
        <w:tc>
          <w:tcPr>
            <w:tcW w:w="940" w:type="dxa"/>
            <w:tcBorders>
              <w:top w:val="nil"/>
              <w:left w:val="nil"/>
              <w:bottom w:val="single" w:sz="4" w:space="0" w:color="auto"/>
              <w:right w:val="single" w:sz="4" w:space="0" w:color="auto"/>
            </w:tcBorders>
            <w:vAlign w:val="center"/>
            <w:hideMark/>
          </w:tcPr>
          <w:p w14:paraId="1A93D44D" w14:textId="49751DAB"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197,83</w:t>
            </w:r>
          </w:p>
        </w:tc>
      </w:tr>
      <w:tr w:rsidR="002B2D1B" w:rsidRPr="00B1161E" w14:paraId="7C331481" w14:textId="77777777" w:rsidTr="002E70EA">
        <w:trPr>
          <w:trHeight w:val="255"/>
          <w:jc w:val="center"/>
        </w:trPr>
        <w:tc>
          <w:tcPr>
            <w:tcW w:w="960" w:type="dxa"/>
            <w:noWrap/>
            <w:vAlign w:val="center"/>
            <w:hideMark/>
          </w:tcPr>
          <w:p w14:paraId="3BDA101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3</w:t>
            </w:r>
          </w:p>
        </w:tc>
        <w:tc>
          <w:tcPr>
            <w:tcW w:w="3713" w:type="dxa"/>
            <w:vAlign w:val="center"/>
            <w:hideMark/>
          </w:tcPr>
          <w:p w14:paraId="37A738DD"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Отношение фактической и нормативной подпитки</w:t>
            </w:r>
          </w:p>
        </w:tc>
        <w:tc>
          <w:tcPr>
            <w:tcW w:w="940" w:type="dxa"/>
            <w:tcBorders>
              <w:top w:val="nil"/>
              <w:left w:val="single" w:sz="4" w:space="0" w:color="auto"/>
              <w:bottom w:val="single" w:sz="4" w:space="0" w:color="auto"/>
              <w:right w:val="single" w:sz="4" w:space="0" w:color="auto"/>
            </w:tcBorders>
            <w:vAlign w:val="center"/>
            <w:hideMark/>
          </w:tcPr>
          <w:p w14:paraId="253D443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1,21</w:t>
            </w:r>
          </w:p>
        </w:tc>
        <w:tc>
          <w:tcPr>
            <w:tcW w:w="940" w:type="dxa"/>
            <w:tcBorders>
              <w:top w:val="nil"/>
              <w:left w:val="nil"/>
              <w:bottom w:val="single" w:sz="4" w:space="0" w:color="auto"/>
              <w:right w:val="single" w:sz="4" w:space="0" w:color="auto"/>
            </w:tcBorders>
            <w:vAlign w:val="center"/>
            <w:hideMark/>
          </w:tcPr>
          <w:p w14:paraId="3A6EA1D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1,20</w:t>
            </w:r>
          </w:p>
        </w:tc>
        <w:tc>
          <w:tcPr>
            <w:tcW w:w="940" w:type="dxa"/>
            <w:tcBorders>
              <w:top w:val="nil"/>
              <w:left w:val="nil"/>
              <w:bottom w:val="single" w:sz="4" w:space="0" w:color="auto"/>
              <w:right w:val="single" w:sz="4" w:space="0" w:color="auto"/>
            </w:tcBorders>
            <w:vAlign w:val="center"/>
            <w:hideMark/>
          </w:tcPr>
          <w:p w14:paraId="41445162"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1,18</w:t>
            </w:r>
          </w:p>
        </w:tc>
        <w:tc>
          <w:tcPr>
            <w:tcW w:w="940" w:type="dxa"/>
            <w:tcBorders>
              <w:top w:val="nil"/>
              <w:left w:val="nil"/>
              <w:bottom w:val="single" w:sz="4" w:space="0" w:color="auto"/>
              <w:right w:val="single" w:sz="4" w:space="0" w:color="auto"/>
            </w:tcBorders>
            <w:vAlign w:val="center"/>
            <w:hideMark/>
          </w:tcPr>
          <w:p w14:paraId="74F2FBFB" w14:textId="52EB2E5F" w:rsidR="002B2D1B" w:rsidRPr="00B1161E" w:rsidRDefault="004A70C0"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w:t>
            </w:r>
          </w:p>
        </w:tc>
        <w:tc>
          <w:tcPr>
            <w:tcW w:w="940" w:type="dxa"/>
            <w:tcBorders>
              <w:top w:val="nil"/>
              <w:left w:val="nil"/>
              <w:bottom w:val="single" w:sz="4" w:space="0" w:color="auto"/>
              <w:right w:val="single" w:sz="4" w:space="0" w:color="auto"/>
            </w:tcBorders>
            <w:vAlign w:val="center"/>
            <w:hideMark/>
          </w:tcPr>
          <w:p w14:paraId="28B9D52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1,20</w:t>
            </w:r>
          </w:p>
        </w:tc>
      </w:tr>
    </w:tbl>
    <w:p w14:paraId="4EA682D0" w14:textId="77777777" w:rsidR="002B2D1B" w:rsidRPr="00B1161E" w:rsidRDefault="002B2D1B" w:rsidP="001D10C5">
      <w:pPr>
        <w:rPr>
          <w:rFonts w:eastAsia="Calibri" w:cs="Times New Roman"/>
          <w:szCs w:val="24"/>
        </w:rPr>
      </w:pPr>
      <w:r w:rsidRPr="00B1161E">
        <w:rPr>
          <w:rFonts w:eastAsia="Calibri" w:cs="Times New Roman"/>
          <w:szCs w:val="24"/>
        </w:rPr>
        <w:t xml:space="preserve">Суммарный процент тепловых потерь от отпуска тепловой энергии за указанный период сохраняется на постоянном уровне 9%. Превышение фактических тепловых потерь над нормативными связано со старением тепловых сетей и недостаточным объемом проведения работ по капитальным ремонтам и реконструкциям тепловых сетей. </w:t>
      </w:r>
    </w:p>
    <w:p w14:paraId="64F53968" w14:textId="77777777" w:rsidR="002B2D1B" w:rsidRPr="00B1161E" w:rsidRDefault="002B2D1B" w:rsidP="001D10C5">
      <w:pPr>
        <w:pStyle w:val="20"/>
        <w:rPr>
          <w:rFonts w:eastAsia="Calibri"/>
          <w:lang w:eastAsia="ru-RU"/>
        </w:rPr>
      </w:pPr>
      <w:bookmarkStart w:id="356" w:name="_bookmark307"/>
      <w:bookmarkStart w:id="357" w:name="_Toc209800756"/>
      <w:bookmarkStart w:id="358" w:name="_Toc222923116"/>
      <w:bookmarkStart w:id="359" w:name="_Toc224200692"/>
      <w:bookmarkStart w:id="360" w:name="_Toc228347182"/>
      <w:bookmarkEnd w:id="356"/>
      <w:r w:rsidRPr="00B1161E">
        <w:rPr>
          <w:rFonts w:eastAsia="Calibri"/>
          <w:lang w:eastAsia="ru-RU"/>
        </w:rPr>
        <w:t>Предписания надзорных органов по запрещению дальнейшей эксплуатации участков тепловой сети и результаты их исполнения</w:t>
      </w:r>
      <w:bookmarkEnd w:id="357"/>
      <w:bookmarkEnd w:id="358"/>
      <w:bookmarkEnd w:id="359"/>
      <w:bookmarkEnd w:id="360"/>
    </w:p>
    <w:p w14:paraId="2EA82E70" w14:textId="503AC7E7" w:rsidR="002B2D1B" w:rsidRPr="00B1161E" w:rsidRDefault="002B2D1B" w:rsidP="001D10C5">
      <w:pPr>
        <w:rPr>
          <w:rFonts w:eastAsia="Calibri" w:cs="Times New Roman"/>
          <w:szCs w:val="24"/>
        </w:rPr>
      </w:pPr>
      <w:r w:rsidRPr="00B1161E">
        <w:rPr>
          <w:rFonts w:eastAsia="Calibri" w:cs="Times New Roman"/>
          <w:szCs w:val="24"/>
        </w:rPr>
        <w:t xml:space="preserve">Предписаний надзорных органов по запрещению дальнейшей эксплуатации участков водяных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не выдавалось.</w:t>
      </w:r>
    </w:p>
    <w:p w14:paraId="050A487F" w14:textId="77777777" w:rsidR="002B2D1B" w:rsidRPr="00B1161E" w:rsidRDefault="002B2D1B" w:rsidP="001D10C5">
      <w:pPr>
        <w:pStyle w:val="20"/>
        <w:rPr>
          <w:rFonts w:eastAsia="Calibri"/>
          <w:lang w:eastAsia="ru-RU"/>
        </w:rPr>
      </w:pPr>
      <w:bookmarkStart w:id="361" w:name="_bookmark308"/>
      <w:bookmarkStart w:id="362" w:name="_Toc222923117"/>
      <w:bookmarkStart w:id="363" w:name="_Toc224200693"/>
      <w:bookmarkStart w:id="364" w:name="_Toc228347183"/>
      <w:bookmarkEnd w:id="361"/>
      <w:r w:rsidRPr="00B1161E">
        <w:rPr>
          <w:rFonts w:eastAsia="Calibri"/>
          <w:lang w:eastAsia="ru-RU"/>
        </w:rPr>
        <w:t xml:space="preserve">Описание наиболее распространенных типов присоединений </w:t>
      </w:r>
      <w:proofErr w:type="spellStart"/>
      <w:r w:rsidRPr="00B1161E">
        <w:rPr>
          <w:rFonts w:eastAsia="Calibri"/>
          <w:lang w:eastAsia="ru-RU"/>
        </w:rPr>
        <w:t>теплопотребляющих</w:t>
      </w:r>
      <w:proofErr w:type="spellEnd"/>
      <w:r w:rsidRPr="00B1161E">
        <w:rPr>
          <w:rFonts w:eastAsia="Calibri"/>
          <w:lang w:eastAsia="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62"/>
      <w:bookmarkEnd w:id="363"/>
      <w:bookmarkEnd w:id="364"/>
    </w:p>
    <w:p w14:paraId="768BE063" w14:textId="77777777" w:rsidR="002B2D1B" w:rsidRPr="00B1161E" w:rsidRDefault="002B2D1B" w:rsidP="001D10C5">
      <w:pPr>
        <w:rPr>
          <w:rFonts w:eastAsia="Calibri" w:cs="Times New Roman"/>
          <w:szCs w:val="24"/>
        </w:rPr>
      </w:pPr>
      <w:r w:rsidRPr="00B1161E">
        <w:rPr>
          <w:rFonts w:eastAsia="Calibri" w:cs="Times New Roman"/>
          <w:szCs w:val="24"/>
        </w:rPr>
        <w:t>Присоединение потребителей к тепловым сетям осуществляется в центральных (ЦТП) и индивидуальных (ИТП) тепловых пунктах.</w:t>
      </w:r>
    </w:p>
    <w:p w14:paraId="6F2C3544" w14:textId="77777777" w:rsidR="002B2D1B" w:rsidRPr="00B1161E" w:rsidRDefault="002B2D1B" w:rsidP="001D10C5">
      <w:pPr>
        <w:rPr>
          <w:rFonts w:eastAsia="Calibri" w:cs="Times New Roman"/>
          <w:szCs w:val="24"/>
        </w:rPr>
      </w:pPr>
      <w:r w:rsidRPr="00B1161E">
        <w:rPr>
          <w:rFonts w:eastAsia="Calibri" w:cs="Times New Roman"/>
          <w:szCs w:val="24"/>
        </w:rPr>
        <w:t xml:space="preserve">По состоянию на 01.01.2026 года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находится 1 ЦТП и 29 ИТП.</w:t>
      </w:r>
    </w:p>
    <w:p w14:paraId="0E0462EC" w14:textId="43875DA8" w:rsidR="002B2D1B" w:rsidRPr="00B1161E" w:rsidRDefault="002B2D1B" w:rsidP="001D10C5">
      <w:pPr>
        <w:rPr>
          <w:rFonts w:eastAsia="Calibri" w:cs="Times New Roman"/>
          <w:szCs w:val="24"/>
        </w:rPr>
      </w:pPr>
      <w:r w:rsidRPr="00B1161E">
        <w:rPr>
          <w:rFonts w:eastAsia="Calibri" w:cs="Times New Roman"/>
          <w:szCs w:val="24"/>
        </w:rPr>
        <w:t>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_Ref224663068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3.16</w:t>
      </w:r>
      <w:r w:rsidR="00E33EDC" w:rsidRPr="00B1161E">
        <w:t>.</w:t>
      </w:r>
      <w:r w:rsidR="00E33EDC">
        <w:rPr>
          <w:noProof/>
        </w:rPr>
        <w:t>1</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_Ref224663069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3.16</w:t>
      </w:r>
      <w:r w:rsidR="00E33EDC" w:rsidRPr="00B1161E">
        <w:t>.</w:t>
      </w:r>
      <w:r w:rsidR="00E33EDC">
        <w:rPr>
          <w:noProof/>
        </w:rPr>
        <w:t>2</w:t>
      </w:r>
      <w:r w:rsidR="00C44D75" w:rsidRPr="00B1161E">
        <w:rPr>
          <w:rFonts w:eastAsia="Calibri" w:cs="Times New Roman"/>
          <w:szCs w:val="24"/>
        </w:rPr>
        <w:fldChar w:fldCharType="end"/>
      </w:r>
      <w:r w:rsidRPr="00B1161E">
        <w:rPr>
          <w:rFonts w:eastAsia="Calibri" w:cs="Times New Roman"/>
          <w:szCs w:val="24"/>
        </w:rPr>
        <w:t xml:space="preserve"> представлены сведения о количестве и средней тепловой мощности ЦТП и ИТП теплоснабжающих организаций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за ретроспективный период.</w:t>
      </w:r>
    </w:p>
    <w:p w14:paraId="5953BCE4" w14:textId="408BD58D" w:rsidR="002B2D1B" w:rsidRPr="00B1161E" w:rsidRDefault="00C44D75" w:rsidP="001D10C5">
      <w:pPr>
        <w:pStyle w:val="af4"/>
      </w:pPr>
      <w:bookmarkStart w:id="365" w:name="_Ref224663068"/>
      <w:bookmarkStart w:id="366" w:name="_Toc53503102"/>
      <w:bookmarkStart w:id="367" w:name="_Toc173278032"/>
      <w:bookmarkStart w:id="368" w:name="_Toc181913621"/>
      <w:bookmarkStart w:id="369" w:name="_Toc211355215"/>
      <w:bookmarkStart w:id="370" w:name="_Toc222923197"/>
      <w:bookmarkStart w:id="371" w:name="_Toc224200786"/>
      <w:bookmarkStart w:id="372" w:name="_Toc228347279"/>
      <w:r w:rsidRPr="00B1161E">
        <w:t xml:space="preserve">Таблица </w:t>
      </w:r>
      <w:r w:rsidR="00354F04">
        <w:fldChar w:fldCharType="begin"/>
      </w:r>
      <w:r w:rsidR="00354F04">
        <w:instrText xml:space="preserve"> STYLEREF 2 \s </w:instrText>
      </w:r>
      <w:r w:rsidR="00354F04">
        <w:fldChar w:fldCharType="separate"/>
      </w:r>
      <w:r w:rsidR="00E33EDC">
        <w:rPr>
          <w:noProof/>
        </w:rPr>
        <w:t>3.16</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365"/>
      <w:r w:rsidRPr="00B1161E">
        <w:t xml:space="preserve"> – </w:t>
      </w:r>
      <w:r w:rsidR="002B2D1B" w:rsidRPr="00B1161E">
        <w:t xml:space="preserve">Центральные тепловые пункты в </w:t>
      </w:r>
      <w:proofErr w:type="spellStart"/>
      <w:r w:rsidR="002B2D1B" w:rsidRPr="00B1161E">
        <w:rPr>
          <w:rFonts w:eastAsia="Calibri" w:cs="Times New Roman"/>
          <w:szCs w:val="24"/>
        </w:rPr>
        <w:t>Осиновского</w:t>
      </w:r>
      <w:proofErr w:type="spellEnd"/>
      <w:r w:rsidR="002B2D1B" w:rsidRPr="00B1161E">
        <w:rPr>
          <w:rFonts w:eastAsia="Calibri" w:cs="Times New Roman"/>
          <w:szCs w:val="24"/>
        </w:rPr>
        <w:t xml:space="preserve"> с.</w:t>
      </w:r>
      <w:r w:rsidRPr="00B1161E">
        <w:rPr>
          <w:rFonts w:eastAsia="Calibri" w:cs="Times New Roman"/>
          <w:szCs w:val="24"/>
        </w:rPr>
        <w:t> </w:t>
      </w:r>
      <w:r w:rsidR="002B2D1B" w:rsidRPr="00B1161E">
        <w:rPr>
          <w:rFonts w:eastAsia="Calibri" w:cs="Times New Roman"/>
          <w:szCs w:val="24"/>
        </w:rPr>
        <w:t xml:space="preserve">п. </w:t>
      </w:r>
      <w:r w:rsidR="002B2D1B" w:rsidRPr="00B1161E">
        <w:t>за период 2021-2025 годов</w:t>
      </w:r>
      <w:bookmarkEnd w:id="366"/>
      <w:bookmarkEnd w:id="367"/>
      <w:bookmarkEnd w:id="368"/>
      <w:bookmarkEnd w:id="369"/>
      <w:bookmarkEnd w:id="370"/>
      <w:bookmarkEnd w:id="371"/>
      <w:bookmarkEnd w:id="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678"/>
        <w:gridCol w:w="3763"/>
      </w:tblGrid>
      <w:tr w:rsidR="002B2D1B" w:rsidRPr="00B1161E" w14:paraId="658F3ABC" w14:textId="77777777" w:rsidTr="00C44D75">
        <w:trPr>
          <w:trHeight w:val="20"/>
          <w:tblHeader/>
          <w:jc w:val="center"/>
        </w:trPr>
        <w:tc>
          <w:tcPr>
            <w:tcW w:w="0" w:type="auto"/>
            <w:vAlign w:val="center"/>
            <w:hideMark/>
          </w:tcPr>
          <w:p w14:paraId="7C8269C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Год</w:t>
            </w:r>
          </w:p>
        </w:tc>
        <w:tc>
          <w:tcPr>
            <w:tcW w:w="0" w:type="auto"/>
            <w:vAlign w:val="center"/>
            <w:hideMark/>
          </w:tcPr>
          <w:p w14:paraId="32207678"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Количество ЦТП</w:t>
            </w:r>
          </w:p>
        </w:tc>
        <w:tc>
          <w:tcPr>
            <w:tcW w:w="0" w:type="auto"/>
            <w:vAlign w:val="center"/>
            <w:hideMark/>
          </w:tcPr>
          <w:p w14:paraId="226DB39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Средняя тепловая мощность ЦТП, Гкал/ч</w:t>
            </w:r>
          </w:p>
        </w:tc>
      </w:tr>
      <w:tr w:rsidR="002B2D1B" w:rsidRPr="00B1161E" w14:paraId="5596152C" w14:textId="77777777" w:rsidTr="00C44D75">
        <w:trPr>
          <w:trHeight w:val="20"/>
          <w:jc w:val="center"/>
        </w:trPr>
        <w:tc>
          <w:tcPr>
            <w:tcW w:w="0" w:type="auto"/>
            <w:gridSpan w:val="3"/>
            <w:noWrap/>
            <w:vAlign w:val="center"/>
            <w:hideMark/>
          </w:tcPr>
          <w:p w14:paraId="42CD35C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ЕТО-1 ООО «ОТК»</w:t>
            </w:r>
          </w:p>
        </w:tc>
      </w:tr>
      <w:tr w:rsidR="002B2D1B" w:rsidRPr="00B1161E" w14:paraId="1BEE805D" w14:textId="77777777" w:rsidTr="00C44D75">
        <w:trPr>
          <w:trHeight w:val="20"/>
          <w:jc w:val="center"/>
        </w:trPr>
        <w:tc>
          <w:tcPr>
            <w:tcW w:w="0" w:type="auto"/>
            <w:vAlign w:val="center"/>
            <w:hideMark/>
          </w:tcPr>
          <w:p w14:paraId="79B7240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hideMark/>
          </w:tcPr>
          <w:p w14:paraId="01EF1C9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vAlign w:val="center"/>
            <w:hideMark/>
          </w:tcPr>
          <w:p w14:paraId="4D283E6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6DDD606D" w14:textId="77777777" w:rsidTr="00C44D75">
        <w:trPr>
          <w:trHeight w:val="20"/>
          <w:jc w:val="center"/>
        </w:trPr>
        <w:tc>
          <w:tcPr>
            <w:tcW w:w="0" w:type="auto"/>
            <w:vAlign w:val="center"/>
            <w:hideMark/>
          </w:tcPr>
          <w:p w14:paraId="27BF27D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hideMark/>
          </w:tcPr>
          <w:p w14:paraId="6B67EB1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0CB3EED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418A75BB" w14:textId="77777777" w:rsidTr="00C44D75">
        <w:trPr>
          <w:trHeight w:val="20"/>
          <w:jc w:val="center"/>
        </w:trPr>
        <w:tc>
          <w:tcPr>
            <w:tcW w:w="0" w:type="auto"/>
            <w:vAlign w:val="center"/>
            <w:hideMark/>
          </w:tcPr>
          <w:p w14:paraId="60C91EA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hideMark/>
          </w:tcPr>
          <w:p w14:paraId="1EA9934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6A83135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79CC8129" w14:textId="77777777" w:rsidTr="00C44D75">
        <w:trPr>
          <w:trHeight w:val="20"/>
          <w:jc w:val="center"/>
        </w:trPr>
        <w:tc>
          <w:tcPr>
            <w:tcW w:w="0" w:type="auto"/>
            <w:vAlign w:val="center"/>
            <w:hideMark/>
          </w:tcPr>
          <w:p w14:paraId="77D3617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hideMark/>
          </w:tcPr>
          <w:p w14:paraId="034E3C71"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6B716F6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542E7734" w14:textId="77777777" w:rsidTr="00C44D75">
        <w:trPr>
          <w:trHeight w:val="20"/>
          <w:jc w:val="center"/>
        </w:trPr>
        <w:tc>
          <w:tcPr>
            <w:tcW w:w="0" w:type="auto"/>
            <w:vAlign w:val="center"/>
            <w:hideMark/>
          </w:tcPr>
          <w:p w14:paraId="35840DA3"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hideMark/>
          </w:tcPr>
          <w:p w14:paraId="260BF6E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340C3A8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bl>
    <w:p w14:paraId="159FF324" w14:textId="14325A00" w:rsidR="002B2D1B" w:rsidRPr="00B1161E" w:rsidRDefault="00C44D75" w:rsidP="001D10C5">
      <w:pPr>
        <w:pStyle w:val="af4"/>
      </w:pPr>
      <w:bookmarkStart w:id="373" w:name="_Ref224663069"/>
      <w:bookmarkStart w:id="374" w:name="_Toc211355216"/>
      <w:bookmarkStart w:id="375" w:name="_Toc222923198"/>
      <w:bookmarkStart w:id="376" w:name="_Toc224200787"/>
      <w:bookmarkStart w:id="377" w:name="_Toc228347280"/>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3.16</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373"/>
      <w:r w:rsidRPr="00B1161E">
        <w:t xml:space="preserve"> – </w:t>
      </w:r>
      <w:r w:rsidR="002B2D1B" w:rsidRPr="00B1161E">
        <w:t xml:space="preserve">Индивидуальные тепловые пункты в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с.</w:t>
      </w:r>
      <w:r w:rsidRPr="00B1161E">
        <w:rPr>
          <w:rFonts w:eastAsia="Calibri" w:cs="Times New Roman"/>
        </w:rPr>
        <w:t> </w:t>
      </w:r>
      <w:r w:rsidR="002B2D1B" w:rsidRPr="00B1161E">
        <w:rPr>
          <w:rFonts w:eastAsia="Calibri" w:cs="Times New Roman"/>
        </w:rPr>
        <w:t>п.</w:t>
      </w:r>
      <w:r w:rsidR="002B2D1B" w:rsidRPr="00B1161E">
        <w:t xml:space="preserve"> за период 2021-2025 годов</w:t>
      </w:r>
      <w:bookmarkEnd w:id="374"/>
      <w:bookmarkEnd w:id="375"/>
      <w:bookmarkEnd w:id="376"/>
      <w:bookmarkEnd w:id="377"/>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1678"/>
        <w:gridCol w:w="1792"/>
        <w:gridCol w:w="2762"/>
        <w:gridCol w:w="2392"/>
      </w:tblGrid>
      <w:tr w:rsidR="002B2D1B" w:rsidRPr="00B1161E" w14:paraId="62A3A367" w14:textId="77777777" w:rsidTr="002E70EA">
        <w:trPr>
          <w:trHeight w:val="1138"/>
          <w:tblHeader/>
        </w:trPr>
        <w:tc>
          <w:tcPr>
            <w:tcW w:w="730" w:type="dxa"/>
            <w:vAlign w:val="center"/>
            <w:hideMark/>
          </w:tcPr>
          <w:p w14:paraId="343F591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Год</w:t>
            </w:r>
          </w:p>
        </w:tc>
        <w:tc>
          <w:tcPr>
            <w:tcW w:w="0" w:type="auto"/>
            <w:vAlign w:val="center"/>
            <w:hideMark/>
          </w:tcPr>
          <w:p w14:paraId="7D4A6760"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Количество ИТП</w:t>
            </w:r>
          </w:p>
        </w:tc>
        <w:tc>
          <w:tcPr>
            <w:tcW w:w="0" w:type="auto"/>
            <w:vAlign w:val="center"/>
            <w:hideMark/>
          </w:tcPr>
          <w:p w14:paraId="2A6CD6C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Средняя тепловая мощность ИТП, Гкал/ч</w:t>
            </w:r>
          </w:p>
        </w:tc>
        <w:tc>
          <w:tcPr>
            <w:tcW w:w="0" w:type="auto"/>
            <w:vAlign w:val="center"/>
            <w:hideMark/>
          </w:tcPr>
          <w:p w14:paraId="2C781803"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Доля потребителей, присоединенных к тепловым сетям через ИТП (от общей тепловой нагрузки ЕТО)</w:t>
            </w:r>
          </w:p>
        </w:tc>
        <w:tc>
          <w:tcPr>
            <w:tcW w:w="0" w:type="auto"/>
            <w:vAlign w:val="center"/>
            <w:hideMark/>
          </w:tcPr>
          <w:p w14:paraId="163DF9C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Динамика изменения доли присоединенных к тепловым сетям потребителей через ИТП</w:t>
            </w:r>
          </w:p>
        </w:tc>
      </w:tr>
      <w:tr w:rsidR="002B2D1B" w:rsidRPr="00B1161E" w14:paraId="05FC960A" w14:textId="77777777" w:rsidTr="002E70EA">
        <w:trPr>
          <w:trHeight w:val="315"/>
        </w:trPr>
        <w:tc>
          <w:tcPr>
            <w:tcW w:w="9351" w:type="dxa"/>
            <w:gridSpan w:val="5"/>
            <w:noWrap/>
            <w:vAlign w:val="center"/>
            <w:hideMark/>
          </w:tcPr>
          <w:p w14:paraId="3AC0800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ЕТО-1 ООО «ОТК»</w:t>
            </w:r>
          </w:p>
        </w:tc>
      </w:tr>
      <w:tr w:rsidR="002B2D1B" w:rsidRPr="00B1161E" w14:paraId="65200A0C" w14:textId="77777777" w:rsidTr="002E70EA">
        <w:trPr>
          <w:trHeight w:val="315"/>
        </w:trPr>
        <w:tc>
          <w:tcPr>
            <w:tcW w:w="730" w:type="dxa"/>
            <w:vAlign w:val="center"/>
            <w:hideMark/>
          </w:tcPr>
          <w:p w14:paraId="4614BD06"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noWrap/>
            <w:vAlign w:val="center"/>
            <w:hideMark/>
          </w:tcPr>
          <w:p w14:paraId="24A45C4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w:t>
            </w:r>
          </w:p>
        </w:tc>
        <w:tc>
          <w:tcPr>
            <w:tcW w:w="0" w:type="auto"/>
            <w:noWrap/>
            <w:vAlign w:val="center"/>
            <w:hideMark/>
          </w:tcPr>
          <w:p w14:paraId="50750C7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356C6163"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19E0EE3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59A101D8" w14:textId="77777777" w:rsidTr="002E70EA">
        <w:trPr>
          <w:trHeight w:val="315"/>
        </w:trPr>
        <w:tc>
          <w:tcPr>
            <w:tcW w:w="730" w:type="dxa"/>
            <w:vAlign w:val="center"/>
            <w:hideMark/>
          </w:tcPr>
          <w:p w14:paraId="192E6C8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noWrap/>
            <w:vAlign w:val="center"/>
            <w:hideMark/>
          </w:tcPr>
          <w:p w14:paraId="2506BF7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w:t>
            </w:r>
          </w:p>
        </w:tc>
        <w:tc>
          <w:tcPr>
            <w:tcW w:w="0" w:type="auto"/>
            <w:noWrap/>
            <w:vAlign w:val="center"/>
            <w:hideMark/>
          </w:tcPr>
          <w:p w14:paraId="0EEC80E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22196EF1"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44C1CB4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233E2AC0" w14:textId="77777777" w:rsidTr="002E70EA">
        <w:trPr>
          <w:trHeight w:val="315"/>
        </w:trPr>
        <w:tc>
          <w:tcPr>
            <w:tcW w:w="730" w:type="dxa"/>
            <w:vAlign w:val="center"/>
            <w:hideMark/>
          </w:tcPr>
          <w:p w14:paraId="10D0902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noWrap/>
            <w:vAlign w:val="center"/>
            <w:hideMark/>
          </w:tcPr>
          <w:p w14:paraId="2C36724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noWrap/>
            <w:vAlign w:val="center"/>
            <w:hideMark/>
          </w:tcPr>
          <w:p w14:paraId="3FCB907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7F714026"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36B6F0B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18C28A0F" w14:textId="77777777" w:rsidTr="002E70EA">
        <w:trPr>
          <w:trHeight w:val="315"/>
        </w:trPr>
        <w:tc>
          <w:tcPr>
            <w:tcW w:w="730" w:type="dxa"/>
            <w:vAlign w:val="center"/>
            <w:hideMark/>
          </w:tcPr>
          <w:p w14:paraId="22FAC20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noWrap/>
            <w:vAlign w:val="center"/>
            <w:hideMark/>
          </w:tcPr>
          <w:p w14:paraId="08F305F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noWrap/>
            <w:vAlign w:val="center"/>
            <w:hideMark/>
          </w:tcPr>
          <w:p w14:paraId="6E390376" w14:textId="2BA5B552" w:rsidR="002B2D1B" w:rsidRPr="00B1161E" w:rsidRDefault="000346E4"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w:t>
            </w:r>
          </w:p>
        </w:tc>
        <w:tc>
          <w:tcPr>
            <w:tcW w:w="0" w:type="auto"/>
            <w:noWrap/>
            <w:vAlign w:val="center"/>
            <w:hideMark/>
          </w:tcPr>
          <w:p w14:paraId="1C46B63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0" w:type="auto"/>
            <w:noWrap/>
            <w:vAlign w:val="center"/>
            <w:hideMark/>
          </w:tcPr>
          <w:p w14:paraId="5FC80DB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160FE588" w14:textId="77777777" w:rsidTr="002E70EA">
        <w:trPr>
          <w:trHeight w:val="315"/>
        </w:trPr>
        <w:tc>
          <w:tcPr>
            <w:tcW w:w="730" w:type="dxa"/>
            <w:vAlign w:val="center"/>
            <w:hideMark/>
          </w:tcPr>
          <w:p w14:paraId="7A3728D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hideMark/>
          </w:tcPr>
          <w:p w14:paraId="3127375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vAlign w:val="center"/>
            <w:hideMark/>
          </w:tcPr>
          <w:p w14:paraId="4883FADF" w14:textId="13C31FE9" w:rsidR="002B2D1B" w:rsidRPr="00B1161E" w:rsidRDefault="000346E4"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w:t>
            </w:r>
          </w:p>
        </w:tc>
        <w:tc>
          <w:tcPr>
            <w:tcW w:w="0" w:type="auto"/>
            <w:noWrap/>
            <w:vAlign w:val="center"/>
            <w:hideMark/>
          </w:tcPr>
          <w:p w14:paraId="0A3C222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0" w:type="auto"/>
            <w:noWrap/>
            <w:vAlign w:val="center"/>
            <w:hideMark/>
          </w:tcPr>
          <w:p w14:paraId="3FF7875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bl>
    <w:p w14:paraId="7AE54C79" w14:textId="66EF6D0F" w:rsidR="002B2D1B" w:rsidRPr="00B1161E" w:rsidRDefault="002B2D1B" w:rsidP="001D10C5">
      <w:pPr>
        <w:rPr>
          <w:rFonts w:eastAsia="Calibri" w:cs="Times New Roman"/>
          <w:szCs w:val="24"/>
        </w:rPr>
      </w:pPr>
      <w:r w:rsidRPr="00B1161E">
        <w:rPr>
          <w:rFonts w:eastAsia="Calibri" w:cs="Times New Roman"/>
          <w:szCs w:val="24"/>
        </w:rPr>
        <w:t xml:space="preserve">В преобладающем большинстве случаев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применяется закрытая схема ГВС с теплообменниками ГВС, подключенными по последовательной двухступенчатой или смешанной двухступенчатой схеме.</w:t>
      </w:r>
    </w:p>
    <w:p w14:paraId="49B3B564" w14:textId="77777777" w:rsidR="002B2D1B" w:rsidRPr="00B1161E" w:rsidRDefault="002B2D1B" w:rsidP="001D10C5">
      <w:pPr>
        <w:pStyle w:val="20"/>
        <w:rPr>
          <w:rFonts w:eastAsia="Calibri"/>
          <w:lang w:eastAsia="ru-RU"/>
        </w:rPr>
      </w:pPr>
      <w:bookmarkStart w:id="378" w:name="_bookmark309"/>
      <w:bookmarkStart w:id="379" w:name="_bookmark310"/>
      <w:bookmarkStart w:id="380" w:name="_bookmark312"/>
      <w:bookmarkStart w:id="381" w:name="_Toc209800758"/>
      <w:bookmarkStart w:id="382" w:name="_Toc222923118"/>
      <w:bookmarkStart w:id="383" w:name="_Toc224200694"/>
      <w:bookmarkStart w:id="384" w:name="_Toc228347184"/>
      <w:bookmarkEnd w:id="378"/>
      <w:bookmarkEnd w:id="379"/>
      <w:bookmarkEnd w:id="380"/>
      <w:r w:rsidRPr="00B1161E">
        <w:rPr>
          <w:rFonts w:eastAsia="Calibri"/>
          <w:lang w:eastAsia="ru-RU"/>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bookmarkEnd w:id="381"/>
      <w:r w:rsidRPr="00B1161E">
        <w:rPr>
          <w:rFonts w:eastAsia="Calibri"/>
          <w:lang w:eastAsia="ru-RU"/>
        </w:rPr>
        <w:t xml:space="preserve"> тепловой энергии и теплоносителя</w:t>
      </w:r>
      <w:bookmarkEnd w:id="382"/>
      <w:bookmarkEnd w:id="383"/>
      <w:bookmarkEnd w:id="384"/>
    </w:p>
    <w:p w14:paraId="0E42ABDA" w14:textId="77777777" w:rsidR="002B2D1B" w:rsidRPr="00B1161E" w:rsidRDefault="002B2D1B" w:rsidP="001D10C5">
      <w:pPr>
        <w:rPr>
          <w:rFonts w:eastAsia="Calibri" w:cs="Times New Roman"/>
          <w:szCs w:val="24"/>
        </w:rPr>
      </w:pPr>
      <w:r w:rsidRPr="00B1161E">
        <w:rPr>
          <w:rFonts w:eastAsia="Calibri" w:cs="Times New Roman"/>
          <w:szCs w:val="24"/>
        </w:rPr>
        <w:t>Согласно требованию Федерального закона от 23.11.2009 г. №261-ФЗ (ред. от 27.12.2018) «Об энергосбережении, о повышении энергетической эффективности и о внесении изменений в отдельные законодательные акты Российской Федерации» (с изм. и доп., вступ. в силу с 16.01.2019) на собственников помещений в многоквартирных домах и собственников жилых домов возложена обязанность по установке приборов учета энергоресурсов. В соответствии с Федеральным законом №261-ФЗ до 1 июля 2012 г.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w:t>
      </w:r>
    </w:p>
    <w:p w14:paraId="2EC77A9A" w14:textId="77777777" w:rsidR="002B2D1B" w:rsidRPr="00B1161E" w:rsidRDefault="002B2D1B" w:rsidP="001D10C5">
      <w:pPr>
        <w:rPr>
          <w:rFonts w:eastAsia="Calibri" w:cs="Times New Roman"/>
          <w:szCs w:val="24"/>
        </w:rPr>
      </w:pPr>
      <w:r w:rsidRPr="00B1161E">
        <w:rPr>
          <w:rFonts w:eastAsia="Calibri" w:cs="Times New Roman"/>
          <w:szCs w:val="24"/>
        </w:rPr>
        <w:t>С 1 января 2012 г. вводимые в эксплуатацию и реконструируемые многоквартирные жилые дома должны оснащаться индивидуальными теплосчетчиками в квартирах. С момента принятия закона не допускается ввод в эксплуатацию зданий, строений, сооружений без оснащения их приборами учета энергоресурсов и воды.</w:t>
      </w:r>
    </w:p>
    <w:p w14:paraId="35B72676" w14:textId="77777777" w:rsidR="002B2D1B" w:rsidRPr="00B1161E" w:rsidRDefault="002B2D1B" w:rsidP="001D10C5">
      <w:pPr>
        <w:rPr>
          <w:rFonts w:eastAsia="Calibri" w:cs="Times New Roman"/>
          <w:szCs w:val="24"/>
        </w:rPr>
      </w:pPr>
      <w:r w:rsidRPr="00B1161E">
        <w:rPr>
          <w:rFonts w:eastAsia="Calibri" w:cs="Times New Roman"/>
          <w:szCs w:val="24"/>
        </w:rPr>
        <w:t>В соответствии с требованиями частей 9, 12 статьи 13 Федерального закона от 23.11.2009 № 261-ФЗ «Об энергосбережении…», теплоснабжающие организации ежегодно проводят мероприятия в части установки коллективных (общедомовых) приборов учета тепловой энергии в МКД, сети инженерно-технического обеспечения которых имеют непосредственное присоединение к сетям теплоснабжающих организаций.</w:t>
      </w:r>
    </w:p>
    <w:p w14:paraId="4E4B3F67" w14:textId="19E6A2F8" w:rsidR="002B2D1B" w:rsidRPr="00B1161E" w:rsidRDefault="002B2D1B" w:rsidP="001D10C5">
      <w:pPr>
        <w:rPr>
          <w:rFonts w:eastAsia="Calibri" w:cs="Times New Roman"/>
          <w:szCs w:val="24"/>
        </w:rPr>
      </w:pPr>
      <w:r w:rsidRPr="00B1161E">
        <w:rPr>
          <w:rFonts w:eastAsia="Calibri" w:cs="Times New Roman"/>
          <w:szCs w:val="24"/>
        </w:rPr>
        <w:lastRenderedPageBreak/>
        <w:t xml:space="preserve">По состоянию на 01.01.2026 г. в </w:t>
      </w:r>
      <w:proofErr w:type="spellStart"/>
      <w:r w:rsidRPr="00B1161E">
        <w:rPr>
          <w:rFonts w:eastAsia="Calibri" w:cs="Times New Roman"/>
          <w:szCs w:val="24"/>
        </w:rPr>
        <w:t>Осиновском</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приборами учета оснащено 44% объектов, что составляет 1690 единицы. Информация о состоянии приборного учета приведена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_Ref224663140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3.17</w:t>
      </w:r>
      <w:r w:rsidR="00E33EDC" w:rsidRPr="00B1161E">
        <w:t>.</w:t>
      </w:r>
      <w:r w:rsidR="00E33EDC">
        <w:rPr>
          <w:noProof/>
        </w:rPr>
        <w:t>1</w:t>
      </w:r>
      <w:r w:rsidR="00C44D75" w:rsidRPr="00B1161E">
        <w:rPr>
          <w:rFonts w:eastAsia="Calibri" w:cs="Times New Roman"/>
          <w:szCs w:val="24"/>
        </w:rPr>
        <w:fldChar w:fldCharType="end"/>
      </w:r>
      <w:r w:rsidRPr="00B1161E">
        <w:rPr>
          <w:rFonts w:eastAsia="Calibri" w:cs="Times New Roman"/>
          <w:szCs w:val="24"/>
        </w:rPr>
        <w:t>.</w:t>
      </w:r>
    </w:p>
    <w:p w14:paraId="37CC37A6" w14:textId="2DFB1DD4" w:rsidR="002B2D1B" w:rsidRPr="00B1161E" w:rsidRDefault="00C44D75" w:rsidP="001D10C5">
      <w:pPr>
        <w:pStyle w:val="af4"/>
      </w:pPr>
      <w:bookmarkStart w:id="385" w:name="_Ref224663140"/>
      <w:bookmarkStart w:id="386" w:name="_Toc211355219"/>
      <w:bookmarkStart w:id="387" w:name="_Toc222923199"/>
      <w:bookmarkStart w:id="388" w:name="_Toc224200788"/>
      <w:bookmarkStart w:id="389" w:name="_Toc228347281"/>
      <w:r w:rsidRPr="00B1161E">
        <w:t xml:space="preserve">Таблица </w:t>
      </w:r>
      <w:r w:rsidR="00354F04">
        <w:fldChar w:fldCharType="begin"/>
      </w:r>
      <w:r w:rsidR="00354F04">
        <w:instrText xml:space="preserve"> STYLEREF 2 \s </w:instrText>
      </w:r>
      <w:r w:rsidR="00354F04">
        <w:fldChar w:fldCharType="separate"/>
      </w:r>
      <w:r w:rsidR="00E33EDC">
        <w:rPr>
          <w:noProof/>
        </w:rPr>
        <w:t>3.17</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385"/>
      <w:r w:rsidRPr="00B1161E">
        <w:t xml:space="preserve"> – </w:t>
      </w:r>
      <w:r w:rsidR="002B2D1B" w:rsidRPr="00B1161E">
        <w:t>Сведения об оснащенности приборами учета</w:t>
      </w:r>
      <w:bookmarkEnd w:id="386"/>
      <w:bookmarkEnd w:id="387"/>
      <w:bookmarkEnd w:id="388"/>
      <w:bookmarkEnd w:id="389"/>
    </w:p>
    <w:tbl>
      <w:tblPr>
        <w:tblW w:w="9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086"/>
        <w:gridCol w:w="1390"/>
        <w:gridCol w:w="1122"/>
        <w:gridCol w:w="2409"/>
        <w:gridCol w:w="1773"/>
      </w:tblGrid>
      <w:tr w:rsidR="002B2D1B" w:rsidRPr="00B1161E" w14:paraId="2D57F20A" w14:textId="77777777" w:rsidTr="00C44D75">
        <w:trPr>
          <w:trHeight w:val="20"/>
          <w:tblHeader/>
          <w:jc w:val="center"/>
        </w:trPr>
        <w:tc>
          <w:tcPr>
            <w:tcW w:w="1976" w:type="dxa"/>
            <w:vMerge w:val="restart"/>
            <w:vAlign w:val="center"/>
            <w:hideMark/>
          </w:tcPr>
          <w:p w14:paraId="307F9DFE"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Наименование</w:t>
            </w:r>
          </w:p>
        </w:tc>
        <w:tc>
          <w:tcPr>
            <w:tcW w:w="1086" w:type="dxa"/>
            <w:vMerge w:val="restart"/>
            <w:vAlign w:val="center"/>
            <w:hideMark/>
          </w:tcPr>
          <w:p w14:paraId="2ADCE61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Всего точек учета, ед.</w:t>
            </w:r>
          </w:p>
        </w:tc>
        <w:tc>
          <w:tcPr>
            <w:tcW w:w="1390" w:type="dxa"/>
            <w:vMerge w:val="restart"/>
            <w:vAlign w:val="center"/>
            <w:hideMark/>
          </w:tcPr>
          <w:p w14:paraId="777347B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Установлено ПУ, ед.</w:t>
            </w:r>
          </w:p>
        </w:tc>
        <w:tc>
          <w:tcPr>
            <w:tcW w:w="3531" w:type="dxa"/>
            <w:gridSpan w:val="2"/>
            <w:vAlign w:val="center"/>
            <w:hideMark/>
          </w:tcPr>
          <w:p w14:paraId="1C92DEA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Не установлено ПУ</w:t>
            </w:r>
          </w:p>
        </w:tc>
        <w:tc>
          <w:tcPr>
            <w:tcW w:w="1773" w:type="dxa"/>
            <w:vMerge w:val="restart"/>
            <w:vAlign w:val="center"/>
            <w:hideMark/>
          </w:tcPr>
          <w:p w14:paraId="49751FF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Оснащенность, %</w:t>
            </w:r>
          </w:p>
        </w:tc>
      </w:tr>
      <w:tr w:rsidR="002B2D1B" w:rsidRPr="00B1161E" w14:paraId="5A316E22" w14:textId="77777777" w:rsidTr="00C44D75">
        <w:trPr>
          <w:trHeight w:val="20"/>
          <w:tblHeader/>
          <w:jc w:val="center"/>
        </w:trPr>
        <w:tc>
          <w:tcPr>
            <w:tcW w:w="1976" w:type="dxa"/>
            <w:vMerge/>
            <w:vAlign w:val="center"/>
            <w:hideMark/>
          </w:tcPr>
          <w:p w14:paraId="21ED430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086" w:type="dxa"/>
            <w:vMerge/>
            <w:vAlign w:val="center"/>
            <w:hideMark/>
          </w:tcPr>
          <w:p w14:paraId="26310B68"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390" w:type="dxa"/>
            <w:vMerge/>
            <w:vAlign w:val="center"/>
            <w:hideMark/>
          </w:tcPr>
          <w:p w14:paraId="428F6089"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122" w:type="dxa"/>
            <w:vAlign w:val="center"/>
            <w:hideMark/>
          </w:tcPr>
          <w:p w14:paraId="117733C0"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Всего, ед.</w:t>
            </w:r>
          </w:p>
        </w:tc>
        <w:tc>
          <w:tcPr>
            <w:tcW w:w="2409" w:type="dxa"/>
            <w:vAlign w:val="center"/>
            <w:hideMark/>
          </w:tcPr>
          <w:p w14:paraId="2509074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отсутствует техническая возможность установки ПУ, ед.</w:t>
            </w:r>
          </w:p>
        </w:tc>
        <w:tc>
          <w:tcPr>
            <w:tcW w:w="1773" w:type="dxa"/>
            <w:vMerge/>
            <w:vAlign w:val="center"/>
            <w:hideMark/>
          </w:tcPr>
          <w:p w14:paraId="6668B69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r>
      <w:tr w:rsidR="002B2D1B" w:rsidRPr="00B1161E" w14:paraId="5E58F5AF" w14:textId="77777777" w:rsidTr="00C44D75">
        <w:trPr>
          <w:trHeight w:val="20"/>
          <w:jc w:val="center"/>
        </w:trPr>
        <w:tc>
          <w:tcPr>
            <w:tcW w:w="1976" w:type="dxa"/>
            <w:vAlign w:val="center"/>
            <w:hideMark/>
          </w:tcPr>
          <w:p w14:paraId="355AFFCB"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ПУ на границах раздела</w:t>
            </w:r>
            <w:r w:rsidRPr="00B1161E">
              <w:rPr>
                <w:rFonts w:eastAsia="Times New Roman" w:cs="Times New Roman"/>
                <w:color w:val="000000"/>
                <w:sz w:val="20"/>
                <w:szCs w:val="20"/>
                <w:lang w:eastAsia="ru-RU"/>
              </w:rPr>
              <w:t xml:space="preserve"> балансовой принадлежности</w:t>
            </w:r>
          </w:p>
        </w:tc>
        <w:tc>
          <w:tcPr>
            <w:tcW w:w="1086" w:type="dxa"/>
            <w:tcBorders>
              <w:top w:val="nil"/>
              <w:left w:val="nil"/>
              <w:bottom w:val="single" w:sz="4" w:space="0" w:color="auto"/>
              <w:right w:val="single" w:sz="4" w:space="0" w:color="auto"/>
            </w:tcBorders>
            <w:shd w:val="clear" w:color="000000" w:fill="FFFFFF"/>
            <w:vAlign w:val="center"/>
            <w:hideMark/>
          </w:tcPr>
          <w:p w14:paraId="7F13E8B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1390" w:type="dxa"/>
            <w:tcBorders>
              <w:top w:val="nil"/>
              <w:left w:val="nil"/>
              <w:bottom w:val="single" w:sz="4" w:space="0" w:color="auto"/>
              <w:right w:val="single" w:sz="4" w:space="0" w:color="auto"/>
            </w:tcBorders>
            <w:shd w:val="clear" w:color="000000" w:fill="FFFFFF"/>
            <w:vAlign w:val="center"/>
            <w:hideMark/>
          </w:tcPr>
          <w:p w14:paraId="39D453E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1122" w:type="dxa"/>
            <w:tcBorders>
              <w:top w:val="nil"/>
              <w:left w:val="nil"/>
              <w:bottom w:val="single" w:sz="4" w:space="0" w:color="auto"/>
              <w:right w:val="single" w:sz="4" w:space="0" w:color="auto"/>
            </w:tcBorders>
            <w:shd w:val="clear" w:color="000000" w:fill="FFFFFF"/>
            <w:vAlign w:val="center"/>
            <w:hideMark/>
          </w:tcPr>
          <w:p w14:paraId="21A3BC6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218096F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5D2B39E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100</w:t>
            </w:r>
          </w:p>
        </w:tc>
      </w:tr>
      <w:tr w:rsidR="002B2D1B" w:rsidRPr="00B1161E" w14:paraId="0D0F3CD8" w14:textId="77777777" w:rsidTr="00C44D75">
        <w:trPr>
          <w:trHeight w:val="20"/>
          <w:jc w:val="center"/>
        </w:trPr>
        <w:tc>
          <w:tcPr>
            <w:tcW w:w="1976" w:type="dxa"/>
            <w:vAlign w:val="center"/>
            <w:hideMark/>
          </w:tcPr>
          <w:p w14:paraId="15D61F35"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Юридические лица</w:t>
            </w:r>
            <w:r w:rsidRPr="00B1161E">
              <w:rPr>
                <w:rFonts w:eastAsia="Times New Roman" w:cs="Times New Roman"/>
                <w:color w:val="000000"/>
                <w:sz w:val="20"/>
                <w:szCs w:val="20"/>
                <w:lang w:eastAsia="ru-RU"/>
              </w:rPr>
              <w:t xml:space="preserve"> (отдельно стоящие объекты, здания, сооружения)</w:t>
            </w:r>
          </w:p>
        </w:tc>
        <w:tc>
          <w:tcPr>
            <w:tcW w:w="1086" w:type="dxa"/>
            <w:tcBorders>
              <w:top w:val="nil"/>
              <w:left w:val="nil"/>
              <w:bottom w:val="single" w:sz="4" w:space="0" w:color="auto"/>
              <w:right w:val="single" w:sz="4" w:space="0" w:color="auto"/>
            </w:tcBorders>
            <w:shd w:val="clear" w:color="000000" w:fill="FFFFFF"/>
            <w:vAlign w:val="center"/>
            <w:hideMark/>
          </w:tcPr>
          <w:p w14:paraId="5277E58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35</w:t>
            </w:r>
          </w:p>
        </w:tc>
        <w:tc>
          <w:tcPr>
            <w:tcW w:w="1390" w:type="dxa"/>
            <w:tcBorders>
              <w:top w:val="nil"/>
              <w:left w:val="nil"/>
              <w:bottom w:val="single" w:sz="4" w:space="0" w:color="auto"/>
              <w:right w:val="single" w:sz="4" w:space="0" w:color="auto"/>
            </w:tcBorders>
            <w:shd w:val="clear" w:color="000000" w:fill="FFFFFF"/>
            <w:vAlign w:val="center"/>
            <w:hideMark/>
          </w:tcPr>
          <w:p w14:paraId="5CAE665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31</w:t>
            </w:r>
          </w:p>
        </w:tc>
        <w:tc>
          <w:tcPr>
            <w:tcW w:w="1122" w:type="dxa"/>
            <w:tcBorders>
              <w:top w:val="nil"/>
              <w:left w:val="nil"/>
              <w:bottom w:val="single" w:sz="4" w:space="0" w:color="auto"/>
              <w:right w:val="single" w:sz="4" w:space="0" w:color="auto"/>
            </w:tcBorders>
            <w:shd w:val="clear" w:color="000000" w:fill="FFFFFF"/>
            <w:vAlign w:val="center"/>
            <w:hideMark/>
          </w:tcPr>
          <w:p w14:paraId="29998ED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4</w:t>
            </w:r>
          </w:p>
        </w:tc>
        <w:tc>
          <w:tcPr>
            <w:tcW w:w="2409" w:type="dxa"/>
            <w:tcBorders>
              <w:top w:val="nil"/>
              <w:left w:val="nil"/>
              <w:bottom w:val="single" w:sz="4" w:space="0" w:color="auto"/>
              <w:right w:val="single" w:sz="4" w:space="0" w:color="auto"/>
            </w:tcBorders>
            <w:shd w:val="clear" w:color="000000" w:fill="FFFFFF"/>
            <w:vAlign w:val="center"/>
            <w:hideMark/>
          </w:tcPr>
          <w:p w14:paraId="030AC460" w14:textId="77777777" w:rsidR="002B2D1B" w:rsidRPr="00B1161E" w:rsidRDefault="002B2D1B" w:rsidP="001D10C5">
            <w:pPr>
              <w:widowControl w:val="0"/>
              <w:spacing w:line="240" w:lineRule="auto"/>
              <w:ind w:firstLine="0"/>
              <w:jc w:val="left"/>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4F1C55A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88,57</w:t>
            </w:r>
          </w:p>
        </w:tc>
      </w:tr>
      <w:tr w:rsidR="002B2D1B" w:rsidRPr="00B1161E" w14:paraId="48D5C21E" w14:textId="77777777" w:rsidTr="00C44D75">
        <w:trPr>
          <w:trHeight w:val="20"/>
          <w:jc w:val="center"/>
        </w:trPr>
        <w:tc>
          <w:tcPr>
            <w:tcW w:w="1976" w:type="dxa"/>
            <w:vAlign w:val="center"/>
            <w:hideMark/>
          </w:tcPr>
          <w:p w14:paraId="1C9DEC09"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Юридические лица</w:t>
            </w:r>
            <w:r w:rsidRPr="00B1161E">
              <w:rPr>
                <w:rFonts w:eastAsia="Times New Roman" w:cs="Times New Roman"/>
                <w:color w:val="000000"/>
                <w:sz w:val="20"/>
                <w:szCs w:val="20"/>
                <w:lang w:eastAsia="ru-RU"/>
              </w:rPr>
              <w:t xml:space="preserve"> (нежилые помещения, расположенные в МКД)</w:t>
            </w:r>
          </w:p>
        </w:tc>
        <w:tc>
          <w:tcPr>
            <w:tcW w:w="1086" w:type="dxa"/>
            <w:tcBorders>
              <w:top w:val="nil"/>
              <w:left w:val="nil"/>
              <w:bottom w:val="single" w:sz="4" w:space="0" w:color="auto"/>
              <w:right w:val="single" w:sz="4" w:space="0" w:color="auto"/>
            </w:tcBorders>
            <w:shd w:val="clear" w:color="000000" w:fill="FFFFFF"/>
            <w:vAlign w:val="center"/>
            <w:hideMark/>
          </w:tcPr>
          <w:p w14:paraId="7174C64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27E73D5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6D28878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46E3E883" w14:textId="77777777" w:rsidR="002B2D1B" w:rsidRPr="00B1161E" w:rsidRDefault="002B2D1B" w:rsidP="001D10C5">
            <w:pPr>
              <w:widowControl w:val="0"/>
              <w:spacing w:line="240" w:lineRule="auto"/>
              <w:ind w:firstLine="0"/>
              <w:jc w:val="left"/>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305BB25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5526D2B3" w14:textId="77777777" w:rsidTr="00C44D75">
        <w:trPr>
          <w:trHeight w:val="20"/>
          <w:jc w:val="center"/>
        </w:trPr>
        <w:tc>
          <w:tcPr>
            <w:tcW w:w="1976" w:type="dxa"/>
            <w:vAlign w:val="center"/>
            <w:hideMark/>
          </w:tcPr>
          <w:p w14:paraId="4B84E52B"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Многоквартирные жилые дома</w:t>
            </w:r>
          </w:p>
        </w:tc>
        <w:tc>
          <w:tcPr>
            <w:tcW w:w="1086" w:type="dxa"/>
            <w:tcBorders>
              <w:top w:val="nil"/>
              <w:left w:val="nil"/>
              <w:bottom w:val="single" w:sz="4" w:space="0" w:color="auto"/>
              <w:right w:val="single" w:sz="4" w:space="0" w:color="auto"/>
            </w:tcBorders>
            <w:shd w:val="clear" w:color="000000" w:fill="FFFFFF"/>
            <w:vAlign w:val="center"/>
            <w:hideMark/>
          </w:tcPr>
          <w:p w14:paraId="44588E8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27</w:t>
            </w:r>
          </w:p>
        </w:tc>
        <w:tc>
          <w:tcPr>
            <w:tcW w:w="1390" w:type="dxa"/>
            <w:tcBorders>
              <w:top w:val="nil"/>
              <w:left w:val="nil"/>
              <w:bottom w:val="single" w:sz="4" w:space="0" w:color="auto"/>
              <w:right w:val="single" w:sz="4" w:space="0" w:color="auto"/>
            </w:tcBorders>
            <w:shd w:val="clear" w:color="000000" w:fill="FFFFFF"/>
            <w:vAlign w:val="center"/>
            <w:hideMark/>
          </w:tcPr>
          <w:p w14:paraId="14604D6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27</w:t>
            </w:r>
          </w:p>
        </w:tc>
        <w:tc>
          <w:tcPr>
            <w:tcW w:w="1122" w:type="dxa"/>
            <w:tcBorders>
              <w:top w:val="nil"/>
              <w:left w:val="nil"/>
              <w:bottom w:val="single" w:sz="4" w:space="0" w:color="auto"/>
              <w:right w:val="single" w:sz="4" w:space="0" w:color="auto"/>
            </w:tcBorders>
            <w:shd w:val="clear" w:color="000000" w:fill="FFFFFF"/>
            <w:vAlign w:val="center"/>
            <w:hideMark/>
          </w:tcPr>
          <w:p w14:paraId="4D85132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2409" w:type="dxa"/>
            <w:tcBorders>
              <w:top w:val="nil"/>
              <w:left w:val="nil"/>
              <w:bottom w:val="single" w:sz="4" w:space="0" w:color="auto"/>
              <w:right w:val="single" w:sz="4" w:space="0" w:color="auto"/>
            </w:tcBorders>
            <w:shd w:val="clear" w:color="000000" w:fill="FFFFFF"/>
            <w:vAlign w:val="center"/>
            <w:hideMark/>
          </w:tcPr>
          <w:p w14:paraId="053D5AC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1DD024F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92,59</w:t>
            </w:r>
          </w:p>
        </w:tc>
      </w:tr>
      <w:tr w:rsidR="002B2D1B" w:rsidRPr="00B1161E" w14:paraId="3873C011" w14:textId="77777777" w:rsidTr="00C44D75">
        <w:trPr>
          <w:trHeight w:val="20"/>
          <w:jc w:val="center"/>
        </w:trPr>
        <w:tc>
          <w:tcPr>
            <w:tcW w:w="1976" w:type="dxa"/>
            <w:vAlign w:val="center"/>
            <w:hideMark/>
          </w:tcPr>
          <w:p w14:paraId="4D6DF4FE"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Частные жилые дома</w:t>
            </w:r>
          </w:p>
        </w:tc>
        <w:tc>
          <w:tcPr>
            <w:tcW w:w="1086" w:type="dxa"/>
            <w:tcBorders>
              <w:top w:val="nil"/>
              <w:left w:val="nil"/>
              <w:bottom w:val="single" w:sz="4" w:space="0" w:color="auto"/>
              <w:right w:val="single" w:sz="4" w:space="0" w:color="auto"/>
            </w:tcBorders>
            <w:shd w:val="clear" w:color="000000" w:fill="FFFFFF"/>
            <w:vAlign w:val="center"/>
            <w:hideMark/>
          </w:tcPr>
          <w:p w14:paraId="0E5C978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112EEFE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50B6A8D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0A7923B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645BFFDD"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657DA9FE" w14:textId="77777777" w:rsidTr="00C44D75">
        <w:trPr>
          <w:trHeight w:val="20"/>
          <w:jc w:val="center"/>
        </w:trPr>
        <w:tc>
          <w:tcPr>
            <w:tcW w:w="1976" w:type="dxa"/>
            <w:vAlign w:val="center"/>
            <w:hideMark/>
          </w:tcPr>
          <w:p w14:paraId="4B9C0C8A"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Физические лица</w:t>
            </w:r>
            <w:r w:rsidRPr="00B1161E">
              <w:rPr>
                <w:rFonts w:eastAsia="Times New Roman" w:cs="Times New Roman"/>
                <w:color w:val="000000"/>
                <w:sz w:val="20"/>
                <w:szCs w:val="20"/>
                <w:lang w:eastAsia="ru-RU"/>
              </w:rPr>
              <w:t xml:space="preserve"> (индивидуальные (квартирные) приборы учета в МКД)</w:t>
            </w:r>
          </w:p>
        </w:tc>
        <w:tc>
          <w:tcPr>
            <w:tcW w:w="1086" w:type="dxa"/>
            <w:tcBorders>
              <w:top w:val="nil"/>
              <w:left w:val="nil"/>
              <w:bottom w:val="single" w:sz="4" w:space="0" w:color="auto"/>
              <w:right w:val="single" w:sz="4" w:space="0" w:color="auto"/>
            </w:tcBorders>
            <w:shd w:val="clear" w:color="000000" w:fill="FFFFFF"/>
            <w:vAlign w:val="center"/>
            <w:hideMark/>
          </w:tcPr>
          <w:p w14:paraId="3C99E51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76F6B73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71DE94B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02FCEA8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3BBD3A9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73C19C3F" w14:textId="77777777" w:rsidTr="00C44D75">
        <w:trPr>
          <w:trHeight w:val="20"/>
          <w:jc w:val="center"/>
        </w:trPr>
        <w:tc>
          <w:tcPr>
            <w:tcW w:w="1976" w:type="dxa"/>
            <w:vAlign w:val="center"/>
            <w:hideMark/>
          </w:tcPr>
          <w:p w14:paraId="20EF5EC6"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ИТОГО</w:t>
            </w:r>
          </w:p>
        </w:tc>
        <w:tc>
          <w:tcPr>
            <w:tcW w:w="1086" w:type="dxa"/>
            <w:tcBorders>
              <w:top w:val="nil"/>
              <w:left w:val="nil"/>
              <w:bottom w:val="single" w:sz="4" w:space="0" w:color="auto"/>
              <w:right w:val="single" w:sz="4" w:space="0" w:color="auto"/>
            </w:tcBorders>
            <w:shd w:val="clear" w:color="000000" w:fill="FFFFFF"/>
            <w:vAlign w:val="center"/>
            <w:hideMark/>
          </w:tcPr>
          <w:p w14:paraId="1A13A22E"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64</w:t>
            </w:r>
          </w:p>
        </w:tc>
        <w:tc>
          <w:tcPr>
            <w:tcW w:w="1390" w:type="dxa"/>
            <w:tcBorders>
              <w:top w:val="nil"/>
              <w:left w:val="nil"/>
              <w:bottom w:val="single" w:sz="4" w:space="0" w:color="auto"/>
              <w:right w:val="single" w:sz="4" w:space="0" w:color="auto"/>
            </w:tcBorders>
            <w:shd w:val="clear" w:color="000000" w:fill="FFFFFF"/>
            <w:vAlign w:val="center"/>
            <w:hideMark/>
          </w:tcPr>
          <w:p w14:paraId="7E4186CA"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64</w:t>
            </w:r>
          </w:p>
        </w:tc>
        <w:tc>
          <w:tcPr>
            <w:tcW w:w="1122" w:type="dxa"/>
            <w:tcBorders>
              <w:top w:val="nil"/>
              <w:left w:val="nil"/>
              <w:bottom w:val="single" w:sz="4" w:space="0" w:color="auto"/>
              <w:right w:val="single" w:sz="4" w:space="0" w:color="auto"/>
            </w:tcBorders>
            <w:shd w:val="clear" w:color="000000" w:fill="FFFFFF"/>
            <w:vAlign w:val="center"/>
            <w:hideMark/>
          </w:tcPr>
          <w:p w14:paraId="32DCE98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w:t>
            </w:r>
          </w:p>
        </w:tc>
        <w:tc>
          <w:tcPr>
            <w:tcW w:w="2409" w:type="dxa"/>
            <w:tcBorders>
              <w:top w:val="nil"/>
              <w:left w:val="nil"/>
              <w:bottom w:val="single" w:sz="4" w:space="0" w:color="auto"/>
              <w:right w:val="single" w:sz="4" w:space="0" w:color="auto"/>
            </w:tcBorders>
            <w:shd w:val="clear" w:color="000000" w:fill="FFFFFF"/>
            <w:vAlign w:val="center"/>
            <w:hideMark/>
          </w:tcPr>
          <w:p w14:paraId="5FF86491"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5736FE2B"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90,49</w:t>
            </w:r>
          </w:p>
        </w:tc>
      </w:tr>
    </w:tbl>
    <w:p w14:paraId="65941AEA" w14:textId="77777777" w:rsidR="002B2D1B" w:rsidRPr="00B1161E" w:rsidRDefault="002B2D1B" w:rsidP="001D10C5">
      <w:pPr>
        <w:rPr>
          <w:rFonts w:eastAsia="Calibri" w:cs="Times New Roman"/>
          <w:szCs w:val="24"/>
        </w:rPr>
      </w:pPr>
      <w:r w:rsidRPr="00B1161E">
        <w:rPr>
          <w:rFonts w:eastAsia="Calibri" w:cs="Times New Roman"/>
          <w:szCs w:val="24"/>
        </w:rPr>
        <w:t>Установка приборов учета позволяет повысить точность учета расхода теплоносителя, осуществить контроль баланса тепловой энергии между источником и потребителем, определить потери тепловой энергии.</w:t>
      </w:r>
    </w:p>
    <w:p w14:paraId="7DD970ED" w14:textId="77777777" w:rsidR="002B2D1B" w:rsidRPr="00B1161E" w:rsidRDefault="002B2D1B" w:rsidP="001D10C5">
      <w:pPr>
        <w:pStyle w:val="20"/>
        <w:rPr>
          <w:rFonts w:eastAsia="Calibri"/>
          <w:lang w:eastAsia="ru-RU"/>
        </w:rPr>
      </w:pPr>
      <w:bookmarkStart w:id="390" w:name="_bookmark315"/>
      <w:bookmarkStart w:id="391" w:name="_Toc209800759"/>
      <w:bookmarkStart w:id="392" w:name="_Toc222923119"/>
      <w:bookmarkStart w:id="393" w:name="_Toc224200695"/>
      <w:bookmarkStart w:id="394" w:name="_Toc228347185"/>
      <w:bookmarkEnd w:id="390"/>
      <w:r w:rsidRPr="00B1161E">
        <w:rPr>
          <w:rFonts w:eastAsia="Calibri"/>
          <w:lang w:eastAsia="ru-RU"/>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91"/>
      <w:bookmarkEnd w:id="392"/>
      <w:bookmarkEnd w:id="393"/>
      <w:bookmarkEnd w:id="394"/>
    </w:p>
    <w:p w14:paraId="19CE1FD9" w14:textId="77777777" w:rsidR="002B2D1B" w:rsidRPr="00B1161E" w:rsidRDefault="002B2D1B" w:rsidP="001D10C5">
      <w:pPr>
        <w:rPr>
          <w:rFonts w:eastAsia="Calibri" w:cs="Times New Roman"/>
          <w:szCs w:val="24"/>
        </w:rPr>
      </w:pPr>
      <w:r w:rsidRPr="00B1161E">
        <w:rPr>
          <w:rFonts w:eastAsia="Calibri" w:cs="Times New Roman"/>
          <w:szCs w:val="24"/>
        </w:rPr>
        <w:t>Диспетчерская служба является основным подразделением, выполняющую функцию круглосуточного контроля и управления работы систем теплоснабжения.</w:t>
      </w:r>
    </w:p>
    <w:p w14:paraId="13A8831A" w14:textId="77777777" w:rsidR="002B2D1B" w:rsidRPr="00B1161E" w:rsidRDefault="002B2D1B" w:rsidP="001D10C5">
      <w:pPr>
        <w:rPr>
          <w:rFonts w:eastAsia="Calibri" w:cs="Times New Roman"/>
          <w:szCs w:val="24"/>
        </w:rPr>
      </w:pPr>
      <w:r w:rsidRPr="00B1161E">
        <w:rPr>
          <w:rFonts w:eastAsia="Calibri" w:cs="Times New Roman"/>
          <w:szCs w:val="24"/>
        </w:rPr>
        <w:t>В теплоснабжающих организациях действуют оперативно-диспетчерские службы. Взаимоотношения между оперативным персоналом осуществляются на основании инструкций.</w:t>
      </w:r>
    </w:p>
    <w:p w14:paraId="42BA49EC" w14:textId="18D997B0" w:rsidR="002B2D1B" w:rsidRPr="00B1161E" w:rsidRDefault="002B2D1B" w:rsidP="001D10C5">
      <w:pPr>
        <w:rPr>
          <w:rFonts w:eastAsia="Calibri" w:cs="Times New Roman"/>
          <w:szCs w:val="24"/>
        </w:rPr>
      </w:pPr>
      <w:r w:rsidRPr="00B1161E">
        <w:rPr>
          <w:rFonts w:eastAsia="Calibri" w:cs="Times New Roman"/>
          <w:szCs w:val="24"/>
        </w:rPr>
        <w:t xml:space="preserve">Взаимоотношения оперативного персонала с Управлением жилищно-коммунального хозяйства Администрации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 xml:space="preserve">п. по нарушениям и неотложным отключениям на тепловых сетях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осуществляются на основании Регламента.</w:t>
      </w:r>
    </w:p>
    <w:p w14:paraId="7FB2B587" w14:textId="77777777" w:rsidR="002B2D1B" w:rsidRPr="00B1161E" w:rsidRDefault="002B2D1B" w:rsidP="001D10C5">
      <w:pPr>
        <w:rPr>
          <w:rFonts w:eastAsia="Calibri" w:cs="Times New Roman"/>
          <w:szCs w:val="24"/>
        </w:rPr>
      </w:pPr>
      <w:r w:rsidRPr="00B1161E">
        <w:rPr>
          <w:rFonts w:eastAsia="Calibri" w:cs="Times New Roman"/>
          <w:szCs w:val="24"/>
        </w:rPr>
        <w:lastRenderedPageBreak/>
        <w:t>Оперативно-диспетчерская служба ведет контроль параметров работы котельных и квартальных ЦТП с помощью единой автоматизированной информационно-измерительной системы технологического и коммерческого учета.</w:t>
      </w:r>
    </w:p>
    <w:p w14:paraId="05EAF13C" w14:textId="77777777" w:rsidR="002B2D1B" w:rsidRPr="00B1161E" w:rsidRDefault="002B2D1B" w:rsidP="001D10C5">
      <w:pPr>
        <w:rPr>
          <w:rFonts w:eastAsia="Calibri" w:cs="Times New Roman"/>
          <w:szCs w:val="24"/>
        </w:rPr>
      </w:pPr>
      <w:r w:rsidRPr="00B1161E">
        <w:rPr>
          <w:rFonts w:eastAsia="Calibri" w:cs="Times New Roman"/>
          <w:szCs w:val="24"/>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w:t>
      </w:r>
    </w:p>
    <w:p w14:paraId="21354192" w14:textId="77777777" w:rsidR="002B2D1B" w:rsidRPr="00B1161E" w:rsidRDefault="002B2D1B" w:rsidP="001D10C5">
      <w:pPr>
        <w:rPr>
          <w:rFonts w:eastAsia="Calibri" w:cs="Times New Roman"/>
          <w:szCs w:val="24"/>
        </w:rPr>
      </w:pPr>
      <w:r w:rsidRPr="00B1161E">
        <w:rPr>
          <w:rFonts w:eastAsia="Calibri" w:cs="Times New Roman"/>
          <w:szCs w:val="24"/>
        </w:rPr>
        <w:t>Оперативно-диспетчерская служба:</w:t>
      </w:r>
    </w:p>
    <w:p w14:paraId="13214F6A"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w:t>
      </w:r>
    </w:p>
    <w:p w14:paraId="7FF05305"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участвует в разработке тепловых и гидравлических режимов работы теплоисточника тепловых сетей;</w:t>
      </w:r>
    </w:p>
    <w:p w14:paraId="41ADEBE4"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ведет суточные графики режимов работы системы;</w:t>
      </w:r>
    </w:p>
    <w:p w14:paraId="483F5415"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w:t>
      </w:r>
    </w:p>
    <w:p w14:paraId="408983B1"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оформляет заявки на переключения, отключения, испытания и проведение ремонтных работ;</w:t>
      </w:r>
    </w:p>
    <w:p w14:paraId="768E03E0"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учет изменений в тепловых схемах, режима подпитки, прогнозов температуры наружного воздуха и фактической температуры;</w:t>
      </w:r>
    </w:p>
    <w:p w14:paraId="41379BC4"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анализирует выполнение графиков и заданных режимов;</w:t>
      </w:r>
    </w:p>
    <w:p w14:paraId="0D5F7D8E"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технический контроль над всеми операциями, производимыми персоналом при ликвидации аварийных ситуаций на тепловых сетях.</w:t>
      </w:r>
    </w:p>
    <w:p w14:paraId="236071C7" w14:textId="77777777" w:rsidR="002B2D1B" w:rsidRPr="00B1161E" w:rsidRDefault="002B2D1B" w:rsidP="001D10C5">
      <w:pPr>
        <w:rPr>
          <w:rFonts w:eastAsia="Calibri" w:cs="Times New Roman"/>
          <w:szCs w:val="24"/>
        </w:rPr>
      </w:pPr>
      <w:r w:rsidRPr="00B1161E">
        <w:rPr>
          <w:rFonts w:eastAsia="Calibri" w:cs="Times New Roman"/>
          <w:szCs w:val="24"/>
        </w:rPr>
        <w:t>При работе оперативно-диспетчерская служба использует городские, сотовые телефоны и прочие средства связи. Для обеспечения работы диспетчерской службы имеется необходимый комплекс оборудования, включающий контрольно-измерительные приборы, компьютерное программное обеспечение, средства связи</w:t>
      </w:r>
    </w:p>
    <w:p w14:paraId="45F993D1" w14:textId="77777777" w:rsidR="002B2D1B" w:rsidRPr="00B1161E" w:rsidRDefault="002B2D1B" w:rsidP="001D10C5">
      <w:pPr>
        <w:pStyle w:val="20"/>
        <w:rPr>
          <w:rFonts w:eastAsia="Calibri"/>
          <w:lang w:eastAsia="ru-RU"/>
        </w:rPr>
      </w:pPr>
      <w:bookmarkStart w:id="395" w:name="_Toc209800760"/>
      <w:bookmarkStart w:id="396" w:name="_Toc222923120"/>
      <w:bookmarkStart w:id="397" w:name="_Toc224200696"/>
      <w:bookmarkStart w:id="398" w:name="_Toc228347186"/>
      <w:r w:rsidRPr="00B1161E">
        <w:rPr>
          <w:rFonts w:eastAsia="Calibri"/>
          <w:lang w:eastAsia="ru-RU"/>
        </w:rPr>
        <w:t>Уровень автоматизации и обслуживания центральных тепловых пунктов, насосных станций</w:t>
      </w:r>
      <w:bookmarkEnd w:id="395"/>
      <w:bookmarkEnd w:id="396"/>
      <w:bookmarkEnd w:id="397"/>
      <w:bookmarkEnd w:id="398"/>
    </w:p>
    <w:p w14:paraId="12A89F6E" w14:textId="6B8E76FF" w:rsidR="002B2D1B" w:rsidRPr="00B1161E" w:rsidRDefault="002B2D1B" w:rsidP="001D10C5">
      <w:pPr>
        <w:rPr>
          <w:rFonts w:eastAsia="Calibri" w:cs="Times New Roman"/>
          <w:szCs w:val="24"/>
        </w:rPr>
      </w:pPr>
      <w:bookmarkStart w:id="399" w:name="_bookmark319"/>
      <w:bookmarkStart w:id="400" w:name="_Toc209800761"/>
      <w:bookmarkEnd w:id="399"/>
      <w:r w:rsidRPr="00B1161E">
        <w:rPr>
          <w:rFonts w:eastAsia="Calibri" w:cs="Times New Roman"/>
          <w:szCs w:val="24"/>
        </w:rPr>
        <w:t xml:space="preserve">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на тепловых сетях установлен 1</w:t>
      </w:r>
      <w:r w:rsidR="00C44D75" w:rsidRPr="00B1161E">
        <w:rPr>
          <w:rFonts w:eastAsia="Calibri" w:cs="Times New Roman"/>
          <w:szCs w:val="24"/>
        </w:rPr>
        <w:t> </w:t>
      </w:r>
      <w:r w:rsidRPr="00B1161E">
        <w:rPr>
          <w:rFonts w:eastAsia="Calibri" w:cs="Times New Roman"/>
          <w:szCs w:val="24"/>
        </w:rPr>
        <w:t>ЦТП, насосные станции отсутствуют. Обслуживание ЦТ</w:t>
      </w:r>
      <w:r w:rsidR="00C44D75" w:rsidRPr="00B1161E">
        <w:rPr>
          <w:rFonts w:eastAsia="Calibri" w:cs="Times New Roman"/>
          <w:szCs w:val="24"/>
        </w:rPr>
        <w:t>П</w:t>
      </w:r>
      <w:r w:rsidRPr="00B1161E">
        <w:rPr>
          <w:rFonts w:eastAsia="Calibri" w:cs="Times New Roman"/>
          <w:szCs w:val="24"/>
        </w:rPr>
        <w:t xml:space="preserve"> производит оперативный персонал ТСО, задачами которого является контроль параметров теплоносителя и поддержание в исправном и работоспособном состоянии тепломеханическое оборудование.</w:t>
      </w:r>
      <w:r w:rsidRPr="00B1161E">
        <w:rPr>
          <w:rFonts w:eastAsia="Times New Roman" w:cs="Times New Roman"/>
          <w:spacing w:val="2"/>
          <w:szCs w:val="24"/>
          <w:lang w:eastAsia="ru-RU"/>
        </w:rPr>
        <w:t xml:space="preserve"> </w:t>
      </w:r>
      <w:r w:rsidRPr="00B1161E">
        <w:rPr>
          <w:rFonts w:eastAsia="Calibri" w:cs="Times New Roman"/>
          <w:szCs w:val="24"/>
        </w:rPr>
        <w:t xml:space="preserve">Выполнена </w:t>
      </w:r>
      <w:r w:rsidRPr="00B1161E">
        <w:rPr>
          <w:rFonts w:eastAsia="Calibri" w:cs="Times New Roman"/>
          <w:szCs w:val="24"/>
        </w:rPr>
        <w:lastRenderedPageBreak/>
        <w:t>автоматизация системы работы ЦТП, исключающая необходимость постоянного присутствия обслуживающего персонала.</w:t>
      </w:r>
    </w:p>
    <w:p w14:paraId="69F90504" w14:textId="77777777" w:rsidR="002B2D1B" w:rsidRPr="00B1161E" w:rsidRDefault="002B2D1B" w:rsidP="001D10C5">
      <w:pPr>
        <w:pStyle w:val="20"/>
        <w:rPr>
          <w:rFonts w:eastAsia="Calibri"/>
          <w:lang w:eastAsia="ru-RU"/>
        </w:rPr>
      </w:pPr>
      <w:bookmarkStart w:id="401" w:name="_Toc222923121"/>
      <w:bookmarkStart w:id="402" w:name="_Toc224200697"/>
      <w:bookmarkStart w:id="403" w:name="_Toc228347187"/>
      <w:bookmarkEnd w:id="400"/>
      <w:r w:rsidRPr="00B1161E">
        <w:rPr>
          <w:rFonts w:eastAsia="Calibri"/>
          <w:lang w:eastAsia="ru-RU"/>
        </w:rPr>
        <w:t>Сведения о наличии защиты тепловых сетей от превышения давления</w:t>
      </w:r>
      <w:bookmarkEnd w:id="401"/>
      <w:bookmarkEnd w:id="402"/>
      <w:bookmarkEnd w:id="403"/>
    </w:p>
    <w:p w14:paraId="1142644A" w14:textId="77777777" w:rsidR="002B2D1B" w:rsidRPr="00B1161E" w:rsidRDefault="002B2D1B" w:rsidP="001D10C5">
      <w:pPr>
        <w:rPr>
          <w:rFonts w:eastAsia="Calibri" w:cs="Times New Roman"/>
          <w:szCs w:val="24"/>
        </w:rPr>
      </w:pPr>
      <w:r w:rsidRPr="00B1161E">
        <w:rPr>
          <w:rFonts w:eastAsia="Calibri" w:cs="Times New Roman"/>
          <w:szCs w:val="24"/>
        </w:rPr>
        <w:t>Сведения о наличии защиты тепловых сетей от превышения давления отсутствуют.</w:t>
      </w:r>
    </w:p>
    <w:p w14:paraId="3B0E2BB2" w14:textId="3B0938F3" w:rsidR="002B2D1B" w:rsidRPr="00B1161E" w:rsidRDefault="002B2D1B" w:rsidP="001D10C5">
      <w:pPr>
        <w:pStyle w:val="20"/>
        <w:rPr>
          <w:rFonts w:eastAsia="Calibri"/>
          <w:lang w:eastAsia="ru-RU"/>
        </w:rPr>
      </w:pPr>
      <w:bookmarkStart w:id="404" w:name="_bookmark320"/>
      <w:bookmarkStart w:id="405" w:name="_Toc209800762"/>
      <w:bookmarkStart w:id="406" w:name="_Toc222923122"/>
      <w:bookmarkStart w:id="407" w:name="_Toc224200698"/>
      <w:bookmarkStart w:id="408" w:name="_Toc228347188"/>
      <w:bookmarkEnd w:id="404"/>
      <w:r w:rsidRPr="00B1161E">
        <w:rPr>
          <w:rFonts w:eastAsia="Calibri"/>
          <w:lang w:eastAsia="ru-RU"/>
        </w:rPr>
        <w:t>Перечень выявленных бесхозяйных тепловых сетей и обоснование выбора организации, уполномоченной на их эксплуатацию</w:t>
      </w:r>
      <w:bookmarkEnd w:id="405"/>
      <w:bookmarkEnd w:id="406"/>
      <w:bookmarkEnd w:id="407"/>
      <w:bookmarkEnd w:id="408"/>
    </w:p>
    <w:p w14:paraId="29AF2A13" w14:textId="77777777" w:rsidR="002B2D1B" w:rsidRPr="00B1161E" w:rsidRDefault="002B2D1B" w:rsidP="001D10C5">
      <w:pPr>
        <w:rPr>
          <w:rFonts w:eastAsia="Calibri" w:cs="Times New Roman"/>
          <w:szCs w:val="24"/>
        </w:rPr>
      </w:pPr>
      <w:bookmarkStart w:id="409" w:name="_bookmark321"/>
      <w:bookmarkStart w:id="410" w:name="_Hlk225751768"/>
      <w:bookmarkEnd w:id="409"/>
      <w:r w:rsidRPr="00B1161E">
        <w:rPr>
          <w:rFonts w:eastAsia="Calibri" w:cs="Times New Roman"/>
          <w:szCs w:val="24"/>
        </w:rPr>
        <w:t>В соответствие Федеральным законом от 27.07.2010г. 190-ФЗ «О теплоснабжении», бесхозяйный объект теплоснабжения – это совокупность устройств, предназначенных для передачи тепловой энергии, который не имеет собственника или собственник которого неизвестен либо от права собственности на который собственник отказался, а также не определена эксплуатирующая организация.</w:t>
      </w:r>
    </w:p>
    <w:p w14:paraId="3FEDEFA6" w14:textId="77777777" w:rsidR="002B2D1B" w:rsidRPr="00B1161E" w:rsidRDefault="002B2D1B" w:rsidP="001D10C5">
      <w:pPr>
        <w:rPr>
          <w:rFonts w:eastAsia="Calibri" w:cs="Times New Roman"/>
          <w:szCs w:val="24"/>
        </w:rPr>
      </w:pPr>
      <w:r w:rsidRPr="00B1161E">
        <w:rPr>
          <w:rFonts w:eastAsia="Calibri" w:cs="Times New Roman"/>
          <w:szCs w:val="24"/>
        </w:rPr>
        <w:t>При выявлении бесхозяйного объекта теплоснабжения, в течение шестидесяти дней с даты выявления бесхозяйного объекта теплоснабжения орган местного самоуправления обязан обеспечить проведение обследования бесхозяйного объекта теплоснабжения, организовать работы по принятию к учету бесхозяйного объекта теплоснабжения.</w:t>
      </w:r>
    </w:p>
    <w:p w14:paraId="260F777E" w14:textId="77777777" w:rsidR="002B2D1B" w:rsidRPr="00B1161E" w:rsidRDefault="002B2D1B" w:rsidP="001D10C5">
      <w:pPr>
        <w:rPr>
          <w:rFonts w:eastAsia="Calibri" w:cs="Times New Roman"/>
          <w:szCs w:val="24"/>
        </w:rPr>
      </w:pPr>
      <w:r w:rsidRPr="00B1161E">
        <w:rPr>
          <w:rFonts w:eastAsia="Calibri" w:cs="Times New Roman"/>
          <w:szCs w:val="24"/>
        </w:rPr>
        <w:t>В течение тридцати дней с даты принятия органом регистрации прав на учет бесхозяйного объекта теплоснабжения, но не ранее приведения его в соответствие с требованиями безопасности, подготовки и утверждения документов, необходимых для безопасной эксплуатации объекта теплоснабжения, и до даты регистрации права собственности на бесхозяйный объект теплоснабжения орган местного самоуправления обязан определить теплосетевую организацию, тепловые сети которой непосредственно соединены с тепловой сетью, являющейся бесхозяйным объектом теплоснабжения, либо единую теплоснабжающую организацию в системе теплоснабжения, в которую входят тепловая сеть, являющиеся бесхозяйными объектами теплоснабжения, и которая будет осуществлять содержание и обслуживание указанных объектов теплоснабжения.</w:t>
      </w:r>
    </w:p>
    <w:p w14:paraId="3A67DB7D" w14:textId="6D0CCA48" w:rsidR="002B2D1B" w:rsidRPr="00B1161E" w:rsidRDefault="002B2D1B" w:rsidP="001D10C5">
      <w:pPr>
        <w:rPr>
          <w:rFonts w:eastAsia="Calibri" w:cs="Times New Roman"/>
          <w:szCs w:val="24"/>
        </w:rPr>
      </w:pPr>
      <w:r w:rsidRPr="00B1161E">
        <w:rPr>
          <w:rFonts w:eastAsia="Calibri" w:cs="Times New Roman"/>
          <w:szCs w:val="24"/>
        </w:rPr>
        <w:t xml:space="preserve">По состоянию на 01.01.2026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 xml:space="preserve">п. выявлено </w:t>
      </w:r>
      <w:r w:rsidR="00172CB4">
        <w:rPr>
          <w:rFonts w:eastAsia="Calibri" w:cs="Times New Roman"/>
          <w:szCs w:val="24"/>
        </w:rPr>
        <w:t>178</w:t>
      </w:r>
      <w:r w:rsidRPr="00B1161E">
        <w:rPr>
          <w:rFonts w:eastAsia="Calibri" w:cs="Times New Roman"/>
          <w:szCs w:val="24"/>
        </w:rPr>
        <w:t xml:space="preserve"> м (в двухтрубном исчислении) тепловых сетей, имеющих признаки бесхозяйных.</w:t>
      </w:r>
    </w:p>
    <w:p w14:paraId="3D5C2586" w14:textId="6D1E1366" w:rsidR="002B2D1B" w:rsidRPr="00B1161E" w:rsidRDefault="002B2D1B" w:rsidP="001D10C5">
      <w:pPr>
        <w:rPr>
          <w:rFonts w:eastAsia="Calibri" w:cs="Times New Roman"/>
          <w:szCs w:val="24"/>
        </w:rPr>
      </w:pPr>
      <w:bookmarkStart w:id="411" w:name="_Hlk222841628"/>
      <w:r w:rsidRPr="00B1161E">
        <w:rPr>
          <w:rFonts w:eastAsia="Calibri" w:cs="Times New Roman"/>
          <w:szCs w:val="24"/>
        </w:rPr>
        <w:t>Перечень участков тепловых сетей, имеющих признаки бесхозяйных</w:t>
      </w:r>
      <w:bookmarkEnd w:id="411"/>
      <w:r w:rsidRPr="00B1161E">
        <w:rPr>
          <w:rFonts w:eastAsia="Calibri" w:cs="Times New Roman"/>
          <w:szCs w:val="24"/>
        </w:rPr>
        <w:t>, представлен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_Ref224663212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E33EDC" w:rsidRPr="00E33EDC">
        <w:rPr>
          <w:rStyle w:val="af7"/>
        </w:rPr>
        <w:t xml:space="preserve">Таблица </w:t>
      </w:r>
      <w:r w:rsidR="00E33EDC">
        <w:rPr>
          <w:noProof/>
        </w:rPr>
        <w:t>3.21</w:t>
      </w:r>
      <w:r w:rsidR="00E33EDC" w:rsidRPr="00B1161E">
        <w:t>.</w:t>
      </w:r>
      <w:r w:rsidR="00E33EDC">
        <w:rPr>
          <w:noProof/>
        </w:rPr>
        <w:t>1</w:t>
      </w:r>
      <w:r w:rsidR="00C44D75" w:rsidRPr="00B1161E">
        <w:rPr>
          <w:rFonts w:eastAsia="Calibri" w:cs="Times New Roman"/>
          <w:szCs w:val="24"/>
        </w:rPr>
        <w:fldChar w:fldCharType="end"/>
      </w:r>
      <w:r w:rsidR="00C44D75" w:rsidRPr="00B1161E">
        <w:rPr>
          <w:rFonts w:eastAsia="Calibri" w:cs="Times New Roman"/>
          <w:szCs w:val="24"/>
        </w:rPr>
        <w:t>.</w:t>
      </w:r>
    </w:p>
    <w:p w14:paraId="13185ABA" w14:textId="2CBC7F81" w:rsidR="002B2D1B" w:rsidRPr="00B1161E" w:rsidRDefault="00C44D75" w:rsidP="001D10C5">
      <w:pPr>
        <w:pStyle w:val="af4"/>
        <w:rPr>
          <w:rFonts w:eastAsia="Calibri" w:cs="Times New Roman"/>
          <w:szCs w:val="24"/>
        </w:rPr>
      </w:pPr>
      <w:bookmarkStart w:id="412" w:name="_Ref224663212"/>
      <w:bookmarkStart w:id="413" w:name="_Toc222923200"/>
      <w:bookmarkStart w:id="414" w:name="_Toc224200789"/>
      <w:bookmarkStart w:id="415" w:name="_Toc228347282"/>
      <w:r w:rsidRPr="00B1161E">
        <w:t xml:space="preserve">Таблица </w:t>
      </w:r>
      <w:r w:rsidR="00354F04">
        <w:fldChar w:fldCharType="begin"/>
      </w:r>
      <w:r w:rsidR="00354F04">
        <w:instrText xml:space="preserve"> STYLEREF 2 \s </w:instrText>
      </w:r>
      <w:r w:rsidR="00354F04">
        <w:fldChar w:fldCharType="separate"/>
      </w:r>
      <w:r w:rsidR="00E33EDC">
        <w:rPr>
          <w:noProof/>
        </w:rPr>
        <w:t>3.21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412"/>
      <w:r w:rsidRPr="00B1161E">
        <w:t xml:space="preserve"> – </w:t>
      </w:r>
      <w:r w:rsidR="002B2D1B" w:rsidRPr="00B1161E">
        <w:rPr>
          <w:rFonts w:eastAsia="Calibri" w:cs="Times New Roman"/>
          <w:szCs w:val="24"/>
        </w:rPr>
        <w:t>Перечень участков тепловых сетей, имеющих признаки бесхозяйных</w:t>
      </w:r>
      <w:bookmarkEnd w:id="413"/>
      <w:bookmarkEnd w:id="414"/>
      <w:bookmarkEnd w:id="415"/>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417"/>
        <w:gridCol w:w="1815"/>
        <w:gridCol w:w="1914"/>
        <w:gridCol w:w="1637"/>
        <w:gridCol w:w="1603"/>
      </w:tblGrid>
      <w:tr w:rsidR="002B2D1B" w:rsidRPr="00B1161E" w14:paraId="3BFED33D" w14:textId="77777777" w:rsidTr="00172CB4">
        <w:trPr>
          <w:trHeight w:val="449"/>
          <w:tblHeader/>
          <w:jc w:val="center"/>
        </w:trPr>
        <w:tc>
          <w:tcPr>
            <w:tcW w:w="960" w:type="dxa"/>
            <w:vAlign w:val="center"/>
            <w:hideMark/>
          </w:tcPr>
          <w:p w14:paraId="285D4B4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1417" w:type="dxa"/>
            <w:vAlign w:val="center"/>
            <w:hideMark/>
          </w:tcPr>
          <w:p w14:paraId="1E1D444D"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Источник тепловой энергии</w:t>
            </w:r>
          </w:p>
        </w:tc>
        <w:tc>
          <w:tcPr>
            <w:tcW w:w="1815" w:type="dxa"/>
            <w:vAlign w:val="center"/>
            <w:hideMark/>
          </w:tcPr>
          <w:p w14:paraId="63D1F43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xml:space="preserve">Наименование </w:t>
            </w:r>
          </w:p>
        </w:tc>
        <w:tc>
          <w:tcPr>
            <w:tcW w:w="1914" w:type="dxa"/>
            <w:vAlign w:val="center"/>
            <w:hideMark/>
          </w:tcPr>
          <w:p w14:paraId="0892F5A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Назначение</w:t>
            </w:r>
          </w:p>
        </w:tc>
        <w:tc>
          <w:tcPr>
            <w:tcW w:w="1637" w:type="dxa"/>
            <w:vAlign w:val="center"/>
          </w:tcPr>
          <w:p w14:paraId="08E75520"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Диаметр, мм</w:t>
            </w:r>
          </w:p>
        </w:tc>
        <w:tc>
          <w:tcPr>
            <w:tcW w:w="1603" w:type="dxa"/>
            <w:vAlign w:val="center"/>
          </w:tcPr>
          <w:p w14:paraId="2DB9625A"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Протяженность в 2-х трубном исчислении, м</w:t>
            </w:r>
          </w:p>
        </w:tc>
      </w:tr>
      <w:tr w:rsidR="002B2D1B" w:rsidRPr="00B1161E" w14:paraId="02A312B7" w14:textId="77777777" w:rsidTr="00172CB4">
        <w:trPr>
          <w:trHeight w:val="449"/>
          <w:jc w:val="center"/>
        </w:trPr>
        <w:tc>
          <w:tcPr>
            <w:tcW w:w="960" w:type="dxa"/>
            <w:noWrap/>
            <w:vAlign w:val="center"/>
            <w:hideMark/>
          </w:tcPr>
          <w:p w14:paraId="39FA9C0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1</w:t>
            </w:r>
          </w:p>
        </w:tc>
        <w:tc>
          <w:tcPr>
            <w:tcW w:w="1417" w:type="dxa"/>
            <w:noWrap/>
            <w:vAlign w:val="center"/>
            <w:hideMark/>
          </w:tcPr>
          <w:p w14:paraId="5E3FD230" w14:textId="4B9CE598" w:rsidR="002B2D1B" w:rsidRPr="00B1161E" w:rsidRDefault="00200DB6" w:rsidP="001D10C5">
            <w:pPr>
              <w:widowControl w:val="0"/>
              <w:spacing w:line="240" w:lineRule="auto"/>
              <w:ind w:firstLine="0"/>
              <w:jc w:val="center"/>
              <w:rPr>
                <w:rFonts w:eastAsia="Times New Roman" w:cs="Times New Roman"/>
                <w:bCs/>
                <w:sz w:val="20"/>
                <w:szCs w:val="20"/>
                <w:lang w:eastAsia="ru-RU"/>
              </w:rPr>
            </w:pPr>
            <w:r w:rsidRPr="00B1161E">
              <w:rPr>
                <w:rStyle w:val="affc"/>
              </w:rPr>
              <w:t xml:space="preserve">ГПЭС </w:t>
            </w:r>
            <w:r w:rsidR="002B2D1B" w:rsidRPr="00B1161E">
              <w:rPr>
                <w:rFonts w:eastAsia="Times New Roman" w:cs="Times New Roman"/>
                <w:bCs/>
                <w:sz w:val="20"/>
                <w:szCs w:val="20"/>
                <w:lang w:eastAsia="ru-RU"/>
              </w:rPr>
              <w:t xml:space="preserve">АО «Энергоцентр </w:t>
            </w:r>
            <w:r w:rsidR="002B2D1B" w:rsidRPr="00B1161E">
              <w:rPr>
                <w:rFonts w:eastAsia="Times New Roman" w:cs="Times New Roman"/>
                <w:bCs/>
                <w:sz w:val="20"/>
                <w:szCs w:val="20"/>
                <w:lang w:eastAsia="ru-RU"/>
              </w:rPr>
              <w:lastRenderedPageBreak/>
              <w:t>Майский»</w:t>
            </w:r>
          </w:p>
        </w:tc>
        <w:tc>
          <w:tcPr>
            <w:tcW w:w="1815" w:type="dxa"/>
            <w:vAlign w:val="center"/>
            <w:hideMark/>
          </w:tcPr>
          <w:p w14:paraId="516F76FE" w14:textId="16957872" w:rsidR="002B2D1B" w:rsidRPr="00B1161E" w:rsidRDefault="002B2D1B" w:rsidP="001D10C5">
            <w:pPr>
              <w:widowControl w:val="0"/>
              <w:spacing w:line="240" w:lineRule="auto"/>
              <w:ind w:firstLine="0"/>
              <w:jc w:val="left"/>
              <w:rPr>
                <w:rFonts w:eastAsia="Times New Roman" w:cs="Times New Roman"/>
                <w:bCs/>
                <w:sz w:val="20"/>
                <w:szCs w:val="20"/>
                <w:lang w:eastAsia="ru-RU"/>
              </w:rPr>
            </w:pPr>
            <w:r w:rsidRPr="00B1161E">
              <w:rPr>
                <w:rFonts w:eastAsia="Times New Roman" w:cs="Times New Roman"/>
                <w:bCs/>
                <w:sz w:val="20"/>
                <w:szCs w:val="20"/>
                <w:lang w:eastAsia="ru-RU"/>
              </w:rPr>
              <w:lastRenderedPageBreak/>
              <w:t>Тепловая сеть от ТК-1 до ТК-0</w:t>
            </w:r>
            <w:r w:rsidRPr="00B1161E">
              <w:rPr>
                <w:rFonts w:eastAsia="Times New Roman" w:cs="Times New Roman"/>
                <w:bCs/>
                <w:sz w:val="20"/>
                <w:szCs w:val="20"/>
                <w:lang w:eastAsia="ru-RU"/>
              </w:rPr>
              <w:br/>
            </w:r>
            <w:r w:rsidRPr="00B1161E">
              <w:rPr>
                <w:rFonts w:eastAsia="Times New Roman" w:cs="Times New Roman"/>
                <w:bCs/>
                <w:sz w:val="20"/>
                <w:szCs w:val="20"/>
                <w:lang w:eastAsia="ru-RU"/>
              </w:rPr>
              <w:lastRenderedPageBreak/>
              <w:t>(с.</w:t>
            </w:r>
            <w:r w:rsidR="00C44D75" w:rsidRPr="00B1161E">
              <w:rPr>
                <w:rFonts w:eastAsia="Times New Roman" w:cs="Times New Roman"/>
                <w:bCs/>
                <w:sz w:val="20"/>
                <w:szCs w:val="20"/>
                <w:lang w:eastAsia="ru-RU"/>
              </w:rPr>
              <w:t> </w:t>
            </w:r>
            <w:proofErr w:type="spellStart"/>
            <w:r w:rsidRPr="00B1161E">
              <w:rPr>
                <w:rFonts w:eastAsia="Times New Roman" w:cs="Times New Roman"/>
                <w:bCs/>
                <w:sz w:val="20"/>
                <w:szCs w:val="20"/>
                <w:lang w:eastAsia="ru-RU"/>
              </w:rPr>
              <w:t>Осиново</w:t>
            </w:r>
            <w:proofErr w:type="spellEnd"/>
            <w:r w:rsidRPr="00B1161E">
              <w:rPr>
                <w:rFonts w:eastAsia="Times New Roman" w:cs="Times New Roman"/>
                <w:bCs/>
                <w:sz w:val="20"/>
                <w:szCs w:val="20"/>
                <w:lang w:eastAsia="ru-RU"/>
              </w:rPr>
              <w:t>, ул</w:t>
            </w:r>
            <w:r w:rsidR="00C44D75" w:rsidRPr="00B1161E">
              <w:rPr>
                <w:rFonts w:eastAsia="Times New Roman" w:cs="Times New Roman"/>
                <w:bCs/>
                <w:sz w:val="20"/>
                <w:szCs w:val="20"/>
                <w:lang w:eastAsia="ru-RU"/>
              </w:rPr>
              <w:t>. </w:t>
            </w:r>
            <w:r w:rsidRPr="00B1161E">
              <w:rPr>
                <w:rFonts w:eastAsia="Times New Roman" w:cs="Times New Roman"/>
                <w:bCs/>
                <w:sz w:val="20"/>
                <w:szCs w:val="20"/>
                <w:lang w:eastAsia="ru-RU"/>
              </w:rPr>
              <w:t>Майская)</w:t>
            </w:r>
            <w:r w:rsidR="00172CB4">
              <w:rPr>
                <w:rFonts w:eastAsia="Times New Roman" w:cs="Times New Roman"/>
                <w:bCs/>
                <w:sz w:val="20"/>
                <w:szCs w:val="20"/>
                <w:lang w:eastAsia="ru-RU"/>
              </w:rPr>
              <w:t>*</w:t>
            </w:r>
          </w:p>
        </w:tc>
        <w:tc>
          <w:tcPr>
            <w:tcW w:w="1914" w:type="dxa"/>
            <w:noWrap/>
            <w:vAlign w:val="center"/>
            <w:hideMark/>
          </w:tcPr>
          <w:p w14:paraId="3C34DC45"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lastRenderedPageBreak/>
              <w:t>Распределительный</w:t>
            </w:r>
          </w:p>
        </w:tc>
        <w:tc>
          <w:tcPr>
            <w:tcW w:w="1637" w:type="dxa"/>
            <w:vAlign w:val="center"/>
          </w:tcPr>
          <w:p w14:paraId="52F30F6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300</w:t>
            </w:r>
          </w:p>
        </w:tc>
        <w:tc>
          <w:tcPr>
            <w:tcW w:w="1603" w:type="dxa"/>
            <w:vAlign w:val="center"/>
          </w:tcPr>
          <w:p w14:paraId="51A3593B" w14:textId="28BC84F0" w:rsidR="002B2D1B" w:rsidRPr="00B1161E" w:rsidRDefault="004C3761" w:rsidP="001D10C5">
            <w:pPr>
              <w:widowControl w:val="0"/>
              <w:spacing w:line="240" w:lineRule="auto"/>
              <w:ind w:firstLine="0"/>
              <w:jc w:val="center"/>
              <w:rPr>
                <w:rFonts w:eastAsia="Times New Roman" w:cs="Times New Roman"/>
                <w:bCs/>
                <w:sz w:val="20"/>
                <w:szCs w:val="20"/>
                <w:lang w:eastAsia="ru-RU"/>
              </w:rPr>
            </w:pPr>
            <w:r>
              <w:rPr>
                <w:rFonts w:eastAsia="Times New Roman" w:cs="Times New Roman"/>
                <w:bCs/>
                <w:sz w:val="20"/>
                <w:szCs w:val="20"/>
                <w:lang w:eastAsia="ru-RU"/>
              </w:rPr>
              <w:t>178</w:t>
            </w:r>
          </w:p>
        </w:tc>
      </w:tr>
      <w:tr w:rsidR="00172CB4" w:rsidRPr="00172CB4" w14:paraId="23328AB4" w14:textId="77777777" w:rsidTr="00496F1B">
        <w:trPr>
          <w:trHeight w:val="449"/>
          <w:jc w:val="center"/>
        </w:trPr>
        <w:tc>
          <w:tcPr>
            <w:tcW w:w="9346" w:type="dxa"/>
            <w:gridSpan w:val="6"/>
            <w:noWrap/>
            <w:vAlign w:val="center"/>
          </w:tcPr>
          <w:p w14:paraId="046B4B40" w14:textId="04DE14B5" w:rsidR="00172CB4" w:rsidRPr="00172CB4" w:rsidRDefault="00172CB4" w:rsidP="00172CB4">
            <w:pPr>
              <w:widowControl w:val="0"/>
              <w:spacing w:line="240" w:lineRule="auto"/>
              <w:ind w:firstLine="0"/>
              <w:rPr>
                <w:rFonts w:eastAsia="Times New Roman" w:cs="Times New Roman"/>
                <w:bCs/>
                <w:i/>
                <w:sz w:val="16"/>
                <w:szCs w:val="16"/>
                <w:lang w:eastAsia="ru-RU"/>
              </w:rPr>
            </w:pPr>
            <w:r w:rsidRPr="00172CB4">
              <w:rPr>
                <w:i/>
                <w:sz w:val="16"/>
                <w:szCs w:val="16"/>
                <w:lang w:eastAsia="ru-RU"/>
              </w:rPr>
              <w:t>*Обслуживание тепловой сети осуществляет ООО «ОТК» в рамках концессионного соглашения.</w:t>
            </w:r>
          </w:p>
        </w:tc>
      </w:tr>
    </w:tbl>
    <w:p w14:paraId="4511A7A2" w14:textId="2838EF53" w:rsidR="002B2D1B" w:rsidRPr="00B1161E" w:rsidRDefault="002B2D1B" w:rsidP="001D10C5">
      <w:pPr>
        <w:pStyle w:val="20"/>
        <w:rPr>
          <w:rFonts w:eastAsia="Calibri"/>
          <w:lang w:eastAsia="ru-RU"/>
        </w:rPr>
      </w:pPr>
      <w:bookmarkStart w:id="416" w:name="_Toc209800763"/>
      <w:bookmarkStart w:id="417" w:name="_Toc222923123"/>
      <w:bookmarkStart w:id="418" w:name="_Toc224200699"/>
      <w:bookmarkStart w:id="419" w:name="_Toc228347189"/>
      <w:bookmarkEnd w:id="410"/>
      <w:r w:rsidRPr="00B1161E">
        <w:rPr>
          <w:rFonts w:eastAsia="Calibri"/>
          <w:lang w:eastAsia="ru-RU"/>
        </w:rPr>
        <w:t>Данные энергетических характеристик тепловых сетей</w:t>
      </w:r>
      <w:bookmarkEnd w:id="416"/>
      <w:bookmarkEnd w:id="417"/>
      <w:bookmarkEnd w:id="418"/>
      <w:bookmarkEnd w:id="419"/>
    </w:p>
    <w:p w14:paraId="5158D1B0" w14:textId="77777777" w:rsidR="002B2D1B" w:rsidRPr="00B1161E" w:rsidRDefault="002B2D1B" w:rsidP="001D10C5">
      <w:pPr>
        <w:rPr>
          <w:rFonts w:eastAsia="Calibri" w:cs="Times New Roman"/>
          <w:szCs w:val="24"/>
        </w:rPr>
      </w:pPr>
      <w:r w:rsidRPr="00B1161E">
        <w:rPr>
          <w:rFonts w:eastAsia="Calibri" w:cs="Times New Roman"/>
          <w:szCs w:val="24"/>
        </w:rPr>
        <w:t>Согласно требованиям «Правил технической эксплуатации электрических станций и сетей Российской Федерации» (СО 153-34.20.501-2003) для тепловых сетей должны составляться показатели функционирования – энергетические характеристики (режимные и энергетические).</w:t>
      </w:r>
    </w:p>
    <w:p w14:paraId="577123A1" w14:textId="77777777" w:rsidR="002B2D1B" w:rsidRPr="00B1161E" w:rsidRDefault="002B2D1B" w:rsidP="001D10C5">
      <w:pPr>
        <w:rPr>
          <w:rFonts w:eastAsia="Calibri" w:cs="Times New Roman"/>
          <w:szCs w:val="24"/>
        </w:rPr>
      </w:pPr>
      <w:r w:rsidRPr="00B1161E">
        <w:rPr>
          <w:rFonts w:eastAsia="Calibri" w:cs="Times New Roman"/>
          <w:szCs w:val="24"/>
        </w:rPr>
        <w:t>К режимным энергетическим характеристикам тепловых сетей относятся такие показатели, как:</w:t>
      </w:r>
    </w:p>
    <w:p w14:paraId="2A70B766"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среднечасовой расход сетевой воды в подающем трубопроводе, отнесенный к единице расчетной присоединенной тепловой нагрузки потребителей (удельный расход сетевой воды);</w:t>
      </w:r>
    </w:p>
    <w:p w14:paraId="41388AB6"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разность температур сетевой воды в подающем и обратном трубопроводах или температура сетевой воды в обратном трубопроводе (при заданной температуре сетевой воды в подающем трубопроводе).</w:t>
      </w:r>
    </w:p>
    <w:p w14:paraId="312E4CF9" w14:textId="77777777" w:rsidR="002B2D1B" w:rsidRPr="00B1161E" w:rsidRDefault="002B2D1B" w:rsidP="001D10C5">
      <w:pPr>
        <w:rPr>
          <w:rFonts w:eastAsia="Calibri" w:cs="Times New Roman"/>
          <w:szCs w:val="24"/>
        </w:rPr>
      </w:pPr>
      <w:r w:rsidRPr="00B1161E">
        <w:rPr>
          <w:rFonts w:eastAsia="Calibri" w:cs="Times New Roman"/>
          <w:szCs w:val="24"/>
        </w:rPr>
        <w:t>К энергетическим характеристикам тепловых сетей относятся следующие показатели:</w:t>
      </w:r>
    </w:p>
    <w:p w14:paraId="584BB2AA"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тепловые потери (тепловая энергетическая характеристика);</w:t>
      </w:r>
    </w:p>
    <w:p w14:paraId="6B12052A"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удельный расход электроэнергии на транспорт тепловой энергии (гидравлическая энергетическая характеристика);</w:t>
      </w:r>
    </w:p>
    <w:p w14:paraId="2D5CFB32"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потери (затраты) сетевой воды.</w:t>
      </w:r>
    </w:p>
    <w:p w14:paraId="631D6608" w14:textId="77777777" w:rsidR="002B2D1B" w:rsidRPr="00B1161E" w:rsidRDefault="002B2D1B" w:rsidP="001D10C5">
      <w:pPr>
        <w:rPr>
          <w:rFonts w:eastAsia="Calibri" w:cs="Times New Roman"/>
          <w:szCs w:val="24"/>
        </w:rPr>
      </w:pPr>
      <w:r w:rsidRPr="00B1161E">
        <w:rPr>
          <w:rFonts w:eastAsia="Calibri" w:cs="Times New Roman"/>
          <w:szCs w:val="24"/>
        </w:rPr>
        <w:t>Энергетические характеристики тепловых сетей разрабатываются в соответствии с требованиями Методических указаний по составлению энергетических характеристик для систем транспорта тепловой энергии СО 153-34.20.523-2003 в пяти частях, при этом:</w:t>
      </w:r>
    </w:p>
    <w:p w14:paraId="79E03BEF"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14:paraId="2A6849C5"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14:paraId="7DE2CD79"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lastRenderedPageBreak/>
        <w:t>энергетическая характеристика по показателю «удельный расход сетевой воды» – разрабатывается для системы теплоснабжения с расчетной тепловой нагрузкой 10 Гкал/ч и более;</w:t>
      </w:r>
    </w:p>
    <w:p w14:paraId="00F1A308"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«разность температур сетевой воды в подающих и обратных трубопроводах системы теплоснабжения» – разрабатывается для системы теплоснабжения с расчетной тепловой нагрузкой 10 Гкал/ч и более;</w:t>
      </w:r>
    </w:p>
    <w:p w14:paraId="510817FD"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«удельный расход электроэнергии» – разрабатывается для системы теплоснабжения с расчетной тепловой нагрузкой 10 Гкал/ч и более.</w:t>
      </w:r>
    </w:p>
    <w:p w14:paraId="3E8D1396" w14:textId="3F01CC88" w:rsidR="002B2D1B" w:rsidRPr="00B1161E" w:rsidRDefault="002B2D1B" w:rsidP="001D10C5">
      <w:r w:rsidRPr="00B1161E">
        <w:t xml:space="preserve">Энергетические характеристики для </w:t>
      </w:r>
      <w:proofErr w:type="spellStart"/>
      <w:r w:rsidRPr="00B1161E">
        <w:t>Осиновского</w:t>
      </w:r>
      <w:proofErr w:type="spellEnd"/>
      <w:r w:rsidRPr="00B1161E">
        <w:t> с. п. ни одной из ТСО не разрабатывалось.</w:t>
      </w:r>
    </w:p>
    <w:p w14:paraId="45353C28" w14:textId="77777777" w:rsidR="002B2D1B" w:rsidRPr="00B1161E" w:rsidRDefault="002B2D1B" w:rsidP="001D10C5">
      <w:pPr>
        <w:pStyle w:val="20"/>
      </w:pPr>
      <w:bookmarkStart w:id="420" w:name="_Toc222923124"/>
      <w:bookmarkStart w:id="421" w:name="_Toc224200700"/>
      <w:bookmarkStart w:id="422" w:name="_Toc228347190"/>
      <w:r w:rsidRPr="00B1161E">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20"/>
      <w:bookmarkEnd w:id="421"/>
      <w:bookmarkEnd w:id="422"/>
    </w:p>
    <w:p w14:paraId="26519C21" w14:textId="3E695C9B" w:rsidR="002B2D1B" w:rsidRPr="00B1161E" w:rsidRDefault="002B2D1B" w:rsidP="001D10C5">
      <w:r w:rsidRPr="00B1161E">
        <w:t>За период, предшествующий разработке настоящей схемы теплоснабжения, добавилась новая организация, эксплуатирующая тепловые сети – ООО «РСК».</w:t>
      </w:r>
    </w:p>
    <w:p w14:paraId="76E5B4A5" w14:textId="5F900DE1" w:rsidR="008717EC" w:rsidRPr="00B1161E" w:rsidRDefault="008717EC" w:rsidP="001D10C5">
      <w:pPr>
        <w:pStyle w:val="1"/>
        <w:rPr>
          <w:rFonts w:eastAsia="Times New Roman"/>
          <w:lang w:eastAsia="ru-RU"/>
        </w:rPr>
      </w:pPr>
      <w:bookmarkStart w:id="423" w:name="_Toc228347191"/>
      <w:r w:rsidRPr="00B1161E">
        <w:rPr>
          <w:rFonts w:eastAsia="Times New Roman"/>
          <w:lang w:eastAsia="ru-RU"/>
        </w:rPr>
        <w:lastRenderedPageBreak/>
        <w:t xml:space="preserve">Часть 4. Зоны </w:t>
      </w:r>
      <w:r w:rsidRPr="00B1161E">
        <w:t>действия</w:t>
      </w:r>
      <w:r w:rsidRPr="00B1161E">
        <w:rPr>
          <w:rFonts w:eastAsia="Times New Roman"/>
          <w:lang w:eastAsia="ru-RU"/>
        </w:rPr>
        <w:t xml:space="preserve"> источников тепловой энергии</w:t>
      </w:r>
      <w:bookmarkEnd w:id="169"/>
      <w:bookmarkEnd w:id="423"/>
    </w:p>
    <w:p w14:paraId="0F089FBA" w14:textId="7292BBAE" w:rsidR="008717EC" w:rsidRPr="00B1161E" w:rsidRDefault="0051346B" w:rsidP="001D10C5">
      <w:pPr>
        <w:pStyle w:val="20"/>
        <w:rPr>
          <w:rFonts w:eastAsia="Times New Roman"/>
          <w:spacing w:val="-6"/>
          <w:lang w:eastAsia="ru-RU"/>
        </w:rPr>
      </w:pPr>
      <w:bookmarkStart w:id="424" w:name="_bookmark0"/>
      <w:bookmarkStart w:id="425" w:name="_bookmark1"/>
      <w:bookmarkStart w:id="426" w:name="_bookmark4"/>
      <w:bookmarkStart w:id="427" w:name="_bookmark6"/>
      <w:bookmarkStart w:id="428" w:name="_bookmark10"/>
      <w:bookmarkStart w:id="429" w:name="_bookmark11"/>
      <w:bookmarkStart w:id="430" w:name="_bookmark13"/>
      <w:bookmarkStart w:id="431" w:name="_bookmark18"/>
      <w:bookmarkStart w:id="432" w:name="_bookmark20"/>
      <w:bookmarkStart w:id="433" w:name="_bookmark25"/>
      <w:bookmarkStart w:id="434" w:name="_bookmark28"/>
      <w:bookmarkStart w:id="435" w:name="_bookmark31"/>
      <w:bookmarkStart w:id="436" w:name="_bookmark34"/>
      <w:bookmarkStart w:id="437" w:name="_bookmark37"/>
      <w:bookmarkStart w:id="438" w:name="_bookmark42"/>
      <w:bookmarkStart w:id="439" w:name="_bookmark43"/>
      <w:bookmarkStart w:id="440" w:name="_bookmark46"/>
      <w:bookmarkStart w:id="441" w:name="_bookmark48"/>
      <w:bookmarkStart w:id="442" w:name="_bookmark50"/>
      <w:bookmarkStart w:id="443" w:name="_bookmark51"/>
      <w:bookmarkStart w:id="444" w:name="_bookmark52"/>
      <w:bookmarkStart w:id="445" w:name="_bookmark55"/>
      <w:bookmarkStart w:id="446" w:name="_bookmark56"/>
      <w:bookmarkStart w:id="447" w:name="_bookmark57"/>
      <w:bookmarkStart w:id="448" w:name="_bookmark60"/>
      <w:bookmarkStart w:id="449" w:name="_bookmark322"/>
      <w:bookmarkStart w:id="450" w:name="_bookmark391"/>
      <w:bookmarkStart w:id="451" w:name="_Toc204163043"/>
      <w:bookmarkStart w:id="452" w:name="_Toc209800779"/>
      <w:bookmarkStart w:id="453" w:name="_Toc228347192"/>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r w:rsidRPr="00B1161E">
        <w:rPr>
          <w:rFonts w:eastAsia="Times New Roman"/>
          <w:lang w:eastAsia="ru-RU"/>
        </w:rPr>
        <w:t>Описание существующих зон действия источников тепловой энергии</w:t>
      </w:r>
      <w:r w:rsidR="008717EC" w:rsidRPr="00B1161E">
        <w:rPr>
          <w:rFonts w:eastAsia="Times New Roman"/>
          <w:lang w:eastAsia="ru-RU"/>
        </w:rPr>
        <w:t xml:space="preserve">, находящихся в зоне радиуса эффективного теплоснабжения источников тепловой энергии, функционирующих в режиме </w:t>
      </w:r>
      <w:r w:rsidR="008717EC" w:rsidRPr="00B1161E">
        <w:rPr>
          <w:rFonts w:eastAsia="Times New Roman"/>
          <w:spacing w:val="-6"/>
          <w:lang w:eastAsia="ru-RU"/>
        </w:rPr>
        <w:t>комбинированной</w:t>
      </w:r>
      <w:r w:rsidR="008717EC" w:rsidRPr="00B1161E">
        <w:rPr>
          <w:rFonts w:eastAsia="Times New Roman"/>
          <w:spacing w:val="-18"/>
          <w:lang w:eastAsia="ru-RU"/>
        </w:rPr>
        <w:t xml:space="preserve"> </w:t>
      </w:r>
      <w:r w:rsidR="008717EC" w:rsidRPr="00B1161E">
        <w:rPr>
          <w:rFonts w:eastAsia="Times New Roman"/>
          <w:spacing w:val="-6"/>
          <w:lang w:eastAsia="ru-RU"/>
        </w:rPr>
        <w:t>выработки</w:t>
      </w:r>
      <w:r w:rsidR="008717EC" w:rsidRPr="00B1161E">
        <w:rPr>
          <w:rFonts w:eastAsia="Times New Roman"/>
          <w:spacing w:val="-18"/>
          <w:lang w:eastAsia="ru-RU"/>
        </w:rPr>
        <w:t xml:space="preserve"> </w:t>
      </w:r>
      <w:r w:rsidR="008717EC" w:rsidRPr="00B1161E">
        <w:rPr>
          <w:rFonts w:eastAsia="Times New Roman"/>
          <w:spacing w:val="-6"/>
          <w:lang w:eastAsia="ru-RU"/>
        </w:rPr>
        <w:t>электрической</w:t>
      </w:r>
      <w:r w:rsidR="008717EC" w:rsidRPr="00B1161E">
        <w:rPr>
          <w:rFonts w:eastAsia="Times New Roman"/>
          <w:spacing w:val="-18"/>
          <w:lang w:eastAsia="ru-RU"/>
        </w:rPr>
        <w:t xml:space="preserve"> </w:t>
      </w:r>
      <w:r w:rsidR="008717EC" w:rsidRPr="00B1161E">
        <w:rPr>
          <w:rFonts w:eastAsia="Times New Roman"/>
          <w:spacing w:val="-6"/>
          <w:lang w:eastAsia="ru-RU"/>
        </w:rPr>
        <w:t>и</w:t>
      </w:r>
      <w:r w:rsidR="008717EC" w:rsidRPr="00B1161E">
        <w:rPr>
          <w:rFonts w:eastAsia="Times New Roman"/>
          <w:spacing w:val="-18"/>
          <w:lang w:eastAsia="ru-RU"/>
        </w:rPr>
        <w:t xml:space="preserve"> </w:t>
      </w:r>
      <w:r w:rsidR="008717EC" w:rsidRPr="00B1161E">
        <w:rPr>
          <w:rFonts w:eastAsia="Times New Roman"/>
          <w:spacing w:val="-6"/>
          <w:lang w:eastAsia="ru-RU"/>
        </w:rPr>
        <w:t>тепловой</w:t>
      </w:r>
      <w:r w:rsidR="008717EC" w:rsidRPr="00B1161E">
        <w:rPr>
          <w:rFonts w:eastAsia="Times New Roman"/>
          <w:spacing w:val="-23"/>
          <w:lang w:eastAsia="ru-RU"/>
        </w:rPr>
        <w:t xml:space="preserve"> </w:t>
      </w:r>
      <w:r w:rsidR="008717EC" w:rsidRPr="00B1161E">
        <w:rPr>
          <w:rFonts w:eastAsia="Times New Roman"/>
          <w:spacing w:val="-6"/>
          <w:lang w:eastAsia="ru-RU"/>
        </w:rPr>
        <w:t>энергии</w:t>
      </w:r>
      <w:bookmarkEnd w:id="451"/>
      <w:bookmarkEnd w:id="452"/>
      <w:bookmarkEnd w:id="453"/>
    </w:p>
    <w:p w14:paraId="1DACDFC7" w14:textId="0999899B" w:rsidR="00F00E04" w:rsidRPr="00B1161E" w:rsidRDefault="00CF11E9" w:rsidP="001D10C5">
      <w:pPr>
        <w:rPr>
          <w:lang w:eastAsia="ru-RU"/>
        </w:rPr>
      </w:pPr>
      <w:bookmarkStart w:id="454" w:name="_Hlk224200485"/>
      <w:r w:rsidRPr="00B1161E">
        <w:rPr>
          <w:lang w:eastAsia="ru-RU"/>
        </w:rPr>
        <w:t xml:space="preserve">Существующие на 01.01.2026 зоны действия источников тепловой энергии представлены на рисунке </w:t>
      </w:r>
      <w:r w:rsidR="00C43AD8" w:rsidRPr="00B1161E">
        <w:rPr>
          <w:lang w:eastAsia="ru-RU"/>
        </w:rPr>
        <w:fldChar w:fldCharType="begin"/>
      </w:r>
      <w:r w:rsidR="00C43AD8" w:rsidRPr="00B1161E">
        <w:rPr>
          <w:lang w:eastAsia="ru-RU"/>
        </w:rPr>
        <w:instrText xml:space="preserve"> REF _Ref224120281 \h  \* MERGEFORMAT </w:instrText>
      </w:r>
      <w:r w:rsidR="00C43AD8" w:rsidRPr="00B1161E">
        <w:rPr>
          <w:lang w:eastAsia="ru-RU"/>
        </w:rPr>
      </w:r>
      <w:r w:rsidR="00C43AD8" w:rsidRPr="00B1161E">
        <w:rPr>
          <w:lang w:eastAsia="ru-RU"/>
        </w:rPr>
        <w:fldChar w:fldCharType="separate"/>
      </w:r>
      <w:r w:rsidR="00E33EDC" w:rsidRPr="00E33EDC">
        <w:rPr>
          <w:rStyle w:val="af7"/>
        </w:rPr>
        <w:t xml:space="preserve">Рисунок </w:t>
      </w:r>
      <w:r w:rsidR="00E33EDC">
        <w:rPr>
          <w:noProof/>
        </w:rPr>
        <w:t>4.1</w:t>
      </w:r>
      <w:r w:rsidR="00E33EDC" w:rsidRPr="00B1161E">
        <w:t>.</w:t>
      </w:r>
      <w:r w:rsidR="00E33EDC">
        <w:rPr>
          <w:noProof/>
        </w:rPr>
        <w:t>1</w:t>
      </w:r>
      <w:r w:rsidR="00C43AD8" w:rsidRPr="00B1161E">
        <w:rPr>
          <w:lang w:eastAsia="ru-RU"/>
        </w:rPr>
        <w:fldChar w:fldCharType="end"/>
      </w:r>
      <w:r w:rsidRPr="00B1161E">
        <w:rPr>
          <w:lang w:eastAsia="ru-RU"/>
        </w:rPr>
        <w:t>.</w:t>
      </w:r>
      <w:r w:rsidR="0084752C" w:rsidRPr="00B1161E">
        <w:rPr>
          <w:lang w:eastAsia="ru-RU"/>
        </w:rPr>
        <w:t xml:space="preserve"> </w:t>
      </w:r>
    </w:p>
    <w:p w14:paraId="5BB87540" w14:textId="15020387" w:rsidR="00CF11E9" w:rsidRPr="00B1161E" w:rsidRDefault="00B74B4C" w:rsidP="001D10C5">
      <w:pPr>
        <w:ind w:firstLine="0"/>
        <w:jc w:val="center"/>
        <w:rPr>
          <w:lang w:eastAsia="ru-RU"/>
        </w:rPr>
      </w:pPr>
      <w:r w:rsidRPr="00B1161E">
        <w:rPr>
          <w:noProof/>
          <w:lang w:eastAsia="ru-RU"/>
        </w:rPr>
        <w:drawing>
          <wp:inline distT="0" distB="0" distL="0" distR="0" wp14:anchorId="094E1808" wp14:editId="0FF5C684">
            <wp:extent cx="5934347" cy="383252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94441" cy="3871338"/>
                    </a:xfrm>
                    <a:prstGeom prst="rect">
                      <a:avLst/>
                    </a:prstGeom>
                  </pic:spPr>
                </pic:pic>
              </a:graphicData>
            </a:graphic>
          </wp:inline>
        </w:drawing>
      </w:r>
    </w:p>
    <w:p w14:paraId="48487EF4" w14:textId="651302D9" w:rsidR="00CF11E9" w:rsidRPr="00B1161E" w:rsidRDefault="00C43AD8" w:rsidP="001D10C5">
      <w:pPr>
        <w:pStyle w:val="aff3"/>
      </w:pPr>
      <w:bookmarkStart w:id="455" w:name="_Ref224120281"/>
      <w:bookmarkStart w:id="456" w:name="_Toc228347323"/>
      <w:r w:rsidRPr="00B1161E">
        <w:t xml:space="preserve">Рисунок </w:t>
      </w:r>
      <w:r w:rsidRPr="00B1161E">
        <w:fldChar w:fldCharType="begin"/>
      </w:r>
      <w:r w:rsidRPr="00B1161E">
        <w:instrText xml:space="preserve"> STYLEREF 2 \s </w:instrText>
      </w:r>
      <w:r w:rsidRPr="00B1161E">
        <w:fldChar w:fldCharType="separate"/>
      </w:r>
      <w:r w:rsidR="00E33EDC">
        <w:t>4.1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455"/>
      <w:r w:rsidRPr="00B1161E">
        <w:t xml:space="preserve"> – </w:t>
      </w:r>
      <w:r w:rsidR="00840ED7" w:rsidRPr="00B1161E">
        <w:t>Зоны действия источников тепловой энергии</w:t>
      </w:r>
      <w:r w:rsidR="00133386" w:rsidRPr="00B1161E">
        <w:t xml:space="preserve"> по состоянию на 01.01.2026</w:t>
      </w:r>
      <w:bookmarkEnd w:id="456"/>
    </w:p>
    <w:p w14:paraId="11DDDA95" w14:textId="01721D74" w:rsidR="00F17E95" w:rsidRPr="00B1161E" w:rsidRDefault="00F17E95" w:rsidP="001D10C5">
      <w:pPr>
        <w:pStyle w:val="1"/>
      </w:pPr>
      <w:bookmarkStart w:id="457" w:name="_Toc209803998"/>
      <w:bookmarkStart w:id="458" w:name="_Toc228347193"/>
      <w:bookmarkEnd w:id="454"/>
      <w:r w:rsidRPr="00B1161E">
        <w:lastRenderedPageBreak/>
        <w:t xml:space="preserve">Часть 5. </w:t>
      </w:r>
      <w:bookmarkStart w:id="459" w:name="_Hlk204954264"/>
      <w:r w:rsidRPr="00B1161E">
        <w:t>Тепловые нагрузки потребителей тепловой энергии, групп потребителей тепловой энергии</w:t>
      </w:r>
      <w:bookmarkEnd w:id="457"/>
      <w:bookmarkEnd w:id="459"/>
      <w:bookmarkEnd w:id="458"/>
    </w:p>
    <w:p w14:paraId="369B2E85" w14:textId="77777777" w:rsidR="00F17E95" w:rsidRPr="00B1161E" w:rsidRDefault="00F17E95" w:rsidP="001D10C5">
      <w:pPr>
        <w:pStyle w:val="20"/>
      </w:pPr>
      <w:bookmarkStart w:id="460" w:name="_bookmark2"/>
      <w:bookmarkStart w:id="461" w:name="_Toc209803999"/>
      <w:bookmarkStart w:id="462" w:name="_Toc228347194"/>
      <w:bookmarkStart w:id="463" w:name="_Hlk224200410"/>
      <w:bookmarkEnd w:id="460"/>
      <w:r w:rsidRPr="00B1161E">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61"/>
      <w:bookmarkEnd w:id="462"/>
    </w:p>
    <w:p w14:paraId="3240AC1B" w14:textId="7E36CC3F" w:rsidR="003D3582" w:rsidRPr="00B1161E" w:rsidRDefault="003D3582" w:rsidP="001D10C5">
      <w:pPr>
        <w:rPr>
          <w:lang w:eastAsia="ru-RU"/>
        </w:rPr>
      </w:pPr>
      <w:bookmarkStart w:id="464" w:name="_Hlk204954309"/>
      <w:r w:rsidRPr="00B1161E">
        <w:rPr>
          <w:lang w:eastAsia="ru-RU"/>
        </w:rPr>
        <w:t xml:space="preserve">Определение показателей потребления тепловой энергии при расчетных температурах наружного воздуха основано на анализе тепловых нагрузок потребителей, установленных в договорах теплоснабжения с разбивкой тепловых нагрузок на максимальное потребление тепловой энергии на отопление, вентиляцию и горячее водоснабжение. </w:t>
      </w:r>
    </w:p>
    <w:p w14:paraId="76A8095A" w14:textId="6D225444" w:rsidR="00AB2648" w:rsidRPr="00B1161E" w:rsidRDefault="003D3582" w:rsidP="001D10C5">
      <w:pPr>
        <w:rPr>
          <w:lang w:eastAsia="ru-RU"/>
        </w:rPr>
      </w:pPr>
      <w:r w:rsidRPr="00B1161E">
        <w:rPr>
          <w:lang w:eastAsia="ru-RU"/>
        </w:rPr>
        <w:t xml:space="preserve">Для определения договорной величины потребления тепловой энергии </w:t>
      </w:r>
      <w:proofErr w:type="spellStart"/>
      <w:r w:rsidRPr="00B1161E">
        <w:rPr>
          <w:lang w:eastAsia="ru-RU"/>
        </w:rPr>
        <w:t>Осиновского</w:t>
      </w:r>
      <w:proofErr w:type="spellEnd"/>
      <w:r w:rsidRPr="00B1161E">
        <w:rPr>
          <w:lang w:eastAsia="ru-RU"/>
        </w:rPr>
        <w:t> с. п. на 01.01.2026 использованы исходные данные теплоснабжающих и теплосетевых организаций.</w:t>
      </w:r>
    </w:p>
    <w:p w14:paraId="1E104D72" w14:textId="64EEEA8C" w:rsidR="003D3582" w:rsidRPr="00B1161E" w:rsidRDefault="003D3582" w:rsidP="001D10C5">
      <w:pPr>
        <w:rPr>
          <w:lang w:eastAsia="ru-RU"/>
        </w:rPr>
      </w:pPr>
      <w:r w:rsidRPr="00B1161E">
        <w:rPr>
          <w:lang w:eastAsia="ru-RU"/>
        </w:rPr>
        <w:t xml:space="preserve">Суммарное значение потребности в тепловой мощности на цели теплоснабжения на основе договорных обязательств (с учетом среднечасовой нагрузки горячего водоснабжения) на 01.01.2026 составляет 47,419 Гкал/час, в том числе: </w:t>
      </w:r>
    </w:p>
    <w:p w14:paraId="7277E27B" w14:textId="5F2EB1F8" w:rsidR="003D3582" w:rsidRPr="00B1161E" w:rsidRDefault="003D3582" w:rsidP="001D10C5">
      <w:pPr>
        <w:numPr>
          <w:ilvl w:val="0"/>
          <w:numId w:val="22"/>
        </w:numPr>
        <w:rPr>
          <w:lang w:eastAsia="ru-RU"/>
        </w:rPr>
      </w:pPr>
      <w:r w:rsidRPr="00B1161E">
        <w:rPr>
          <w:lang w:eastAsia="ru-RU"/>
        </w:rPr>
        <w:t xml:space="preserve">отопление и вентиляция – </w:t>
      </w:r>
      <w:r w:rsidR="00A421AA" w:rsidRPr="00B1161E">
        <w:rPr>
          <w:lang w:eastAsia="ru-RU"/>
        </w:rPr>
        <w:t>45,588</w:t>
      </w:r>
      <w:r w:rsidRPr="00B1161E">
        <w:rPr>
          <w:lang w:eastAsia="ru-RU"/>
        </w:rPr>
        <w:t xml:space="preserve"> Гкал/ч; </w:t>
      </w:r>
    </w:p>
    <w:p w14:paraId="1EC30B68" w14:textId="7C7788C0" w:rsidR="003D3582" w:rsidRPr="00B1161E" w:rsidRDefault="003D3582" w:rsidP="001D10C5">
      <w:pPr>
        <w:numPr>
          <w:ilvl w:val="0"/>
          <w:numId w:val="22"/>
        </w:numPr>
        <w:rPr>
          <w:lang w:eastAsia="ru-RU"/>
        </w:rPr>
      </w:pPr>
      <w:r w:rsidRPr="00B1161E">
        <w:rPr>
          <w:lang w:eastAsia="ru-RU"/>
        </w:rPr>
        <w:t xml:space="preserve">горячее водоснабжение (среднечасовая) – </w:t>
      </w:r>
      <w:r w:rsidR="00A421AA" w:rsidRPr="00B1161E">
        <w:rPr>
          <w:lang w:eastAsia="ru-RU"/>
        </w:rPr>
        <w:t>1,832</w:t>
      </w:r>
      <w:r w:rsidRPr="00B1161E">
        <w:rPr>
          <w:lang w:eastAsia="ru-RU"/>
        </w:rPr>
        <w:t xml:space="preserve"> Гкал/ч.</w:t>
      </w:r>
    </w:p>
    <w:p w14:paraId="3B994D34" w14:textId="2F92900B" w:rsidR="003D3582" w:rsidRPr="00B1161E" w:rsidRDefault="003D3582" w:rsidP="001D10C5">
      <w:pPr>
        <w:rPr>
          <w:lang w:eastAsia="ru-RU"/>
        </w:rPr>
      </w:pPr>
      <w:r w:rsidRPr="00B1161E">
        <w:rPr>
          <w:lang w:eastAsia="ru-RU"/>
        </w:rPr>
        <w:t>Показатели договорной нагрузки на 01.01.202</w:t>
      </w:r>
      <w:r w:rsidR="00A421AA" w:rsidRPr="00B1161E">
        <w:rPr>
          <w:lang w:eastAsia="ru-RU"/>
        </w:rPr>
        <w:t>6</w:t>
      </w:r>
      <w:r w:rsidRPr="00B1161E">
        <w:rPr>
          <w:lang w:eastAsia="ru-RU"/>
        </w:rPr>
        <w:t xml:space="preserve"> с разделением по зонам деятельности теплоснабжающих организаций представлены в таблице </w:t>
      </w:r>
      <w:r w:rsidR="00141308" w:rsidRPr="00B1161E">
        <w:rPr>
          <w:lang w:eastAsia="ru-RU"/>
        </w:rPr>
        <w:fldChar w:fldCharType="begin"/>
      </w:r>
      <w:r w:rsidR="00141308" w:rsidRPr="00B1161E">
        <w:rPr>
          <w:lang w:eastAsia="ru-RU"/>
        </w:rPr>
        <w:instrText xml:space="preserve"> REF _Ref224197802 \h  \* MERGEFORMAT </w:instrText>
      </w:r>
      <w:r w:rsidR="00141308" w:rsidRPr="00B1161E">
        <w:rPr>
          <w:lang w:eastAsia="ru-RU"/>
        </w:rPr>
      </w:r>
      <w:r w:rsidR="00141308" w:rsidRPr="00B1161E">
        <w:rPr>
          <w:lang w:eastAsia="ru-RU"/>
        </w:rPr>
        <w:fldChar w:fldCharType="separate"/>
      </w:r>
      <w:r w:rsidR="00E33EDC" w:rsidRPr="00E33EDC">
        <w:rPr>
          <w:rStyle w:val="af7"/>
        </w:rPr>
        <w:t xml:space="preserve">Таблица </w:t>
      </w:r>
      <w:r w:rsidR="00E33EDC">
        <w:rPr>
          <w:noProof/>
        </w:rPr>
        <w:t>5.1</w:t>
      </w:r>
      <w:r w:rsidR="00E33EDC" w:rsidRPr="00B1161E">
        <w:t>.</w:t>
      </w:r>
      <w:r w:rsidR="00E33EDC">
        <w:rPr>
          <w:noProof/>
        </w:rPr>
        <w:t>1</w:t>
      </w:r>
      <w:r w:rsidR="00141308" w:rsidRPr="00B1161E">
        <w:rPr>
          <w:lang w:eastAsia="ru-RU"/>
        </w:rPr>
        <w:fldChar w:fldCharType="end"/>
      </w:r>
      <w:r w:rsidRPr="00B1161E">
        <w:rPr>
          <w:lang w:eastAsia="ru-RU"/>
        </w:rPr>
        <w:t>.</w:t>
      </w:r>
    </w:p>
    <w:p w14:paraId="47204C4D" w14:textId="48F793C6" w:rsidR="00A421AA" w:rsidRPr="00B1161E" w:rsidRDefault="00A421AA" w:rsidP="001D10C5">
      <w:pPr>
        <w:pStyle w:val="af4"/>
        <w:rPr>
          <w:lang w:eastAsia="ru-RU"/>
        </w:rPr>
      </w:pPr>
      <w:bookmarkStart w:id="465" w:name="_Ref224197802"/>
      <w:bookmarkStart w:id="466" w:name="_Toc228347283"/>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5.1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465"/>
      <w:r w:rsidRPr="00B1161E">
        <w:t xml:space="preserve"> – </w:t>
      </w:r>
      <w:r w:rsidR="00614E09" w:rsidRPr="00B1161E">
        <w:rPr>
          <w:lang w:eastAsia="ru-RU"/>
        </w:rPr>
        <w:t>Договорн</w:t>
      </w:r>
      <w:r w:rsidR="00141308" w:rsidRPr="00B1161E">
        <w:rPr>
          <w:lang w:eastAsia="ru-RU"/>
        </w:rPr>
        <w:t>ые</w:t>
      </w:r>
      <w:r w:rsidR="00614E09" w:rsidRPr="00B1161E">
        <w:rPr>
          <w:lang w:eastAsia="ru-RU"/>
        </w:rPr>
        <w:t xml:space="preserve"> теплов</w:t>
      </w:r>
      <w:r w:rsidR="00141308" w:rsidRPr="00B1161E">
        <w:rPr>
          <w:lang w:eastAsia="ru-RU"/>
        </w:rPr>
        <w:t>ые</w:t>
      </w:r>
      <w:r w:rsidRPr="00B1161E">
        <w:rPr>
          <w:lang w:eastAsia="ru-RU"/>
        </w:rPr>
        <w:t xml:space="preserve"> нагрузк</w:t>
      </w:r>
      <w:r w:rsidR="00141308" w:rsidRPr="00B1161E">
        <w:rPr>
          <w:lang w:eastAsia="ru-RU"/>
        </w:rPr>
        <w:t>и</w:t>
      </w:r>
      <w:r w:rsidRPr="00B1161E">
        <w:rPr>
          <w:lang w:eastAsia="ru-RU"/>
        </w:rPr>
        <w:t xml:space="preserve"> в </w:t>
      </w:r>
      <w:proofErr w:type="spellStart"/>
      <w:r w:rsidRPr="00B1161E">
        <w:rPr>
          <w:lang w:eastAsia="ru-RU"/>
        </w:rPr>
        <w:t>Осиновском</w:t>
      </w:r>
      <w:proofErr w:type="spellEnd"/>
      <w:r w:rsidRPr="00B1161E">
        <w:rPr>
          <w:lang w:eastAsia="ru-RU"/>
        </w:rPr>
        <w:t xml:space="preserve"> сельском поселении </w:t>
      </w:r>
      <w:r w:rsidR="00614E09" w:rsidRPr="00B1161E">
        <w:rPr>
          <w:lang w:eastAsia="ru-RU"/>
        </w:rPr>
        <w:t>на</w:t>
      </w:r>
      <w:r w:rsidR="00141308" w:rsidRPr="00B1161E">
        <w:rPr>
          <w:lang w:eastAsia="ru-RU"/>
        </w:rPr>
        <w:t> </w:t>
      </w:r>
      <w:r w:rsidR="00614E09" w:rsidRPr="00B1161E">
        <w:rPr>
          <w:lang w:eastAsia="ru-RU"/>
        </w:rPr>
        <w:t>01.01.2026</w:t>
      </w:r>
      <w:bookmarkEnd w:id="466"/>
    </w:p>
    <w:tbl>
      <w:tblPr>
        <w:tblW w:w="0" w:type="auto"/>
        <w:tblLook w:val="04A0" w:firstRow="1" w:lastRow="0" w:firstColumn="1" w:lastColumn="0" w:noHBand="0" w:noVBand="1"/>
      </w:tblPr>
      <w:tblGrid>
        <w:gridCol w:w="567"/>
        <w:gridCol w:w="1260"/>
        <w:gridCol w:w="1025"/>
        <w:gridCol w:w="1280"/>
        <w:gridCol w:w="967"/>
        <w:gridCol w:w="1025"/>
        <w:gridCol w:w="1280"/>
        <w:gridCol w:w="967"/>
        <w:gridCol w:w="978"/>
      </w:tblGrid>
      <w:tr w:rsidR="00A421AA" w:rsidRPr="00B1161E" w14:paraId="51F95298" w14:textId="77777777" w:rsidTr="00D06CB7">
        <w:trPr>
          <w:trHeight w:val="33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08AE65F" w14:textId="386FDDD5"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 ЕТО</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B4BC6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FAC98DA" w14:textId="58AB2D96" w:rsidR="00A421AA" w:rsidRPr="00B1161E" w:rsidRDefault="00614E0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Договорные</w:t>
            </w:r>
            <w:r w:rsidR="00A421AA" w:rsidRPr="00B1161E">
              <w:rPr>
                <w:rFonts w:eastAsia="Times New Roman" w:cs="Times New Roman"/>
                <w:color w:val="000000"/>
                <w:sz w:val="16"/>
                <w:szCs w:val="16"/>
                <w:lang w:eastAsia="ru-RU"/>
              </w:rPr>
              <w:t xml:space="preserve"> тепловые нагрузки, Гкал/ч</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70D07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суммарная нагрузка</w:t>
            </w:r>
          </w:p>
        </w:tc>
      </w:tr>
      <w:tr w:rsidR="00A421AA" w:rsidRPr="00B1161E" w14:paraId="410AE989" w14:textId="77777777" w:rsidTr="00D06CB7">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27F5D"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CED12"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C5FC70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162F1D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E4BBF0"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r>
      <w:tr w:rsidR="00A421AA" w:rsidRPr="00B1161E" w14:paraId="3C751C96" w14:textId="77777777" w:rsidTr="00D06CB7">
        <w:trPr>
          <w:trHeight w:val="1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E16A4"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784AB"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996DF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C480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4810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суммарная нагрузка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6916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50E89"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B69C0"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суммарная нагрузка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4A545"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r>
      <w:tr w:rsidR="00A421AA" w:rsidRPr="00B1161E" w14:paraId="194B9B4B" w14:textId="77777777" w:rsidTr="00D06CB7">
        <w:trPr>
          <w:trHeight w:val="330"/>
        </w:trPr>
        <w:tc>
          <w:tcPr>
            <w:tcW w:w="0" w:type="auto"/>
            <w:tcBorders>
              <w:top w:val="single" w:sz="4" w:space="0" w:color="auto"/>
              <w:left w:val="single" w:sz="4" w:space="0" w:color="auto"/>
              <w:bottom w:val="single" w:sz="4" w:space="0" w:color="auto"/>
              <w:right w:val="single" w:sz="4" w:space="0" w:color="auto"/>
            </w:tcBorders>
            <w:vAlign w:val="center"/>
            <w:hideMark/>
          </w:tcPr>
          <w:p w14:paraId="73D67C2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15CC"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0" w:type="auto"/>
            <w:tcBorders>
              <w:top w:val="single" w:sz="4" w:space="0" w:color="auto"/>
              <w:left w:val="single" w:sz="4" w:space="0" w:color="auto"/>
              <w:bottom w:val="single" w:sz="4" w:space="0" w:color="auto"/>
              <w:right w:val="single" w:sz="4" w:space="0" w:color="auto"/>
            </w:tcBorders>
            <w:vAlign w:val="center"/>
            <w:hideMark/>
          </w:tcPr>
          <w:p w14:paraId="6F01E6E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28,201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359A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2FE5D"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4ED1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81A6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A41E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F1C40"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32,413</w:t>
            </w:r>
          </w:p>
        </w:tc>
      </w:tr>
      <w:tr w:rsidR="00A421AA" w:rsidRPr="00B1161E" w14:paraId="0C9E15FF" w14:textId="77777777" w:rsidTr="00D06CB7">
        <w:trPr>
          <w:trHeight w:val="330"/>
        </w:trPr>
        <w:tc>
          <w:tcPr>
            <w:tcW w:w="0" w:type="auto"/>
            <w:tcBorders>
              <w:top w:val="single" w:sz="4" w:space="0" w:color="auto"/>
              <w:left w:val="single" w:sz="4" w:space="0" w:color="auto"/>
              <w:bottom w:val="single" w:sz="4" w:space="0" w:color="auto"/>
              <w:right w:val="single" w:sz="4" w:space="0" w:color="auto"/>
            </w:tcBorders>
            <w:vAlign w:val="center"/>
            <w:hideMark/>
          </w:tcPr>
          <w:p w14:paraId="0491502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5BBF18E"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EC02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9,598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F9E9E"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0,409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5018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10,006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90BC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5F32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6CBE"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1859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10,006</w:t>
            </w:r>
          </w:p>
        </w:tc>
      </w:tr>
      <w:tr w:rsidR="00A421AA" w:rsidRPr="00B1161E" w14:paraId="1F68AD07" w14:textId="77777777" w:rsidTr="00D06CB7">
        <w:trPr>
          <w:trHeight w:val="645"/>
        </w:trPr>
        <w:tc>
          <w:tcPr>
            <w:tcW w:w="0" w:type="auto"/>
            <w:tcBorders>
              <w:top w:val="single" w:sz="4" w:space="0" w:color="auto"/>
              <w:left w:val="single" w:sz="4" w:space="0" w:color="auto"/>
              <w:bottom w:val="single" w:sz="4" w:space="0" w:color="auto"/>
              <w:right w:val="single" w:sz="4" w:space="0" w:color="auto"/>
            </w:tcBorders>
            <w:vAlign w:val="center"/>
            <w:hideMark/>
          </w:tcPr>
          <w:p w14:paraId="27BE96F4"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B1D4C6"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C8A5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51B3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178A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F561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5C67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C43A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B8DB9"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r>
      <w:tr w:rsidR="00A421AA" w:rsidRPr="00B1161E" w14:paraId="2FA4010B" w14:textId="77777777" w:rsidTr="00D06CB7">
        <w:trPr>
          <w:trHeight w:val="33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C2AF9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65F9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37,799</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CE3E4"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F6DB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39,502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1845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7,789</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DC1A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C417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986C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47,419</w:t>
            </w:r>
          </w:p>
        </w:tc>
      </w:tr>
    </w:tbl>
    <w:p w14:paraId="2AF444C3" w14:textId="144ACEEF" w:rsidR="00F00E04" w:rsidRPr="00B1161E" w:rsidRDefault="00614E09" w:rsidP="001D10C5">
      <w:pPr>
        <w:rPr>
          <w:lang w:eastAsia="ru-RU"/>
        </w:rPr>
      </w:pPr>
      <w:r w:rsidRPr="00B1161E">
        <w:rPr>
          <w:lang w:eastAsia="ru-RU"/>
        </w:rPr>
        <w:t xml:space="preserve">Потребителями тепловой энергии системы централизованного теплоснабжения </w:t>
      </w:r>
      <w:proofErr w:type="spellStart"/>
      <w:r w:rsidRPr="00B1161E">
        <w:rPr>
          <w:lang w:eastAsia="ru-RU"/>
        </w:rPr>
        <w:t>Осиновского</w:t>
      </w:r>
      <w:proofErr w:type="spellEnd"/>
      <w:r w:rsidRPr="00B1161E">
        <w:rPr>
          <w:lang w:eastAsia="ru-RU"/>
        </w:rPr>
        <w:t> с. п. являются жилые здания, объекты общественно-делового и производственного назначения.</w:t>
      </w:r>
    </w:p>
    <w:p w14:paraId="3A23F142" w14:textId="77FEC029" w:rsidR="00F17E95" w:rsidRPr="00B1161E" w:rsidRDefault="00F17E95" w:rsidP="001D10C5">
      <w:pPr>
        <w:pStyle w:val="20"/>
      </w:pPr>
      <w:bookmarkStart w:id="467" w:name="_bookmark3"/>
      <w:bookmarkStart w:id="468" w:name="_Toc209804000"/>
      <w:bookmarkStart w:id="469" w:name="_Toc228347195"/>
      <w:bookmarkEnd w:id="464"/>
      <w:bookmarkEnd w:id="467"/>
      <w:r w:rsidRPr="00B1161E">
        <w:lastRenderedPageBreak/>
        <w:t>Описание значений расчетных тепловых нагрузок на коллекторах источников тепловой энергии</w:t>
      </w:r>
      <w:bookmarkEnd w:id="468"/>
      <w:bookmarkEnd w:id="469"/>
    </w:p>
    <w:p w14:paraId="0D8E185D" w14:textId="74B8841B" w:rsidR="00614E09" w:rsidRPr="00B1161E" w:rsidRDefault="00614E09" w:rsidP="001D10C5">
      <w:pPr>
        <w:rPr>
          <w:lang w:eastAsia="ru-RU"/>
        </w:rPr>
      </w:pPr>
      <w:r w:rsidRPr="00B1161E">
        <w:rPr>
          <w:lang w:eastAsia="ru-RU"/>
        </w:rPr>
        <w:t xml:space="preserve">При разработке схемы теплоснабжения </w:t>
      </w:r>
      <w:proofErr w:type="spellStart"/>
      <w:r w:rsidRPr="00B1161E">
        <w:rPr>
          <w:lang w:eastAsia="ru-RU"/>
        </w:rPr>
        <w:t>Осиновского</w:t>
      </w:r>
      <w:proofErr w:type="spellEnd"/>
      <w:r w:rsidRPr="00B1161E">
        <w:rPr>
          <w:lang w:eastAsia="ru-RU"/>
        </w:rPr>
        <w:t> с. п. на период до 20</w:t>
      </w:r>
      <w:r w:rsidR="000143FE" w:rsidRPr="00B1161E">
        <w:rPr>
          <w:lang w:eastAsia="ru-RU"/>
        </w:rPr>
        <w:t>50</w:t>
      </w:r>
      <w:r w:rsidRPr="00B1161E">
        <w:rPr>
          <w:lang w:eastAsia="ru-RU"/>
        </w:rPr>
        <w:t xml:space="preserve"> г., расчетные (фактические на коллекторах) тепловые нагрузки потребителей были рассчитаны на основании показаний узлов учета тепловой энергии, установленных на коллекторах источников тепловой энергии</w:t>
      </w:r>
      <w:r w:rsidR="00141308" w:rsidRPr="00B1161E">
        <w:rPr>
          <w:lang w:eastAsia="ru-RU"/>
        </w:rPr>
        <w:t>.</w:t>
      </w:r>
    </w:p>
    <w:p w14:paraId="1F49618F" w14:textId="0FD0FF03" w:rsidR="00614E09" w:rsidRPr="00B1161E" w:rsidRDefault="00614E09" w:rsidP="001D10C5">
      <w:pPr>
        <w:rPr>
          <w:lang w:eastAsia="ru-RU"/>
        </w:rPr>
      </w:pPr>
      <w:r w:rsidRPr="00B1161E">
        <w:rPr>
          <w:lang w:eastAsia="ru-RU"/>
        </w:rPr>
        <w:t xml:space="preserve">Расчетные нагрузки на коллекторах определяются на основе значений суточного отпуска тепловой энергии в диапазоне температур наружного воздуха </w:t>
      </w:r>
      <m:oMath>
        <m:sSubSup>
          <m:sSubSupPr>
            <m:ctrlPr>
              <w:rPr>
                <w:rFonts w:ascii="Cambria Math" w:hAnsi="Cambria Math"/>
                <w:lang w:eastAsia="ru-RU"/>
              </w:rPr>
            </m:ctrlPr>
          </m:sSubSupPr>
          <m:e>
            <m:r>
              <m:rPr>
                <m:sty m:val="p"/>
              </m:rPr>
              <w:rPr>
                <w:rFonts w:ascii="Cambria Math" w:hAnsi="Cambria Math"/>
                <w:lang w:val="en-US" w:eastAsia="ru-RU"/>
              </w:rPr>
              <m:t>t</m:t>
            </m:r>
          </m:e>
          <m:sub>
            <m:r>
              <m:rPr>
                <m:sty m:val="p"/>
              </m:rPr>
              <w:rPr>
                <w:rFonts w:ascii="Cambria Math" w:hAnsi="Cambria Math"/>
                <w:lang w:eastAsia="ru-RU"/>
              </w:rPr>
              <m:t>н</m:t>
            </m:r>
          </m:sub>
          <m:sup>
            <m:r>
              <m:rPr>
                <m:sty m:val="p"/>
              </m:rPr>
              <w:rPr>
                <w:rFonts w:ascii="Cambria Math" w:hAnsi="Cambria Math"/>
                <w:lang w:eastAsia="ru-RU"/>
              </w:rPr>
              <m:t>ср</m:t>
            </m:r>
          </m:sup>
        </m:sSubSup>
      </m:oMath>
      <w:r w:rsidRPr="00B1161E">
        <w:rPr>
          <w:lang w:eastAsia="ru-RU"/>
        </w:rPr>
        <w:t xml:space="preserve"> от +8 до -2</w:t>
      </w:r>
      <w:r w:rsidR="00141308" w:rsidRPr="00B1161E">
        <w:rPr>
          <w:lang w:eastAsia="ru-RU"/>
        </w:rPr>
        <w:t>8</w:t>
      </w:r>
      <w:r w:rsidRPr="00B1161E">
        <w:rPr>
          <w:lang w:eastAsia="ru-RU"/>
        </w:rPr>
        <w:t xml:space="preserve"> °С.</w:t>
      </w:r>
    </w:p>
    <w:p w14:paraId="5D306026" w14:textId="77777777" w:rsidR="00614E09" w:rsidRPr="00B1161E" w:rsidRDefault="00614E09" w:rsidP="001D10C5">
      <w:pPr>
        <w:rPr>
          <w:lang w:eastAsia="ru-RU"/>
        </w:rPr>
      </w:pPr>
      <w:r w:rsidRPr="00B1161E">
        <w:rPr>
          <w:lang w:eastAsia="ru-RU"/>
        </w:rPr>
        <w:t>В соответствии с п. 14.2.5 Приложения 14 Методических указаний рассчитывается приближенная функциональная линейная зависимость (простая линейная регрессия, позволяющая найти прямую линию, максимально приближенную к точкам данных с приборов учета тепловой энергии). По расчетной регрессии определяется расчетная тепловая нагрузка при расчетной температуре наружного воздуха для проектирования систем отопления.</w:t>
      </w:r>
    </w:p>
    <w:p w14:paraId="23E56A4C" w14:textId="17B8B074" w:rsidR="00614E09" w:rsidRPr="00B1161E" w:rsidRDefault="00614E09" w:rsidP="001D10C5">
      <w:pPr>
        <w:rPr>
          <w:lang w:eastAsia="ru-RU"/>
        </w:rPr>
      </w:pPr>
      <w:r w:rsidRPr="00B1161E">
        <w:rPr>
          <w:lang w:eastAsia="ru-RU"/>
        </w:rPr>
        <w:t>Коэффициенты регрессии, вычисленные на основе показаний приборов учета тепловой энергии, представлены в таблице</w:t>
      </w:r>
      <w:r w:rsidR="00D70B4F" w:rsidRPr="00B1161E">
        <w:rPr>
          <w:lang w:eastAsia="ru-RU"/>
        </w:rPr>
        <w:t xml:space="preserve"> </w:t>
      </w:r>
      <w:r w:rsidR="00D70B4F" w:rsidRPr="00B1161E">
        <w:rPr>
          <w:lang w:eastAsia="ru-RU"/>
        </w:rPr>
        <w:fldChar w:fldCharType="begin"/>
      </w:r>
      <w:r w:rsidR="00D70B4F" w:rsidRPr="00B1161E">
        <w:rPr>
          <w:lang w:eastAsia="ru-RU"/>
        </w:rPr>
        <w:instrText xml:space="preserve"> REF _Ref224198820 \h  \* MERGEFORMAT </w:instrText>
      </w:r>
      <w:r w:rsidR="00D70B4F" w:rsidRPr="00B1161E">
        <w:rPr>
          <w:lang w:eastAsia="ru-RU"/>
        </w:rPr>
      </w:r>
      <w:r w:rsidR="00D70B4F" w:rsidRPr="00B1161E">
        <w:rPr>
          <w:lang w:eastAsia="ru-RU"/>
        </w:rPr>
        <w:fldChar w:fldCharType="separate"/>
      </w:r>
      <w:r w:rsidR="00E33EDC" w:rsidRPr="00E33EDC">
        <w:rPr>
          <w:rStyle w:val="af7"/>
        </w:rPr>
        <w:t xml:space="preserve">Таблица </w:t>
      </w:r>
      <w:r w:rsidR="00E33EDC">
        <w:rPr>
          <w:noProof/>
        </w:rPr>
        <w:t>5.2</w:t>
      </w:r>
      <w:r w:rsidR="00E33EDC" w:rsidRPr="00B1161E">
        <w:t>.</w:t>
      </w:r>
      <w:r w:rsidR="00E33EDC">
        <w:rPr>
          <w:noProof/>
        </w:rPr>
        <w:t>1</w:t>
      </w:r>
      <w:r w:rsidR="00D70B4F" w:rsidRPr="00B1161E">
        <w:rPr>
          <w:lang w:eastAsia="ru-RU"/>
        </w:rPr>
        <w:fldChar w:fldCharType="end"/>
      </w:r>
      <w:r w:rsidRPr="00B1161E">
        <w:rPr>
          <w:lang w:eastAsia="ru-RU"/>
        </w:rPr>
        <w:t>.</w:t>
      </w:r>
    </w:p>
    <w:p w14:paraId="4228ADCB" w14:textId="489359E9" w:rsidR="00141308" w:rsidRPr="00B1161E" w:rsidRDefault="00D70B4F" w:rsidP="001D10C5">
      <w:pPr>
        <w:pStyle w:val="af4"/>
        <w:rPr>
          <w:lang w:eastAsia="ru-RU"/>
        </w:rPr>
      </w:pPr>
      <w:bookmarkStart w:id="470" w:name="_Ref224198820"/>
      <w:bookmarkStart w:id="471" w:name="_Toc228347284"/>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5.2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470"/>
      <w:r w:rsidRPr="00B1161E">
        <w:t xml:space="preserve"> – </w:t>
      </w:r>
      <w:r w:rsidRPr="00B1161E">
        <w:rPr>
          <w:lang w:eastAsia="ru-RU"/>
        </w:rPr>
        <w:t>Коэффициенты регрессии, вычисленные на основе показаний технических приборов учета тепловой энергии</w:t>
      </w:r>
      <w:bookmarkEnd w:id="471"/>
    </w:p>
    <w:tbl>
      <w:tblPr>
        <w:tblW w:w="0" w:type="auto"/>
        <w:tblLook w:val="04A0" w:firstRow="1" w:lastRow="0" w:firstColumn="1" w:lastColumn="0" w:noHBand="0" w:noVBand="1"/>
      </w:tblPr>
      <w:tblGrid>
        <w:gridCol w:w="407"/>
        <w:gridCol w:w="625"/>
        <w:gridCol w:w="3353"/>
        <w:gridCol w:w="3260"/>
        <w:gridCol w:w="1694"/>
      </w:tblGrid>
      <w:tr w:rsidR="00141308" w:rsidRPr="00B1161E" w14:paraId="00A04276" w14:textId="77777777" w:rsidTr="00D70B4F">
        <w:trPr>
          <w:trHeight w:val="20"/>
          <w:tblHeader/>
        </w:trPr>
        <w:tc>
          <w:tcPr>
            <w:tcW w:w="0" w:type="auto"/>
            <w:vMerge w:val="restart"/>
            <w:tcBorders>
              <w:top w:val="single" w:sz="8" w:space="0" w:color="auto"/>
              <w:left w:val="single" w:sz="8" w:space="0" w:color="auto"/>
              <w:bottom w:val="single" w:sz="8" w:space="0" w:color="000000"/>
              <w:right w:val="single" w:sz="8" w:space="0" w:color="auto"/>
            </w:tcBorders>
            <w:noWrap/>
            <w:vAlign w:val="center"/>
            <w:hideMark/>
          </w:tcPr>
          <w:p w14:paraId="1C6C7E8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093EA5D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 СЦТ</w:t>
            </w:r>
          </w:p>
        </w:tc>
        <w:tc>
          <w:tcPr>
            <w:tcW w:w="3353" w:type="dxa"/>
            <w:vMerge w:val="restart"/>
            <w:tcBorders>
              <w:top w:val="single" w:sz="8" w:space="0" w:color="auto"/>
              <w:left w:val="single" w:sz="8" w:space="0" w:color="auto"/>
              <w:bottom w:val="single" w:sz="8" w:space="0" w:color="000000"/>
              <w:right w:val="single" w:sz="8" w:space="0" w:color="auto"/>
            </w:tcBorders>
            <w:noWrap/>
            <w:vAlign w:val="center"/>
            <w:hideMark/>
          </w:tcPr>
          <w:p w14:paraId="436CBD5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Наименования источника теплоснабжения</w:t>
            </w:r>
          </w:p>
        </w:tc>
        <w:tc>
          <w:tcPr>
            <w:tcW w:w="4954" w:type="dxa"/>
            <w:gridSpan w:val="2"/>
            <w:tcBorders>
              <w:top w:val="single" w:sz="8" w:space="0" w:color="auto"/>
              <w:left w:val="nil"/>
              <w:bottom w:val="single" w:sz="8" w:space="0" w:color="auto"/>
              <w:right w:val="single" w:sz="8" w:space="0" w:color="000000"/>
            </w:tcBorders>
            <w:vAlign w:val="center"/>
            <w:hideMark/>
          </w:tcPr>
          <w:p w14:paraId="3DA867BB"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Параметры регрессии</w:t>
            </w:r>
          </w:p>
        </w:tc>
      </w:tr>
      <w:tr w:rsidR="00141308" w:rsidRPr="00B1161E" w14:paraId="78CE73DB" w14:textId="77777777" w:rsidTr="00D70B4F">
        <w:trPr>
          <w:trHeight w:val="2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224DF6" w14:textId="77777777" w:rsidR="00141308" w:rsidRPr="00B1161E" w:rsidRDefault="00141308" w:rsidP="001D10C5">
            <w:pPr>
              <w:widowControl w:val="0"/>
              <w:spacing w:line="240" w:lineRule="auto"/>
              <w:ind w:firstLine="0"/>
              <w:jc w:val="center"/>
              <w:rPr>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15867A" w14:textId="77777777" w:rsidR="00141308" w:rsidRPr="00B1161E" w:rsidRDefault="00141308" w:rsidP="001D10C5">
            <w:pPr>
              <w:widowControl w:val="0"/>
              <w:spacing w:line="240" w:lineRule="auto"/>
              <w:ind w:firstLine="0"/>
              <w:jc w:val="center"/>
              <w:rPr>
                <w:sz w:val="20"/>
                <w:szCs w:val="20"/>
                <w:lang w:eastAsia="ru-RU"/>
              </w:rPr>
            </w:pPr>
          </w:p>
        </w:tc>
        <w:tc>
          <w:tcPr>
            <w:tcW w:w="3353" w:type="dxa"/>
            <w:vMerge/>
            <w:tcBorders>
              <w:top w:val="single" w:sz="8" w:space="0" w:color="auto"/>
              <w:left w:val="single" w:sz="8" w:space="0" w:color="auto"/>
              <w:bottom w:val="single" w:sz="8" w:space="0" w:color="000000"/>
              <w:right w:val="single" w:sz="8" w:space="0" w:color="auto"/>
            </w:tcBorders>
            <w:vAlign w:val="center"/>
            <w:hideMark/>
          </w:tcPr>
          <w:p w14:paraId="0ED4A677" w14:textId="77777777" w:rsidR="00141308" w:rsidRPr="00B1161E" w:rsidRDefault="00141308" w:rsidP="001D10C5">
            <w:pPr>
              <w:widowControl w:val="0"/>
              <w:spacing w:line="240" w:lineRule="auto"/>
              <w:ind w:firstLine="0"/>
              <w:jc w:val="left"/>
              <w:rPr>
                <w:sz w:val="20"/>
                <w:szCs w:val="20"/>
                <w:lang w:eastAsia="ru-RU"/>
              </w:rPr>
            </w:pPr>
          </w:p>
        </w:tc>
        <w:tc>
          <w:tcPr>
            <w:tcW w:w="3260" w:type="dxa"/>
            <w:tcBorders>
              <w:top w:val="nil"/>
              <w:left w:val="nil"/>
              <w:bottom w:val="single" w:sz="8" w:space="0" w:color="auto"/>
              <w:right w:val="single" w:sz="8" w:space="0" w:color="auto"/>
            </w:tcBorders>
            <w:vAlign w:val="center"/>
            <w:hideMark/>
          </w:tcPr>
          <w:p w14:paraId="0F02DE8B"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сдвиг линейной функции относительно начала координат, b0</w:t>
            </w:r>
          </w:p>
        </w:tc>
        <w:tc>
          <w:tcPr>
            <w:tcW w:w="1694" w:type="dxa"/>
            <w:tcBorders>
              <w:top w:val="nil"/>
              <w:left w:val="nil"/>
              <w:bottom w:val="single" w:sz="8" w:space="0" w:color="auto"/>
              <w:right w:val="single" w:sz="8" w:space="0" w:color="auto"/>
            </w:tcBorders>
            <w:vAlign w:val="center"/>
            <w:hideMark/>
          </w:tcPr>
          <w:p w14:paraId="7C2028E9"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наклон прямой, b1</w:t>
            </w:r>
          </w:p>
        </w:tc>
      </w:tr>
      <w:tr w:rsidR="00141308" w:rsidRPr="00B1161E" w14:paraId="3CDBED40" w14:textId="77777777" w:rsidTr="00D70B4F">
        <w:trPr>
          <w:trHeight w:val="20"/>
        </w:trPr>
        <w:tc>
          <w:tcPr>
            <w:tcW w:w="0" w:type="auto"/>
            <w:tcBorders>
              <w:top w:val="nil"/>
              <w:left w:val="single" w:sz="4" w:space="0" w:color="auto"/>
              <w:bottom w:val="single" w:sz="4" w:space="0" w:color="auto"/>
              <w:right w:val="single" w:sz="4" w:space="0" w:color="auto"/>
            </w:tcBorders>
            <w:noWrap/>
            <w:vAlign w:val="center"/>
            <w:hideMark/>
          </w:tcPr>
          <w:p w14:paraId="233F8EDF"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1</w:t>
            </w:r>
          </w:p>
        </w:tc>
        <w:tc>
          <w:tcPr>
            <w:tcW w:w="0" w:type="auto"/>
            <w:tcBorders>
              <w:top w:val="nil"/>
              <w:left w:val="nil"/>
              <w:bottom w:val="single" w:sz="4" w:space="0" w:color="auto"/>
              <w:right w:val="single" w:sz="4" w:space="0" w:color="auto"/>
            </w:tcBorders>
            <w:vAlign w:val="center"/>
            <w:hideMark/>
          </w:tcPr>
          <w:p w14:paraId="5858D3A8"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1</w:t>
            </w:r>
          </w:p>
        </w:tc>
        <w:tc>
          <w:tcPr>
            <w:tcW w:w="3353" w:type="dxa"/>
            <w:tcBorders>
              <w:top w:val="nil"/>
              <w:left w:val="nil"/>
              <w:bottom w:val="single" w:sz="4" w:space="0" w:color="auto"/>
              <w:right w:val="single" w:sz="4" w:space="0" w:color="auto"/>
            </w:tcBorders>
            <w:vAlign w:val="center"/>
            <w:hideMark/>
          </w:tcPr>
          <w:p w14:paraId="62BCBB48" w14:textId="40E64375" w:rsidR="00141308" w:rsidRPr="00B1161E" w:rsidRDefault="00200DB6" w:rsidP="001D10C5">
            <w:pPr>
              <w:widowControl w:val="0"/>
              <w:spacing w:line="240" w:lineRule="auto"/>
              <w:ind w:firstLine="0"/>
              <w:jc w:val="left"/>
              <w:rPr>
                <w:sz w:val="20"/>
                <w:szCs w:val="20"/>
                <w:lang w:eastAsia="ru-RU"/>
              </w:rPr>
            </w:pPr>
            <w:r w:rsidRPr="00B1161E">
              <w:rPr>
                <w:rStyle w:val="affc"/>
              </w:rPr>
              <w:t xml:space="preserve">ГПЭС </w:t>
            </w:r>
            <w:r w:rsidR="00E14372" w:rsidRPr="00B1161E">
              <w:rPr>
                <w:sz w:val="20"/>
                <w:szCs w:val="20"/>
                <w:lang w:eastAsia="ru-RU"/>
              </w:rPr>
              <w:t>АО «Энергоцентр Майский»</w:t>
            </w:r>
          </w:p>
        </w:tc>
        <w:tc>
          <w:tcPr>
            <w:tcW w:w="3260" w:type="dxa"/>
            <w:tcBorders>
              <w:top w:val="nil"/>
              <w:left w:val="nil"/>
              <w:bottom w:val="single" w:sz="4" w:space="0" w:color="auto"/>
              <w:right w:val="single" w:sz="4" w:space="0" w:color="auto"/>
            </w:tcBorders>
            <w:noWrap/>
            <w:vAlign w:val="center"/>
            <w:hideMark/>
          </w:tcPr>
          <w:p w14:paraId="7D699E88" w14:textId="6C1FE7E3" w:rsidR="00141308" w:rsidRPr="00B1161E" w:rsidRDefault="00596AF3" w:rsidP="001D10C5">
            <w:pPr>
              <w:widowControl w:val="0"/>
              <w:spacing w:line="240" w:lineRule="auto"/>
              <w:ind w:firstLine="0"/>
              <w:jc w:val="center"/>
              <w:rPr>
                <w:sz w:val="20"/>
                <w:szCs w:val="20"/>
                <w:lang w:eastAsia="ru-RU"/>
              </w:rPr>
            </w:pPr>
            <w:r w:rsidRPr="00B1161E">
              <w:rPr>
                <w:sz w:val="20"/>
                <w:szCs w:val="20"/>
                <w:lang w:eastAsia="ru-RU"/>
              </w:rPr>
              <w:t>12,477</w:t>
            </w:r>
          </w:p>
        </w:tc>
        <w:tc>
          <w:tcPr>
            <w:tcW w:w="1694" w:type="dxa"/>
            <w:tcBorders>
              <w:top w:val="nil"/>
              <w:left w:val="nil"/>
              <w:bottom w:val="single" w:sz="4" w:space="0" w:color="auto"/>
              <w:right w:val="single" w:sz="4" w:space="0" w:color="auto"/>
            </w:tcBorders>
            <w:noWrap/>
            <w:vAlign w:val="center"/>
            <w:hideMark/>
          </w:tcPr>
          <w:p w14:paraId="57F3BE64" w14:textId="56AF6D3D" w:rsidR="00141308" w:rsidRPr="00B1161E" w:rsidRDefault="00596AF3" w:rsidP="001D10C5">
            <w:pPr>
              <w:widowControl w:val="0"/>
              <w:spacing w:line="240" w:lineRule="auto"/>
              <w:ind w:firstLine="0"/>
              <w:jc w:val="center"/>
              <w:rPr>
                <w:sz w:val="20"/>
                <w:szCs w:val="20"/>
                <w:lang w:eastAsia="ru-RU"/>
              </w:rPr>
            </w:pPr>
            <w:r w:rsidRPr="00B1161E">
              <w:rPr>
                <w:sz w:val="20"/>
                <w:szCs w:val="20"/>
                <w:lang w:eastAsia="ru-RU"/>
              </w:rPr>
              <w:t>-0,432</w:t>
            </w:r>
          </w:p>
        </w:tc>
      </w:tr>
      <w:tr w:rsidR="00141308" w:rsidRPr="00B1161E" w14:paraId="05009BAA" w14:textId="77777777" w:rsidTr="00D70B4F">
        <w:trPr>
          <w:trHeight w:val="20"/>
        </w:trPr>
        <w:tc>
          <w:tcPr>
            <w:tcW w:w="0" w:type="auto"/>
            <w:tcBorders>
              <w:top w:val="nil"/>
              <w:left w:val="single" w:sz="4" w:space="0" w:color="auto"/>
              <w:bottom w:val="single" w:sz="4" w:space="0" w:color="auto"/>
              <w:right w:val="single" w:sz="4" w:space="0" w:color="auto"/>
            </w:tcBorders>
            <w:noWrap/>
            <w:vAlign w:val="center"/>
            <w:hideMark/>
          </w:tcPr>
          <w:p w14:paraId="5C2991CE"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2</w:t>
            </w:r>
          </w:p>
        </w:tc>
        <w:tc>
          <w:tcPr>
            <w:tcW w:w="0" w:type="auto"/>
            <w:tcBorders>
              <w:top w:val="nil"/>
              <w:left w:val="nil"/>
              <w:bottom w:val="single" w:sz="4" w:space="0" w:color="auto"/>
              <w:right w:val="single" w:sz="4" w:space="0" w:color="auto"/>
            </w:tcBorders>
            <w:vAlign w:val="center"/>
            <w:hideMark/>
          </w:tcPr>
          <w:p w14:paraId="41CB78B5" w14:textId="41874D44"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3</w:t>
            </w:r>
          </w:p>
        </w:tc>
        <w:tc>
          <w:tcPr>
            <w:tcW w:w="3353" w:type="dxa"/>
            <w:tcBorders>
              <w:top w:val="nil"/>
              <w:left w:val="nil"/>
              <w:bottom w:val="single" w:sz="4" w:space="0" w:color="auto"/>
              <w:right w:val="single" w:sz="4" w:space="0" w:color="auto"/>
            </w:tcBorders>
            <w:vAlign w:val="center"/>
            <w:hideMark/>
          </w:tcPr>
          <w:p w14:paraId="35E28EAC" w14:textId="51D2E27E" w:rsidR="00141308" w:rsidRPr="00B1161E" w:rsidRDefault="00BF4F34" w:rsidP="001D10C5">
            <w:pPr>
              <w:widowControl w:val="0"/>
              <w:spacing w:line="240" w:lineRule="auto"/>
              <w:ind w:firstLine="0"/>
              <w:jc w:val="left"/>
              <w:rPr>
                <w:sz w:val="20"/>
                <w:szCs w:val="20"/>
                <w:lang w:eastAsia="ru-RU"/>
              </w:rPr>
            </w:pPr>
            <w:r w:rsidRPr="00B1161E">
              <w:rPr>
                <w:sz w:val="20"/>
                <w:szCs w:val="20"/>
                <w:lang w:eastAsia="ru-RU"/>
              </w:rPr>
              <w:t>Казанская ТЭЦ-3</w:t>
            </w:r>
            <w:r w:rsidR="008014AA" w:rsidRPr="00B1161E">
              <w:rPr>
                <w:sz w:val="20"/>
                <w:szCs w:val="20"/>
                <w:lang w:eastAsia="ru-RU"/>
              </w:rPr>
              <w:t xml:space="preserve"> АО «ТГК-16»</w:t>
            </w:r>
            <w:r w:rsidR="008014AA" w:rsidRPr="00B1161E">
              <w:rPr>
                <w:sz w:val="20"/>
                <w:szCs w:val="20"/>
                <w:lang w:eastAsia="ru-RU"/>
              </w:rPr>
              <w:br/>
            </w:r>
            <w:r w:rsidRPr="00B1161E">
              <w:rPr>
                <w:sz w:val="20"/>
                <w:szCs w:val="20"/>
                <w:lang w:eastAsia="ru-RU"/>
              </w:rPr>
              <w:t>(ТВ 16-800)</w:t>
            </w:r>
          </w:p>
        </w:tc>
        <w:tc>
          <w:tcPr>
            <w:tcW w:w="3260" w:type="dxa"/>
            <w:tcBorders>
              <w:top w:val="nil"/>
              <w:left w:val="nil"/>
              <w:bottom w:val="single" w:sz="4" w:space="0" w:color="auto"/>
              <w:right w:val="single" w:sz="4" w:space="0" w:color="auto"/>
            </w:tcBorders>
            <w:noWrap/>
            <w:vAlign w:val="center"/>
            <w:hideMark/>
          </w:tcPr>
          <w:p w14:paraId="4F882AEF" w14:textId="656739C4"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2,330</w:t>
            </w:r>
          </w:p>
        </w:tc>
        <w:tc>
          <w:tcPr>
            <w:tcW w:w="1694" w:type="dxa"/>
            <w:tcBorders>
              <w:top w:val="nil"/>
              <w:left w:val="nil"/>
              <w:bottom w:val="single" w:sz="4" w:space="0" w:color="auto"/>
              <w:right w:val="single" w:sz="4" w:space="0" w:color="auto"/>
            </w:tcBorders>
            <w:noWrap/>
            <w:vAlign w:val="center"/>
            <w:hideMark/>
          </w:tcPr>
          <w:p w14:paraId="35E3F37C" w14:textId="2FD5B745"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-0,146</w:t>
            </w:r>
          </w:p>
        </w:tc>
      </w:tr>
    </w:tbl>
    <w:p w14:paraId="2765CA32" w14:textId="011D0874" w:rsidR="009039F8" w:rsidRPr="00B1161E" w:rsidRDefault="009039F8" w:rsidP="001D10C5">
      <w:pPr>
        <w:rPr>
          <w:lang w:eastAsia="ru-RU"/>
        </w:rPr>
      </w:pPr>
      <w:r w:rsidRPr="00B1161E">
        <w:rPr>
          <w:lang w:eastAsia="ru-RU"/>
        </w:rPr>
        <w:t xml:space="preserve">Расчетные нагрузки, вычисленные на основании получившихся коэффициентов регрессии, представлены на рисунках </w:t>
      </w:r>
      <w:r w:rsidRPr="00B1161E">
        <w:rPr>
          <w:lang w:eastAsia="ru-RU"/>
        </w:rPr>
        <w:fldChar w:fldCharType="begin"/>
      </w:r>
      <w:r w:rsidRPr="00B1161E">
        <w:rPr>
          <w:lang w:eastAsia="ru-RU"/>
        </w:rPr>
        <w:instrText xml:space="preserve"> REF _Ref224213815 \h  \* MERGEFORMAT </w:instrText>
      </w:r>
      <w:r w:rsidRPr="00B1161E">
        <w:rPr>
          <w:lang w:eastAsia="ru-RU"/>
        </w:rPr>
      </w:r>
      <w:r w:rsidRPr="00B1161E">
        <w:rPr>
          <w:lang w:eastAsia="ru-RU"/>
        </w:rPr>
        <w:fldChar w:fldCharType="separate"/>
      </w:r>
      <w:r w:rsidR="00E33EDC" w:rsidRPr="00E33EDC">
        <w:rPr>
          <w:rStyle w:val="af7"/>
        </w:rPr>
        <w:t xml:space="preserve">Рисунок </w:t>
      </w:r>
      <w:r w:rsidR="00E33EDC">
        <w:rPr>
          <w:noProof/>
        </w:rPr>
        <w:t>5.2</w:t>
      </w:r>
      <w:r w:rsidR="00E33EDC" w:rsidRPr="00B1161E">
        <w:t>.</w:t>
      </w:r>
      <w:r w:rsidR="00E33EDC">
        <w:rPr>
          <w:noProof/>
        </w:rPr>
        <w:t>1</w:t>
      </w:r>
      <w:r w:rsidRPr="00B1161E">
        <w:rPr>
          <w:lang w:eastAsia="ru-RU"/>
        </w:rPr>
        <w:fldChar w:fldCharType="end"/>
      </w:r>
      <w:r w:rsidRPr="00B1161E">
        <w:rPr>
          <w:lang w:eastAsia="ru-RU"/>
        </w:rPr>
        <w:t xml:space="preserve"> – </w:t>
      </w:r>
      <w:r w:rsidRPr="00B1161E">
        <w:rPr>
          <w:lang w:eastAsia="ru-RU"/>
        </w:rPr>
        <w:fldChar w:fldCharType="begin"/>
      </w:r>
      <w:r w:rsidRPr="00B1161E">
        <w:rPr>
          <w:lang w:eastAsia="ru-RU"/>
        </w:rPr>
        <w:instrText xml:space="preserve"> REF _Ref224213820 \h  \* MERGEFORMAT </w:instrText>
      </w:r>
      <w:r w:rsidRPr="00B1161E">
        <w:rPr>
          <w:lang w:eastAsia="ru-RU"/>
        </w:rPr>
      </w:r>
      <w:r w:rsidRPr="00B1161E">
        <w:rPr>
          <w:lang w:eastAsia="ru-RU"/>
        </w:rPr>
        <w:fldChar w:fldCharType="separate"/>
      </w:r>
      <w:r w:rsidR="00E33EDC" w:rsidRPr="00E33EDC">
        <w:rPr>
          <w:rStyle w:val="af7"/>
        </w:rPr>
        <w:t xml:space="preserve">Рисунок </w:t>
      </w:r>
      <w:r w:rsidR="00E33EDC">
        <w:rPr>
          <w:noProof/>
        </w:rPr>
        <w:t>5.2</w:t>
      </w:r>
      <w:r w:rsidR="00E33EDC" w:rsidRPr="00B1161E">
        <w:t>.</w:t>
      </w:r>
      <w:r w:rsidR="00E33EDC">
        <w:rPr>
          <w:noProof/>
        </w:rPr>
        <w:t>2</w:t>
      </w:r>
      <w:r w:rsidRPr="00B1161E">
        <w:rPr>
          <w:lang w:eastAsia="ru-RU"/>
        </w:rPr>
        <w:fldChar w:fldCharType="end"/>
      </w:r>
      <w:r w:rsidRPr="00B1161E">
        <w:rPr>
          <w:lang w:eastAsia="ru-RU"/>
        </w:rPr>
        <w:t>. На графиках фиолетовым цветом выделены данные, отвечающие требованиям методики расчета Приложения 14 Методических указаний (в частности, п. 14.2.3), а синим – не отвечающие. На графиках изображена приближенная функциональная линейная зависимость тепловой нагрузки от температуры наружного воздуха.</w:t>
      </w:r>
    </w:p>
    <w:p w14:paraId="42508789" w14:textId="57151C50" w:rsidR="00F00E04" w:rsidRPr="00B1161E" w:rsidRDefault="00F00E04" w:rsidP="001D10C5"/>
    <w:p w14:paraId="35C41654" w14:textId="203A972E" w:rsidR="00BF4F34" w:rsidRPr="00B1161E" w:rsidRDefault="00BF4F34" w:rsidP="001D10C5"/>
    <w:p w14:paraId="02C67E5B" w14:textId="77777777" w:rsidR="00BF4F34" w:rsidRPr="00B1161E" w:rsidRDefault="00BF4F34" w:rsidP="001D10C5"/>
    <w:p w14:paraId="1E0ED789" w14:textId="08BE107C" w:rsidR="00BF4F34" w:rsidRPr="00B1161E" w:rsidRDefault="00BF4F34" w:rsidP="001D10C5"/>
    <w:tbl>
      <w:tblPr>
        <w:tblW w:w="9339" w:type="dxa"/>
        <w:tblLook w:val="04A0" w:firstRow="1" w:lastRow="0" w:firstColumn="1" w:lastColumn="0" w:noHBand="0" w:noVBand="1"/>
      </w:tblPr>
      <w:tblGrid>
        <w:gridCol w:w="1873"/>
        <w:gridCol w:w="383"/>
        <w:gridCol w:w="514"/>
        <w:gridCol w:w="787"/>
        <w:gridCol w:w="1121"/>
        <w:gridCol w:w="1947"/>
        <w:gridCol w:w="347"/>
        <w:gridCol w:w="465"/>
        <w:gridCol w:w="950"/>
        <w:gridCol w:w="952"/>
      </w:tblGrid>
      <w:tr w:rsidR="00BF4F34" w:rsidRPr="00B1161E" w14:paraId="1696489A" w14:textId="77777777" w:rsidTr="00596AF3">
        <w:trPr>
          <w:trHeight w:val="320"/>
        </w:trPr>
        <w:tc>
          <w:tcPr>
            <w:tcW w:w="4679" w:type="dxa"/>
            <w:gridSpan w:val="5"/>
            <w:tcBorders>
              <w:top w:val="single" w:sz="8" w:space="0" w:color="auto"/>
              <w:left w:val="single" w:sz="8" w:space="0" w:color="auto"/>
              <w:bottom w:val="single" w:sz="4" w:space="0" w:color="auto"/>
              <w:right w:val="single" w:sz="8" w:space="0" w:color="000000"/>
            </w:tcBorders>
            <w:noWrap/>
            <w:vAlign w:val="center"/>
            <w:hideMark/>
          </w:tcPr>
          <w:p w14:paraId="24057081" w14:textId="57151C50" w:rsidR="00BF4F34" w:rsidRPr="00B1161E" w:rsidRDefault="00596AF3" w:rsidP="001D10C5">
            <w:pPr>
              <w:widowControl w:val="0"/>
              <w:spacing w:line="240" w:lineRule="auto"/>
              <w:ind w:firstLine="0"/>
              <w:rPr>
                <w:lang w:eastAsia="ru-RU"/>
              </w:rPr>
            </w:pPr>
            <w:r w:rsidRPr="00B1161E">
              <w:rPr>
                <w:noProof/>
                <w:lang w:eastAsia="ru-RU"/>
              </w:rPr>
              <w:lastRenderedPageBreak/>
              <w:drawing>
                <wp:inline distT="0" distB="0" distL="0" distR="0" wp14:anchorId="468C9BFF" wp14:editId="79B5A883">
                  <wp:extent cx="2880000" cy="272295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000" cy="2722950"/>
                          </a:xfrm>
                          <a:prstGeom prst="rect">
                            <a:avLst/>
                          </a:prstGeom>
                          <a:noFill/>
                        </pic:spPr>
                      </pic:pic>
                    </a:graphicData>
                  </a:graphic>
                </wp:inline>
              </w:drawing>
            </w:r>
          </w:p>
        </w:tc>
        <w:tc>
          <w:tcPr>
            <w:tcW w:w="4660" w:type="dxa"/>
            <w:gridSpan w:val="5"/>
            <w:tcBorders>
              <w:top w:val="single" w:sz="8" w:space="0" w:color="auto"/>
              <w:left w:val="nil"/>
              <w:bottom w:val="single" w:sz="4" w:space="0" w:color="auto"/>
              <w:right w:val="single" w:sz="8" w:space="0" w:color="000000"/>
            </w:tcBorders>
            <w:noWrap/>
            <w:vAlign w:val="center"/>
            <w:hideMark/>
          </w:tcPr>
          <w:p w14:paraId="7FB9D110" w14:textId="5D713F47" w:rsidR="00BF4F34" w:rsidRPr="00B1161E" w:rsidRDefault="00BF4F34" w:rsidP="001D10C5">
            <w:pPr>
              <w:widowControl w:val="0"/>
              <w:spacing w:line="240" w:lineRule="auto"/>
              <w:ind w:firstLine="0"/>
              <w:rPr>
                <w:lang w:eastAsia="ru-RU"/>
              </w:rPr>
            </w:pPr>
            <w:r w:rsidRPr="00B1161E">
              <w:rPr>
                <w:noProof/>
                <w:lang w:eastAsia="ru-RU"/>
              </w:rPr>
              <w:drawing>
                <wp:inline distT="0" distB="0" distL="0" distR="0" wp14:anchorId="71EEB5B1" wp14:editId="2C144227">
                  <wp:extent cx="2880000" cy="2722950"/>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000" cy="2722950"/>
                          </a:xfrm>
                          <a:prstGeom prst="rect">
                            <a:avLst/>
                          </a:prstGeom>
                          <a:noFill/>
                        </pic:spPr>
                      </pic:pic>
                    </a:graphicData>
                  </a:graphic>
                </wp:inline>
              </w:drawing>
            </w:r>
          </w:p>
        </w:tc>
      </w:tr>
      <w:tr w:rsidR="00596AF3" w:rsidRPr="00B1161E" w14:paraId="36A34316" w14:textId="77777777" w:rsidTr="00596AF3">
        <w:trPr>
          <w:trHeight w:val="320"/>
        </w:trPr>
        <w:tc>
          <w:tcPr>
            <w:tcW w:w="2290" w:type="dxa"/>
            <w:gridSpan w:val="2"/>
            <w:tcBorders>
              <w:top w:val="single" w:sz="4" w:space="0" w:color="auto"/>
              <w:left w:val="single" w:sz="4" w:space="0" w:color="auto"/>
              <w:bottom w:val="single" w:sz="4" w:space="0" w:color="auto"/>
            </w:tcBorders>
            <w:noWrap/>
            <w:vAlign w:val="center"/>
            <w:hideMark/>
          </w:tcPr>
          <w:p w14:paraId="1E6C041B"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Расчетная тепловая нагрузка на коллекторах</w:t>
            </w:r>
          </w:p>
        </w:tc>
        <w:tc>
          <w:tcPr>
            <w:tcW w:w="502" w:type="dxa"/>
            <w:tcBorders>
              <w:top w:val="single" w:sz="4" w:space="0" w:color="auto"/>
              <w:bottom w:val="single" w:sz="4" w:space="0" w:color="auto"/>
              <w:right w:val="single" w:sz="4" w:space="0" w:color="auto"/>
            </w:tcBorders>
            <w:noWrap/>
            <w:vAlign w:val="center"/>
            <w:hideMark/>
          </w:tcPr>
          <w:p w14:paraId="30E63037" w14:textId="77777777" w:rsidR="00596AF3" w:rsidRPr="00B1161E" w:rsidRDefault="00596AF3" w:rsidP="001D10C5">
            <w:pPr>
              <w:widowControl w:val="0"/>
              <w:spacing w:line="240" w:lineRule="auto"/>
              <w:ind w:firstLine="0"/>
              <w:rPr>
                <w:sz w:val="20"/>
                <w:szCs w:val="18"/>
                <w:lang w:eastAsia="ru-RU"/>
              </w:rPr>
            </w:pPr>
          </w:p>
        </w:tc>
        <w:tc>
          <w:tcPr>
            <w:tcW w:w="776" w:type="dxa"/>
            <w:tcBorders>
              <w:top w:val="single" w:sz="4" w:space="0" w:color="auto"/>
              <w:left w:val="single" w:sz="4" w:space="0" w:color="auto"/>
              <w:bottom w:val="single" w:sz="4" w:space="0" w:color="auto"/>
            </w:tcBorders>
            <w:noWrap/>
            <w:vAlign w:val="center"/>
            <w:hideMark/>
          </w:tcPr>
          <w:p w14:paraId="09D46E7F" w14:textId="775FCE70"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24,57</w:t>
            </w:r>
          </w:p>
        </w:tc>
        <w:tc>
          <w:tcPr>
            <w:tcW w:w="1111" w:type="dxa"/>
            <w:tcBorders>
              <w:top w:val="single" w:sz="4" w:space="0" w:color="auto"/>
              <w:bottom w:val="single" w:sz="4" w:space="0" w:color="auto"/>
              <w:right w:val="single" w:sz="4" w:space="0" w:color="auto"/>
            </w:tcBorders>
            <w:noWrap/>
            <w:vAlign w:val="center"/>
            <w:hideMark/>
          </w:tcPr>
          <w:p w14:paraId="359FC0AD" w14:textId="5A538129"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Гкал/ч</w:t>
            </w:r>
          </w:p>
        </w:tc>
        <w:tc>
          <w:tcPr>
            <w:tcW w:w="2324" w:type="dxa"/>
            <w:gridSpan w:val="2"/>
            <w:tcBorders>
              <w:top w:val="single" w:sz="4" w:space="0" w:color="auto"/>
              <w:left w:val="single" w:sz="4" w:space="0" w:color="auto"/>
              <w:bottom w:val="single" w:sz="4" w:space="0" w:color="auto"/>
            </w:tcBorders>
            <w:noWrap/>
            <w:vAlign w:val="center"/>
            <w:hideMark/>
          </w:tcPr>
          <w:p w14:paraId="4CAF6BB6"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Расчетная тепловая нагрузка на коллекторах</w:t>
            </w:r>
          </w:p>
        </w:tc>
        <w:tc>
          <w:tcPr>
            <w:tcW w:w="454" w:type="dxa"/>
            <w:tcBorders>
              <w:top w:val="single" w:sz="4" w:space="0" w:color="auto"/>
              <w:bottom w:val="single" w:sz="4" w:space="0" w:color="auto"/>
              <w:right w:val="single" w:sz="4" w:space="0" w:color="auto"/>
            </w:tcBorders>
            <w:noWrap/>
            <w:vAlign w:val="center"/>
            <w:hideMark/>
          </w:tcPr>
          <w:p w14:paraId="00C40E2C" w14:textId="77777777" w:rsidR="00596AF3" w:rsidRPr="00B1161E" w:rsidRDefault="00596AF3" w:rsidP="001D10C5">
            <w:pPr>
              <w:widowControl w:val="0"/>
              <w:spacing w:line="240" w:lineRule="auto"/>
              <w:ind w:firstLine="0"/>
              <w:rPr>
                <w:sz w:val="20"/>
                <w:szCs w:val="18"/>
                <w:lang w:eastAsia="ru-RU"/>
              </w:rPr>
            </w:pPr>
          </w:p>
        </w:tc>
        <w:tc>
          <w:tcPr>
            <w:tcW w:w="940" w:type="dxa"/>
            <w:tcBorders>
              <w:top w:val="single" w:sz="4" w:space="0" w:color="auto"/>
              <w:left w:val="single" w:sz="4" w:space="0" w:color="auto"/>
              <w:bottom w:val="single" w:sz="4" w:space="0" w:color="auto"/>
            </w:tcBorders>
            <w:noWrap/>
            <w:vAlign w:val="center"/>
            <w:hideMark/>
          </w:tcPr>
          <w:p w14:paraId="7C60546B" w14:textId="40562D01"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6,42</w:t>
            </w:r>
          </w:p>
        </w:tc>
        <w:tc>
          <w:tcPr>
            <w:tcW w:w="942" w:type="dxa"/>
            <w:tcBorders>
              <w:top w:val="single" w:sz="4" w:space="0" w:color="auto"/>
              <w:bottom w:val="single" w:sz="4" w:space="0" w:color="auto"/>
              <w:right w:val="single" w:sz="4" w:space="0" w:color="auto"/>
            </w:tcBorders>
            <w:noWrap/>
            <w:vAlign w:val="center"/>
            <w:hideMark/>
          </w:tcPr>
          <w:p w14:paraId="1693940C"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Гкал/ч</w:t>
            </w:r>
          </w:p>
        </w:tc>
      </w:tr>
      <w:tr w:rsidR="00596AF3" w:rsidRPr="00B1161E" w14:paraId="447FF174" w14:textId="77777777" w:rsidTr="00596AF3">
        <w:trPr>
          <w:trHeight w:val="267"/>
        </w:trPr>
        <w:tc>
          <w:tcPr>
            <w:tcW w:w="1864" w:type="dxa"/>
            <w:tcBorders>
              <w:top w:val="single" w:sz="4" w:space="0" w:color="auto"/>
              <w:left w:val="single" w:sz="4" w:space="0" w:color="auto"/>
              <w:right w:val="single" w:sz="4" w:space="0" w:color="auto"/>
            </w:tcBorders>
            <w:noWrap/>
            <w:vAlign w:val="center"/>
            <w:hideMark/>
          </w:tcPr>
          <w:p w14:paraId="30517BB5"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Коэффициенты</w:t>
            </w:r>
          </w:p>
        </w:tc>
        <w:tc>
          <w:tcPr>
            <w:tcW w:w="928" w:type="dxa"/>
            <w:gridSpan w:val="2"/>
            <w:tcBorders>
              <w:top w:val="single" w:sz="4" w:space="0" w:color="auto"/>
              <w:left w:val="single" w:sz="4" w:space="0" w:color="auto"/>
              <w:bottom w:val="single" w:sz="8" w:space="0" w:color="auto"/>
              <w:right w:val="single" w:sz="4" w:space="0" w:color="auto"/>
            </w:tcBorders>
            <w:noWrap/>
            <w:vAlign w:val="center"/>
            <w:hideMark/>
          </w:tcPr>
          <w:p w14:paraId="4103AAF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сдвиг</w:t>
            </w:r>
          </w:p>
        </w:tc>
        <w:tc>
          <w:tcPr>
            <w:tcW w:w="776" w:type="dxa"/>
            <w:tcBorders>
              <w:top w:val="single" w:sz="4" w:space="0" w:color="auto"/>
              <w:left w:val="single" w:sz="4" w:space="0" w:color="auto"/>
              <w:bottom w:val="single" w:sz="4" w:space="0" w:color="auto"/>
            </w:tcBorders>
            <w:noWrap/>
            <w:vAlign w:val="center"/>
            <w:hideMark/>
          </w:tcPr>
          <w:p w14:paraId="44C39CC1" w14:textId="04DA86CA"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12,477</w:t>
            </w:r>
          </w:p>
        </w:tc>
        <w:tc>
          <w:tcPr>
            <w:tcW w:w="1111" w:type="dxa"/>
            <w:tcBorders>
              <w:top w:val="single" w:sz="4" w:space="0" w:color="auto"/>
              <w:bottom w:val="single" w:sz="4" w:space="0" w:color="auto"/>
              <w:right w:val="single" w:sz="4" w:space="0" w:color="auto"/>
            </w:tcBorders>
            <w:noWrap/>
            <w:vAlign w:val="center"/>
            <w:hideMark/>
          </w:tcPr>
          <w:p w14:paraId="1F6160B9" w14:textId="598034DA"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c>
          <w:tcPr>
            <w:tcW w:w="1940" w:type="dxa"/>
            <w:tcBorders>
              <w:top w:val="single" w:sz="4" w:space="0" w:color="auto"/>
              <w:left w:val="single" w:sz="4" w:space="0" w:color="auto"/>
              <w:right w:val="single" w:sz="4" w:space="0" w:color="auto"/>
            </w:tcBorders>
            <w:noWrap/>
            <w:vAlign w:val="center"/>
            <w:hideMark/>
          </w:tcPr>
          <w:p w14:paraId="75C84D0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Коэффициенты</w:t>
            </w:r>
          </w:p>
        </w:tc>
        <w:tc>
          <w:tcPr>
            <w:tcW w:w="838" w:type="dxa"/>
            <w:gridSpan w:val="2"/>
            <w:tcBorders>
              <w:top w:val="single" w:sz="4" w:space="0" w:color="auto"/>
              <w:left w:val="single" w:sz="4" w:space="0" w:color="auto"/>
              <w:bottom w:val="single" w:sz="8" w:space="0" w:color="auto"/>
              <w:right w:val="single" w:sz="4" w:space="0" w:color="auto"/>
            </w:tcBorders>
            <w:noWrap/>
            <w:vAlign w:val="center"/>
            <w:hideMark/>
          </w:tcPr>
          <w:p w14:paraId="2041069A"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сдвиг</w:t>
            </w:r>
          </w:p>
        </w:tc>
        <w:tc>
          <w:tcPr>
            <w:tcW w:w="940" w:type="dxa"/>
            <w:tcBorders>
              <w:top w:val="single" w:sz="4" w:space="0" w:color="auto"/>
              <w:left w:val="single" w:sz="4" w:space="0" w:color="auto"/>
              <w:bottom w:val="single" w:sz="4" w:space="0" w:color="auto"/>
            </w:tcBorders>
            <w:noWrap/>
            <w:vAlign w:val="center"/>
            <w:hideMark/>
          </w:tcPr>
          <w:p w14:paraId="79A706CD" w14:textId="129332DC"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2,330</w:t>
            </w:r>
          </w:p>
        </w:tc>
        <w:tc>
          <w:tcPr>
            <w:tcW w:w="942" w:type="dxa"/>
            <w:tcBorders>
              <w:top w:val="single" w:sz="4" w:space="0" w:color="auto"/>
              <w:bottom w:val="single" w:sz="4" w:space="0" w:color="auto"/>
              <w:right w:val="single" w:sz="4" w:space="0" w:color="auto"/>
            </w:tcBorders>
            <w:noWrap/>
            <w:vAlign w:val="center"/>
            <w:hideMark/>
          </w:tcPr>
          <w:p w14:paraId="17BCE3E8"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r>
      <w:tr w:rsidR="00596AF3" w:rsidRPr="00B1161E" w14:paraId="1ACE2185" w14:textId="77777777" w:rsidTr="00596AF3">
        <w:trPr>
          <w:trHeight w:val="304"/>
        </w:trPr>
        <w:tc>
          <w:tcPr>
            <w:tcW w:w="1864" w:type="dxa"/>
            <w:tcBorders>
              <w:top w:val="nil"/>
              <w:left w:val="single" w:sz="4" w:space="0" w:color="auto"/>
              <w:bottom w:val="single" w:sz="4" w:space="0" w:color="auto"/>
              <w:right w:val="single" w:sz="4" w:space="0" w:color="auto"/>
            </w:tcBorders>
            <w:noWrap/>
            <w:vAlign w:val="center"/>
            <w:hideMark/>
          </w:tcPr>
          <w:p w14:paraId="7B5ED57D"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линейной регрессии</w:t>
            </w:r>
          </w:p>
        </w:tc>
        <w:tc>
          <w:tcPr>
            <w:tcW w:w="928" w:type="dxa"/>
            <w:gridSpan w:val="2"/>
            <w:tcBorders>
              <w:top w:val="nil"/>
              <w:left w:val="single" w:sz="4" w:space="0" w:color="auto"/>
              <w:bottom w:val="single" w:sz="4" w:space="0" w:color="auto"/>
              <w:right w:val="single" w:sz="4" w:space="0" w:color="auto"/>
            </w:tcBorders>
            <w:noWrap/>
            <w:vAlign w:val="center"/>
            <w:hideMark/>
          </w:tcPr>
          <w:p w14:paraId="00312143"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наклон</w:t>
            </w:r>
          </w:p>
        </w:tc>
        <w:tc>
          <w:tcPr>
            <w:tcW w:w="776" w:type="dxa"/>
            <w:tcBorders>
              <w:top w:val="single" w:sz="4" w:space="0" w:color="auto"/>
              <w:left w:val="single" w:sz="4" w:space="0" w:color="auto"/>
              <w:bottom w:val="single" w:sz="4" w:space="0" w:color="auto"/>
            </w:tcBorders>
            <w:noWrap/>
            <w:vAlign w:val="center"/>
            <w:hideMark/>
          </w:tcPr>
          <w:p w14:paraId="77D5BCC3" w14:textId="7A88272B"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-0,432</w:t>
            </w:r>
          </w:p>
        </w:tc>
        <w:tc>
          <w:tcPr>
            <w:tcW w:w="1111" w:type="dxa"/>
            <w:tcBorders>
              <w:top w:val="single" w:sz="4" w:space="0" w:color="auto"/>
              <w:bottom w:val="single" w:sz="4" w:space="0" w:color="auto"/>
              <w:right w:val="single" w:sz="4" w:space="0" w:color="auto"/>
            </w:tcBorders>
            <w:noWrap/>
            <w:vAlign w:val="center"/>
            <w:hideMark/>
          </w:tcPr>
          <w:p w14:paraId="5DB7723C" w14:textId="78097D83"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c>
          <w:tcPr>
            <w:tcW w:w="1940" w:type="dxa"/>
            <w:tcBorders>
              <w:top w:val="nil"/>
              <w:left w:val="single" w:sz="4" w:space="0" w:color="auto"/>
              <w:bottom w:val="single" w:sz="4" w:space="0" w:color="auto"/>
              <w:right w:val="single" w:sz="4" w:space="0" w:color="auto"/>
            </w:tcBorders>
            <w:noWrap/>
            <w:vAlign w:val="center"/>
            <w:hideMark/>
          </w:tcPr>
          <w:p w14:paraId="61A65783"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линейной регрессии</w:t>
            </w:r>
          </w:p>
        </w:tc>
        <w:tc>
          <w:tcPr>
            <w:tcW w:w="838" w:type="dxa"/>
            <w:gridSpan w:val="2"/>
            <w:tcBorders>
              <w:top w:val="nil"/>
              <w:left w:val="single" w:sz="4" w:space="0" w:color="auto"/>
              <w:bottom w:val="single" w:sz="4" w:space="0" w:color="auto"/>
              <w:right w:val="single" w:sz="4" w:space="0" w:color="auto"/>
            </w:tcBorders>
            <w:noWrap/>
            <w:vAlign w:val="center"/>
            <w:hideMark/>
          </w:tcPr>
          <w:p w14:paraId="45783620"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наклон</w:t>
            </w:r>
          </w:p>
        </w:tc>
        <w:tc>
          <w:tcPr>
            <w:tcW w:w="940" w:type="dxa"/>
            <w:tcBorders>
              <w:top w:val="single" w:sz="4" w:space="0" w:color="auto"/>
              <w:left w:val="single" w:sz="4" w:space="0" w:color="auto"/>
              <w:bottom w:val="single" w:sz="4" w:space="0" w:color="auto"/>
            </w:tcBorders>
            <w:noWrap/>
            <w:vAlign w:val="center"/>
            <w:hideMark/>
          </w:tcPr>
          <w:p w14:paraId="2FC134EE" w14:textId="51ED7796"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-0,146</w:t>
            </w:r>
          </w:p>
        </w:tc>
        <w:tc>
          <w:tcPr>
            <w:tcW w:w="942" w:type="dxa"/>
            <w:tcBorders>
              <w:top w:val="single" w:sz="4" w:space="0" w:color="auto"/>
              <w:bottom w:val="single" w:sz="4" w:space="0" w:color="auto"/>
              <w:right w:val="single" w:sz="4" w:space="0" w:color="auto"/>
            </w:tcBorders>
            <w:noWrap/>
            <w:vAlign w:val="center"/>
            <w:hideMark/>
          </w:tcPr>
          <w:p w14:paraId="221856F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r>
      <w:tr w:rsidR="00BF4F34" w:rsidRPr="00B1161E" w14:paraId="35361A66" w14:textId="77777777" w:rsidTr="00596AF3">
        <w:trPr>
          <w:trHeight w:val="320"/>
        </w:trPr>
        <w:tc>
          <w:tcPr>
            <w:tcW w:w="4679" w:type="dxa"/>
            <w:gridSpan w:val="5"/>
            <w:tcBorders>
              <w:top w:val="single" w:sz="4" w:space="0" w:color="auto"/>
            </w:tcBorders>
            <w:noWrap/>
            <w:vAlign w:val="center"/>
          </w:tcPr>
          <w:p w14:paraId="70E8BD96" w14:textId="048E93E3" w:rsidR="00BF4F34" w:rsidRPr="00B1161E" w:rsidRDefault="009039F8" w:rsidP="001D10C5">
            <w:pPr>
              <w:pStyle w:val="aff3"/>
            </w:pPr>
            <w:bookmarkStart w:id="472" w:name="_Ref224213815"/>
            <w:bookmarkStart w:id="473" w:name="_Toc205114267"/>
            <w:bookmarkStart w:id="474" w:name="_Toc205115130"/>
            <w:bookmarkStart w:id="475" w:name="_Toc212733827"/>
            <w:bookmarkStart w:id="476" w:name="_Toc228347324"/>
            <w:r w:rsidRPr="00B1161E">
              <w:t xml:space="preserve">Рисунок </w:t>
            </w:r>
            <w:r w:rsidRPr="00B1161E">
              <w:fldChar w:fldCharType="begin"/>
            </w:r>
            <w:r w:rsidRPr="00B1161E">
              <w:instrText xml:space="preserve"> STYLEREF 2 \s </w:instrText>
            </w:r>
            <w:r w:rsidRPr="00B1161E">
              <w:fldChar w:fldCharType="separate"/>
            </w:r>
            <w:r w:rsidR="00E33EDC">
              <w:t>5.2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472"/>
            <w:r w:rsidRPr="00B1161E">
              <w:t xml:space="preserve"> – </w:t>
            </w:r>
            <w:r w:rsidR="00BF4F34" w:rsidRPr="00B1161E">
              <w:t xml:space="preserve">График фактической тепловой нагрузки на источнике теплоснабжения </w:t>
            </w:r>
            <w:r w:rsidR="00200DB6" w:rsidRPr="00B1161E">
              <w:rPr>
                <w:rStyle w:val="affc"/>
              </w:rPr>
              <w:t xml:space="preserve">ГПЭС </w:t>
            </w:r>
            <w:r w:rsidR="00BF4F34" w:rsidRPr="00B1161E">
              <w:t>АО «Энергоцентр Майский»</w:t>
            </w:r>
            <w:bookmarkEnd w:id="473"/>
            <w:bookmarkEnd w:id="474"/>
            <w:bookmarkEnd w:id="475"/>
            <w:bookmarkEnd w:id="476"/>
          </w:p>
        </w:tc>
        <w:tc>
          <w:tcPr>
            <w:tcW w:w="4660" w:type="dxa"/>
            <w:gridSpan w:val="5"/>
            <w:tcBorders>
              <w:top w:val="single" w:sz="4" w:space="0" w:color="auto"/>
            </w:tcBorders>
            <w:noWrap/>
            <w:vAlign w:val="center"/>
          </w:tcPr>
          <w:p w14:paraId="2BBE0E44" w14:textId="616052B5" w:rsidR="00BF4F34" w:rsidRPr="00B1161E" w:rsidRDefault="009039F8" w:rsidP="001D10C5">
            <w:pPr>
              <w:pStyle w:val="aff3"/>
            </w:pPr>
            <w:bookmarkStart w:id="477" w:name="_Ref224213820"/>
            <w:bookmarkStart w:id="478" w:name="_Toc205115131"/>
            <w:bookmarkStart w:id="479" w:name="_Toc212733828"/>
            <w:bookmarkStart w:id="480" w:name="_Toc228347325"/>
            <w:r w:rsidRPr="00B1161E">
              <w:t xml:space="preserve">Рисунок </w:t>
            </w:r>
            <w:r w:rsidRPr="00B1161E">
              <w:fldChar w:fldCharType="begin"/>
            </w:r>
            <w:r w:rsidRPr="00B1161E">
              <w:instrText xml:space="preserve"> STYLEREF 2 \s </w:instrText>
            </w:r>
            <w:r w:rsidRPr="00B1161E">
              <w:fldChar w:fldCharType="separate"/>
            </w:r>
            <w:r w:rsidR="00E33EDC">
              <w:t>5.2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bookmarkEnd w:id="477"/>
            <w:r w:rsidRPr="00B1161E">
              <w:t xml:space="preserve"> – </w:t>
            </w:r>
            <w:r w:rsidR="00BF4F34" w:rsidRPr="00B1161E">
              <w:t>График фактической тепловой нагрузки на источнике теплоснабжения</w:t>
            </w:r>
            <w:r w:rsidR="00BF4F34" w:rsidRPr="00B1161E">
              <w:br/>
              <w:t>Казанская ТЭЦ-3</w:t>
            </w:r>
            <w:r w:rsidR="008014AA" w:rsidRPr="00B1161E">
              <w:t xml:space="preserve"> АО «ТГК-16»</w:t>
            </w:r>
            <w:r w:rsidR="008014AA" w:rsidRPr="00B1161E">
              <w:br/>
            </w:r>
            <w:r w:rsidR="00BF4F34" w:rsidRPr="00B1161E">
              <w:t>(ТВ 16-800)</w:t>
            </w:r>
            <w:bookmarkEnd w:id="478"/>
            <w:bookmarkEnd w:id="479"/>
            <w:bookmarkEnd w:id="480"/>
          </w:p>
        </w:tc>
      </w:tr>
    </w:tbl>
    <w:p w14:paraId="06AC88A6" w14:textId="0FCF6941" w:rsidR="00F17E95" w:rsidRPr="00B1161E" w:rsidRDefault="00F17E95" w:rsidP="001D10C5">
      <w:pPr>
        <w:pStyle w:val="20"/>
      </w:pPr>
      <w:bookmarkStart w:id="481" w:name="_bookmark76"/>
      <w:bookmarkStart w:id="482" w:name="_Toc209804001"/>
      <w:bookmarkStart w:id="483" w:name="_Toc228347196"/>
      <w:bookmarkEnd w:id="481"/>
      <w:r w:rsidRPr="00B1161E">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82"/>
      <w:bookmarkEnd w:id="483"/>
    </w:p>
    <w:p w14:paraId="342C707F" w14:textId="7F607FBB" w:rsidR="001500EA" w:rsidRPr="00B1161E" w:rsidRDefault="00BA3591" w:rsidP="001D10C5">
      <w:pPr>
        <w:rPr>
          <w:lang w:eastAsia="ru-RU"/>
        </w:rPr>
      </w:pPr>
      <w:r w:rsidRPr="00B1161E">
        <w:rPr>
          <w:lang w:eastAsia="ru-RU"/>
        </w:rPr>
        <w:t>В 2026 году</w:t>
      </w:r>
      <w:r w:rsidR="008E6A71" w:rsidRPr="00B1161E">
        <w:rPr>
          <w:lang w:eastAsia="ru-RU"/>
        </w:rPr>
        <w:t xml:space="preserve"> </w:t>
      </w:r>
      <w:r w:rsidRPr="00B1161E">
        <w:rPr>
          <w:lang w:eastAsia="ru-RU"/>
        </w:rPr>
        <w:t>планируется ввод в эксплуатацию</w:t>
      </w:r>
      <w:r w:rsidR="001500EA" w:rsidRPr="00B1161E">
        <w:rPr>
          <w:lang w:eastAsia="ru-RU"/>
        </w:rPr>
        <w:t xml:space="preserve"> </w:t>
      </w:r>
      <w:r w:rsidRPr="00B1161E">
        <w:rPr>
          <w:lang w:eastAsia="ru-RU"/>
        </w:rPr>
        <w:t xml:space="preserve">2 МКД с </w:t>
      </w:r>
      <w:r w:rsidR="001500EA" w:rsidRPr="00B1161E">
        <w:rPr>
          <w:lang w:eastAsia="ru-RU"/>
        </w:rPr>
        <w:t>применени</w:t>
      </w:r>
      <w:r w:rsidRPr="00B1161E">
        <w:rPr>
          <w:lang w:eastAsia="ru-RU"/>
        </w:rPr>
        <w:t>ем</w:t>
      </w:r>
      <w:r w:rsidR="001500EA" w:rsidRPr="00B1161E">
        <w:rPr>
          <w:lang w:eastAsia="ru-RU"/>
        </w:rPr>
        <w:t xml:space="preserve"> индивидуальных квартирных источников тепловой энергии</w:t>
      </w:r>
      <w:r w:rsidRPr="00B1161E">
        <w:rPr>
          <w:lang w:eastAsia="ru-RU"/>
        </w:rPr>
        <w:t>:</w:t>
      </w:r>
    </w:p>
    <w:p w14:paraId="341128D6" w14:textId="1E1058CA" w:rsidR="00BA3591" w:rsidRPr="00B1161E" w:rsidRDefault="00BA3591" w:rsidP="001D10C5">
      <w:pPr>
        <w:rPr>
          <w:lang w:eastAsia="ru-RU"/>
        </w:rPr>
      </w:pPr>
      <w:r w:rsidRPr="00B1161E">
        <w:t>–</w:t>
      </w:r>
      <w:r w:rsidRPr="00B1161E">
        <w:rPr>
          <w:lang w:eastAsia="ru-RU"/>
        </w:rPr>
        <w:t xml:space="preserve"> с. </w:t>
      </w:r>
      <w:proofErr w:type="spellStart"/>
      <w:r w:rsidRPr="00B1161E">
        <w:rPr>
          <w:lang w:eastAsia="ru-RU"/>
        </w:rPr>
        <w:t>Осиново</w:t>
      </w:r>
      <w:proofErr w:type="spellEnd"/>
      <w:r w:rsidRPr="00B1161E">
        <w:rPr>
          <w:lang w:eastAsia="ru-RU"/>
        </w:rPr>
        <w:t>, ул.</w:t>
      </w:r>
      <w:r w:rsidR="006E1503" w:rsidRPr="00B1161E">
        <w:rPr>
          <w:lang w:eastAsia="ru-RU"/>
        </w:rPr>
        <w:t xml:space="preserve"> </w:t>
      </w:r>
      <w:r w:rsidRPr="00B1161E">
        <w:rPr>
          <w:lang w:eastAsia="ru-RU"/>
        </w:rPr>
        <w:t>Спортивная, д. 9;</w:t>
      </w:r>
    </w:p>
    <w:p w14:paraId="40E736DD" w14:textId="742AFA12" w:rsidR="00BA3591" w:rsidRPr="00B1161E" w:rsidRDefault="00BA3591" w:rsidP="001D10C5">
      <w:pPr>
        <w:rPr>
          <w:lang w:eastAsia="ru-RU"/>
        </w:rPr>
      </w:pPr>
      <w:r w:rsidRPr="00B1161E">
        <w:t>–</w:t>
      </w:r>
      <w:r w:rsidRPr="00B1161E">
        <w:rPr>
          <w:lang w:eastAsia="ru-RU"/>
        </w:rPr>
        <w:t xml:space="preserve"> с. </w:t>
      </w:r>
      <w:proofErr w:type="spellStart"/>
      <w:r w:rsidRPr="00B1161E">
        <w:rPr>
          <w:lang w:eastAsia="ru-RU"/>
        </w:rPr>
        <w:t>Осиново</w:t>
      </w:r>
      <w:proofErr w:type="spellEnd"/>
      <w:r w:rsidRPr="00B1161E">
        <w:rPr>
          <w:lang w:eastAsia="ru-RU"/>
        </w:rPr>
        <w:t>, ул.</w:t>
      </w:r>
      <w:r w:rsidR="006E1503" w:rsidRPr="00B1161E">
        <w:rPr>
          <w:lang w:eastAsia="ru-RU"/>
        </w:rPr>
        <w:t xml:space="preserve"> </w:t>
      </w:r>
      <w:r w:rsidRPr="00B1161E">
        <w:rPr>
          <w:lang w:eastAsia="ru-RU"/>
        </w:rPr>
        <w:t>Спортивная, д. 10.</w:t>
      </w:r>
    </w:p>
    <w:p w14:paraId="6683E2BB" w14:textId="77777777" w:rsidR="00596AF3" w:rsidRPr="00B1161E" w:rsidRDefault="00596AF3" w:rsidP="001D10C5"/>
    <w:p w14:paraId="062D33F5" w14:textId="77777777" w:rsidR="00596AF3" w:rsidRPr="00B1161E" w:rsidRDefault="00596AF3" w:rsidP="001D10C5"/>
    <w:p w14:paraId="1440EC66" w14:textId="77777777" w:rsidR="00596AF3" w:rsidRPr="00B1161E" w:rsidRDefault="00596AF3" w:rsidP="001D10C5"/>
    <w:p w14:paraId="7E96D6DA" w14:textId="0F2EDF80" w:rsidR="00596AF3" w:rsidRPr="00B1161E" w:rsidRDefault="00596AF3" w:rsidP="001D10C5">
      <w:pPr>
        <w:sectPr w:rsidR="00596AF3" w:rsidRPr="00B1161E" w:rsidSect="006C54AD">
          <w:pgSz w:w="11910" w:h="16840"/>
          <w:pgMar w:top="1134" w:right="850" w:bottom="1134" w:left="1701" w:header="567" w:footer="567" w:gutter="0"/>
          <w:cols w:space="720"/>
          <w:docGrid w:linePitch="326"/>
        </w:sectPr>
      </w:pPr>
    </w:p>
    <w:p w14:paraId="41133F75" w14:textId="082AA98B" w:rsidR="00F17E95" w:rsidRPr="00B1161E" w:rsidRDefault="00F17E95" w:rsidP="001D10C5">
      <w:pPr>
        <w:pStyle w:val="20"/>
      </w:pPr>
      <w:bookmarkStart w:id="484" w:name="_Toc209804002"/>
      <w:bookmarkStart w:id="485" w:name="_Toc228347197"/>
      <w:r w:rsidRPr="00B1161E">
        <w:lastRenderedPageBreak/>
        <w:t>Описание величины потребления тепловой энергии в расчетных элементах территориального деления за отопительный период и за год в целом</w:t>
      </w:r>
      <w:bookmarkEnd w:id="484"/>
      <w:bookmarkEnd w:id="485"/>
    </w:p>
    <w:p w14:paraId="0B68E721" w14:textId="247D0925" w:rsidR="00F00E04" w:rsidRPr="00B1161E" w:rsidRDefault="00DC22F9" w:rsidP="001D10C5">
      <w:pPr>
        <w:rPr>
          <w:lang w:eastAsia="ru-RU"/>
        </w:rPr>
      </w:pPr>
      <w:r w:rsidRPr="00B1161E">
        <w:rPr>
          <w:lang w:eastAsia="ru-RU"/>
        </w:rPr>
        <w:t>В таблиц</w:t>
      </w:r>
      <w:r w:rsidR="00355F04" w:rsidRPr="00B1161E">
        <w:rPr>
          <w:lang w:eastAsia="ru-RU"/>
        </w:rPr>
        <w:t>ах</w:t>
      </w:r>
      <w:r w:rsidRPr="00B1161E">
        <w:rPr>
          <w:lang w:eastAsia="ru-RU"/>
        </w:rPr>
        <w:t xml:space="preserve"> </w:t>
      </w:r>
      <w:r w:rsidR="00355F04" w:rsidRPr="00B1161E">
        <w:rPr>
          <w:lang w:eastAsia="ru-RU"/>
        </w:rPr>
        <w:fldChar w:fldCharType="begin"/>
      </w:r>
      <w:r w:rsidR="00355F04" w:rsidRPr="00B1161E">
        <w:rPr>
          <w:lang w:eastAsia="ru-RU"/>
        </w:rPr>
        <w:instrText xml:space="preserve"> REF _Ref224221117 \h  \* MERGEFORMAT </w:instrText>
      </w:r>
      <w:r w:rsidR="00355F04" w:rsidRPr="00B1161E">
        <w:rPr>
          <w:lang w:eastAsia="ru-RU"/>
        </w:rPr>
      </w:r>
      <w:r w:rsidR="00355F04" w:rsidRPr="00B1161E">
        <w:rPr>
          <w:lang w:eastAsia="ru-RU"/>
        </w:rPr>
        <w:fldChar w:fldCharType="separate"/>
      </w:r>
      <w:r w:rsidR="00E33EDC" w:rsidRPr="00E33EDC">
        <w:rPr>
          <w:rStyle w:val="af7"/>
        </w:rPr>
        <w:t xml:space="preserve">Таблица </w:t>
      </w:r>
      <w:r w:rsidR="00E33EDC">
        <w:rPr>
          <w:noProof/>
        </w:rPr>
        <w:t>5.4</w:t>
      </w:r>
      <w:r w:rsidR="00E33EDC" w:rsidRPr="00B1161E">
        <w:t>.</w:t>
      </w:r>
      <w:r w:rsidR="00E33EDC">
        <w:rPr>
          <w:noProof/>
        </w:rPr>
        <w:t>1</w:t>
      </w:r>
      <w:r w:rsidR="00355F04" w:rsidRPr="00B1161E">
        <w:rPr>
          <w:lang w:eastAsia="ru-RU"/>
        </w:rPr>
        <w:fldChar w:fldCharType="end"/>
      </w:r>
      <w:r w:rsidR="00355F04" w:rsidRPr="00B1161E">
        <w:rPr>
          <w:lang w:eastAsia="ru-RU"/>
        </w:rPr>
        <w:t xml:space="preserve"> – </w:t>
      </w:r>
      <w:r w:rsidR="00355F04" w:rsidRPr="00B1161E">
        <w:rPr>
          <w:lang w:eastAsia="ru-RU"/>
        </w:rPr>
        <w:fldChar w:fldCharType="begin"/>
      </w:r>
      <w:r w:rsidR="00355F04" w:rsidRPr="00B1161E">
        <w:rPr>
          <w:lang w:eastAsia="ru-RU"/>
        </w:rPr>
        <w:instrText xml:space="preserve"> REF _Ref224221119 \h  \* MERGEFORMAT </w:instrText>
      </w:r>
      <w:r w:rsidR="00355F04" w:rsidRPr="00B1161E">
        <w:rPr>
          <w:lang w:eastAsia="ru-RU"/>
        </w:rPr>
      </w:r>
      <w:r w:rsidR="00355F04" w:rsidRPr="00B1161E">
        <w:rPr>
          <w:lang w:eastAsia="ru-RU"/>
        </w:rPr>
        <w:fldChar w:fldCharType="separate"/>
      </w:r>
      <w:r w:rsidR="00E33EDC" w:rsidRPr="00E33EDC">
        <w:rPr>
          <w:rStyle w:val="af7"/>
        </w:rPr>
        <w:t xml:space="preserve">Таблица </w:t>
      </w:r>
      <w:r w:rsidR="00E33EDC">
        <w:rPr>
          <w:noProof/>
        </w:rPr>
        <w:t>5.4</w:t>
      </w:r>
      <w:r w:rsidR="00E33EDC" w:rsidRPr="00B1161E">
        <w:t>.</w:t>
      </w:r>
      <w:r w:rsidR="00E33EDC">
        <w:rPr>
          <w:noProof/>
        </w:rPr>
        <w:t>2</w:t>
      </w:r>
      <w:r w:rsidR="00355F04" w:rsidRPr="00B1161E">
        <w:rPr>
          <w:lang w:eastAsia="ru-RU"/>
        </w:rPr>
        <w:fldChar w:fldCharType="end"/>
      </w:r>
      <w:r w:rsidRPr="00B1161E">
        <w:rPr>
          <w:lang w:eastAsia="ru-RU"/>
        </w:rPr>
        <w:t xml:space="preserve"> представлены значения потребления тепловой энергии </w:t>
      </w:r>
      <w:r w:rsidR="00355F04" w:rsidRPr="00B1161E">
        <w:rPr>
          <w:lang w:eastAsia="ru-RU"/>
        </w:rPr>
        <w:t xml:space="preserve">в </w:t>
      </w:r>
      <w:proofErr w:type="spellStart"/>
      <w:r w:rsidR="00355F04" w:rsidRPr="00B1161E">
        <w:rPr>
          <w:lang w:eastAsia="ru-RU"/>
        </w:rPr>
        <w:t>Осиновском</w:t>
      </w:r>
      <w:proofErr w:type="spellEnd"/>
      <w:r w:rsidR="00355F04" w:rsidRPr="00B1161E">
        <w:rPr>
          <w:lang w:eastAsia="ru-RU"/>
        </w:rPr>
        <w:t> с. п.</w:t>
      </w:r>
      <w:r w:rsidRPr="00B1161E">
        <w:rPr>
          <w:lang w:eastAsia="ru-RU"/>
        </w:rPr>
        <w:t xml:space="preserve"> </w:t>
      </w:r>
      <w:r w:rsidR="00355F04" w:rsidRPr="00B1161E">
        <w:rPr>
          <w:lang w:eastAsia="ru-RU"/>
        </w:rPr>
        <w:t xml:space="preserve">за год в целом и </w:t>
      </w:r>
      <w:r w:rsidRPr="00B1161E">
        <w:rPr>
          <w:lang w:eastAsia="ru-RU"/>
        </w:rPr>
        <w:t>за отопительный период.</w:t>
      </w:r>
    </w:p>
    <w:p w14:paraId="0882697F" w14:textId="322E7702" w:rsidR="00DC22F9" w:rsidRPr="00B1161E" w:rsidRDefault="00355F04" w:rsidP="001D10C5">
      <w:pPr>
        <w:pStyle w:val="af4"/>
        <w:rPr>
          <w:lang w:eastAsia="ru-RU"/>
        </w:rPr>
      </w:pPr>
      <w:bookmarkStart w:id="486" w:name="_Ref224221117"/>
      <w:bookmarkStart w:id="487" w:name="_Toc228347285"/>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5.4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486"/>
      <w:r w:rsidRPr="00B1161E">
        <w:t xml:space="preserve"> – </w:t>
      </w:r>
      <w:r w:rsidR="00DC22F9" w:rsidRPr="00B1161E">
        <w:rPr>
          <w:lang w:eastAsia="ru-RU"/>
        </w:rPr>
        <w:t xml:space="preserve">Значения потребления тепловой энергии за </w:t>
      </w:r>
      <w:r w:rsidR="00C00E76" w:rsidRPr="00B1161E">
        <w:rPr>
          <w:lang w:eastAsia="ru-RU"/>
        </w:rPr>
        <w:t xml:space="preserve">2025 </w:t>
      </w:r>
      <w:r w:rsidR="00DC22F9" w:rsidRPr="00B1161E">
        <w:rPr>
          <w:lang w:eastAsia="ru-RU"/>
        </w:rPr>
        <w:t xml:space="preserve">год в зонах </w:t>
      </w:r>
      <w:r w:rsidRPr="00B1161E">
        <w:rPr>
          <w:lang w:eastAsia="ru-RU"/>
        </w:rPr>
        <w:t>деятельности единых теплоснабжающих организаций</w:t>
      </w:r>
      <w:bookmarkEnd w:id="4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15"/>
        <w:gridCol w:w="1109"/>
        <w:gridCol w:w="1266"/>
        <w:gridCol w:w="1078"/>
        <w:gridCol w:w="1173"/>
        <w:gridCol w:w="1266"/>
        <w:gridCol w:w="1078"/>
        <w:gridCol w:w="611"/>
      </w:tblGrid>
      <w:tr w:rsidR="009039F8" w:rsidRPr="00B1161E" w14:paraId="61C72D70" w14:textId="77777777" w:rsidTr="008014AA">
        <w:trPr>
          <w:trHeight w:val="20"/>
        </w:trPr>
        <w:tc>
          <w:tcPr>
            <w:tcW w:w="0" w:type="auto"/>
            <w:vMerge w:val="restart"/>
            <w:vAlign w:val="center"/>
            <w:hideMark/>
          </w:tcPr>
          <w:p w14:paraId="25FDBC7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w:t>
            </w:r>
          </w:p>
        </w:tc>
        <w:tc>
          <w:tcPr>
            <w:tcW w:w="0" w:type="auto"/>
            <w:vMerge w:val="restart"/>
            <w:vAlign w:val="center"/>
            <w:hideMark/>
          </w:tcPr>
          <w:p w14:paraId="12342E4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vAlign w:val="center"/>
            <w:hideMark/>
          </w:tcPr>
          <w:p w14:paraId="76DEFAE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Потребление тепловой энергии, тыс. Гкал</w:t>
            </w:r>
          </w:p>
        </w:tc>
        <w:tc>
          <w:tcPr>
            <w:tcW w:w="0" w:type="auto"/>
            <w:vMerge w:val="restart"/>
            <w:vAlign w:val="center"/>
            <w:hideMark/>
          </w:tcPr>
          <w:p w14:paraId="634B7B5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Всего сумм. </w:t>
            </w:r>
            <w:proofErr w:type="spellStart"/>
            <w:r w:rsidRPr="00B1161E">
              <w:rPr>
                <w:rFonts w:eastAsia="Times New Roman" w:cs="Times New Roman"/>
                <w:color w:val="000000"/>
                <w:sz w:val="16"/>
                <w:szCs w:val="16"/>
                <w:lang w:eastAsia="ru-RU"/>
              </w:rPr>
              <w:t>потр</w:t>
            </w:r>
            <w:proofErr w:type="spellEnd"/>
            <w:r w:rsidRPr="00B1161E">
              <w:rPr>
                <w:rFonts w:eastAsia="Times New Roman" w:cs="Times New Roman"/>
                <w:color w:val="000000"/>
                <w:sz w:val="16"/>
                <w:szCs w:val="16"/>
                <w:lang w:eastAsia="ru-RU"/>
              </w:rPr>
              <w:t>.</w:t>
            </w:r>
          </w:p>
        </w:tc>
      </w:tr>
      <w:tr w:rsidR="009039F8" w:rsidRPr="00B1161E" w14:paraId="3343252C" w14:textId="77777777" w:rsidTr="008014AA">
        <w:trPr>
          <w:trHeight w:val="20"/>
        </w:trPr>
        <w:tc>
          <w:tcPr>
            <w:tcW w:w="0" w:type="auto"/>
            <w:vMerge/>
            <w:vAlign w:val="center"/>
            <w:hideMark/>
          </w:tcPr>
          <w:p w14:paraId="31271F6B"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44ED1DC5"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c>
          <w:tcPr>
            <w:tcW w:w="0" w:type="auto"/>
            <w:gridSpan w:val="3"/>
            <w:vAlign w:val="center"/>
            <w:hideMark/>
          </w:tcPr>
          <w:p w14:paraId="579BD67F"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vAlign w:val="center"/>
            <w:hideMark/>
          </w:tcPr>
          <w:p w14:paraId="1080AE5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vAlign w:val="center"/>
            <w:hideMark/>
          </w:tcPr>
          <w:p w14:paraId="33ADF2AA"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r>
      <w:tr w:rsidR="009039F8" w:rsidRPr="00B1161E" w14:paraId="19B1455F" w14:textId="77777777" w:rsidTr="008014AA">
        <w:trPr>
          <w:trHeight w:val="20"/>
        </w:trPr>
        <w:tc>
          <w:tcPr>
            <w:tcW w:w="0" w:type="auto"/>
            <w:vMerge/>
            <w:vAlign w:val="center"/>
            <w:hideMark/>
          </w:tcPr>
          <w:p w14:paraId="31F5D26A"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3E9606A6"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c>
          <w:tcPr>
            <w:tcW w:w="1129" w:type="dxa"/>
            <w:vAlign w:val="center"/>
            <w:hideMark/>
          </w:tcPr>
          <w:p w14:paraId="1C89D57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266" w:type="dxa"/>
            <w:vAlign w:val="center"/>
            <w:hideMark/>
          </w:tcPr>
          <w:p w14:paraId="6ECFE55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389D2426"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1205" w:type="dxa"/>
            <w:vAlign w:val="center"/>
            <w:hideMark/>
          </w:tcPr>
          <w:p w14:paraId="7F80A9D5"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100" w:type="dxa"/>
            <w:vAlign w:val="center"/>
            <w:hideMark/>
          </w:tcPr>
          <w:p w14:paraId="06003D07"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231F7B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0" w:type="auto"/>
            <w:vMerge/>
            <w:vAlign w:val="center"/>
            <w:hideMark/>
          </w:tcPr>
          <w:p w14:paraId="61F89D23"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r>
      <w:tr w:rsidR="009039F8" w:rsidRPr="00B1161E" w14:paraId="1F7D897A" w14:textId="77777777" w:rsidTr="008014AA">
        <w:trPr>
          <w:trHeight w:val="20"/>
        </w:trPr>
        <w:tc>
          <w:tcPr>
            <w:tcW w:w="0" w:type="auto"/>
            <w:vAlign w:val="center"/>
            <w:hideMark/>
          </w:tcPr>
          <w:p w14:paraId="40BF187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vAlign w:val="center"/>
            <w:hideMark/>
          </w:tcPr>
          <w:p w14:paraId="7E197319"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1129" w:type="dxa"/>
            <w:vAlign w:val="center"/>
            <w:hideMark/>
          </w:tcPr>
          <w:p w14:paraId="3161944C"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45,38</w:t>
            </w:r>
          </w:p>
        </w:tc>
        <w:tc>
          <w:tcPr>
            <w:tcW w:w="1266" w:type="dxa"/>
            <w:vAlign w:val="center"/>
            <w:hideMark/>
          </w:tcPr>
          <w:p w14:paraId="0782F82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5,61</w:t>
            </w:r>
          </w:p>
        </w:tc>
        <w:tc>
          <w:tcPr>
            <w:tcW w:w="0" w:type="auto"/>
            <w:vAlign w:val="center"/>
            <w:hideMark/>
          </w:tcPr>
          <w:p w14:paraId="4676FA7C"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50,99</w:t>
            </w:r>
          </w:p>
        </w:tc>
        <w:tc>
          <w:tcPr>
            <w:tcW w:w="1205" w:type="dxa"/>
            <w:vAlign w:val="center"/>
            <w:hideMark/>
          </w:tcPr>
          <w:p w14:paraId="5D744CB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4,49</w:t>
            </w:r>
          </w:p>
        </w:tc>
        <w:tc>
          <w:tcPr>
            <w:tcW w:w="1100" w:type="dxa"/>
            <w:vAlign w:val="center"/>
            <w:hideMark/>
          </w:tcPr>
          <w:p w14:paraId="51B041B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0,55</w:t>
            </w:r>
          </w:p>
        </w:tc>
        <w:tc>
          <w:tcPr>
            <w:tcW w:w="0" w:type="auto"/>
            <w:vAlign w:val="center"/>
            <w:hideMark/>
          </w:tcPr>
          <w:p w14:paraId="71D570D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5,04</w:t>
            </w:r>
          </w:p>
        </w:tc>
        <w:tc>
          <w:tcPr>
            <w:tcW w:w="0" w:type="auto"/>
            <w:vAlign w:val="center"/>
            <w:hideMark/>
          </w:tcPr>
          <w:p w14:paraId="2456581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r>
      <w:tr w:rsidR="009039F8" w:rsidRPr="00B1161E" w14:paraId="2FD0D08F" w14:textId="77777777" w:rsidTr="008014AA">
        <w:trPr>
          <w:trHeight w:val="20"/>
        </w:trPr>
        <w:tc>
          <w:tcPr>
            <w:tcW w:w="0" w:type="auto"/>
            <w:vAlign w:val="center"/>
            <w:hideMark/>
          </w:tcPr>
          <w:p w14:paraId="2E0FC61E"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vAlign w:val="center"/>
            <w:hideMark/>
          </w:tcPr>
          <w:p w14:paraId="2E303A9A"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1129" w:type="dxa"/>
            <w:vAlign w:val="center"/>
            <w:hideMark/>
          </w:tcPr>
          <w:p w14:paraId="0B44E74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8,40</w:t>
            </w:r>
          </w:p>
        </w:tc>
        <w:tc>
          <w:tcPr>
            <w:tcW w:w="1266" w:type="dxa"/>
            <w:vAlign w:val="center"/>
            <w:hideMark/>
          </w:tcPr>
          <w:p w14:paraId="6D699DFA"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2,10</w:t>
            </w:r>
          </w:p>
        </w:tc>
        <w:tc>
          <w:tcPr>
            <w:tcW w:w="0" w:type="auto"/>
            <w:vAlign w:val="center"/>
            <w:hideMark/>
          </w:tcPr>
          <w:p w14:paraId="07DE847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10,49</w:t>
            </w:r>
          </w:p>
        </w:tc>
        <w:tc>
          <w:tcPr>
            <w:tcW w:w="1205" w:type="dxa"/>
            <w:vAlign w:val="center"/>
            <w:hideMark/>
          </w:tcPr>
          <w:p w14:paraId="7E8BD05E"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100" w:type="dxa"/>
            <w:vAlign w:val="center"/>
            <w:hideMark/>
          </w:tcPr>
          <w:p w14:paraId="54C5A6E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D9FBB9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3ED408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10,49</w:t>
            </w:r>
          </w:p>
        </w:tc>
      </w:tr>
      <w:tr w:rsidR="009039F8" w:rsidRPr="00B1161E" w14:paraId="6CC0C7DB" w14:textId="77777777" w:rsidTr="008014AA">
        <w:trPr>
          <w:trHeight w:val="20"/>
        </w:trPr>
        <w:tc>
          <w:tcPr>
            <w:tcW w:w="0" w:type="auto"/>
            <w:vAlign w:val="center"/>
            <w:hideMark/>
          </w:tcPr>
          <w:p w14:paraId="78DDD82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vAlign w:val="center"/>
            <w:hideMark/>
          </w:tcPr>
          <w:p w14:paraId="71BA9168"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1129" w:type="dxa"/>
            <w:vAlign w:val="center"/>
            <w:hideMark/>
          </w:tcPr>
          <w:p w14:paraId="1D692E0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266" w:type="dxa"/>
            <w:vAlign w:val="center"/>
            <w:hideMark/>
          </w:tcPr>
          <w:p w14:paraId="6716B38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CF13F37"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205" w:type="dxa"/>
            <w:vAlign w:val="center"/>
            <w:hideMark/>
          </w:tcPr>
          <w:p w14:paraId="7E131BA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c>
          <w:tcPr>
            <w:tcW w:w="1100" w:type="dxa"/>
            <w:vAlign w:val="center"/>
            <w:hideMark/>
          </w:tcPr>
          <w:p w14:paraId="3E18236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F1291D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c>
          <w:tcPr>
            <w:tcW w:w="0" w:type="auto"/>
            <w:vAlign w:val="center"/>
            <w:hideMark/>
          </w:tcPr>
          <w:p w14:paraId="4670B446"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r>
      <w:tr w:rsidR="009039F8" w:rsidRPr="00B1161E" w14:paraId="319236CA" w14:textId="77777777" w:rsidTr="008014AA">
        <w:trPr>
          <w:trHeight w:val="20"/>
        </w:trPr>
        <w:tc>
          <w:tcPr>
            <w:tcW w:w="0" w:type="auto"/>
            <w:gridSpan w:val="2"/>
            <w:vAlign w:val="center"/>
            <w:hideMark/>
          </w:tcPr>
          <w:p w14:paraId="3AC0020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1129" w:type="dxa"/>
            <w:vAlign w:val="center"/>
            <w:hideMark/>
          </w:tcPr>
          <w:p w14:paraId="731A04D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53,77</w:t>
            </w:r>
          </w:p>
        </w:tc>
        <w:tc>
          <w:tcPr>
            <w:tcW w:w="1266" w:type="dxa"/>
            <w:vAlign w:val="center"/>
            <w:hideMark/>
          </w:tcPr>
          <w:p w14:paraId="48382DC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7,71</w:t>
            </w:r>
          </w:p>
        </w:tc>
        <w:tc>
          <w:tcPr>
            <w:tcW w:w="0" w:type="auto"/>
            <w:vAlign w:val="center"/>
            <w:hideMark/>
          </w:tcPr>
          <w:p w14:paraId="2E401EF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61,48</w:t>
            </w:r>
          </w:p>
        </w:tc>
        <w:tc>
          <w:tcPr>
            <w:tcW w:w="1205" w:type="dxa"/>
            <w:vAlign w:val="center"/>
            <w:hideMark/>
          </w:tcPr>
          <w:p w14:paraId="6CF0484F"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14,29</w:t>
            </w:r>
          </w:p>
        </w:tc>
        <w:tc>
          <w:tcPr>
            <w:tcW w:w="1100" w:type="dxa"/>
            <w:vAlign w:val="center"/>
            <w:hideMark/>
          </w:tcPr>
          <w:p w14:paraId="5912FE7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0,55</w:t>
            </w:r>
          </w:p>
        </w:tc>
        <w:tc>
          <w:tcPr>
            <w:tcW w:w="0" w:type="auto"/>
            <w:vAlign w:val="center"/>
            <w:hideMark/>
          </w:tcPr>
          <w:p w14:paraId="48B8767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14,84</w:t>
            </w:r>
          </w:p>
        </w:tc>
        <w:tc>
          <w:tcPr>
            <w:tcW w:w="0" w:type="auto"/>
            <w:vAlign w:val="center"/>
            <w:hideMark/>
          </w:tcPr>
          <w:p w14:paraId="67A49FC5"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76,32</w:t>
            </w:r>
          </w:p>
        </w:tc>
      </w:tr>
    </w:tbl>
    <w:p w14:paraId="5C39A984" w14:textId="0B48BC7E" w:rsidR="00355F04" w:rsidRPr="00B1161E" w:rsidRDefault="00355F04" w:rsidP="001D10C5">
      <w:pPr>
        <w:pStyle w:val="af4"/>
        <w:rPr>
          <w:lang w:eastAsia="ru-RU"/>
        </w:rPr>
      </w:pPr>
      <w:bookmarkStart w:id="488" w:name="_Ref224221119"/>
      <w:bookmarkStart w:id="489" w:name="_Toc228347286"/>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5.4</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bookmarkEnd w:id="488"/>
      <w:r w:rsidRPr="00B1161E">
        <w:t xml:space="preserve"> – </w:t>
      </w:r>
      <w:r w:rsidRPr="00B1161E">
        <w:rPr>
          <w:lang w:eastAsia="ru-RU"/>
        </w:rPr>
        <w:t>Значения потребления тепловой энергии за отопительный период 2025 года в зонах деятельности единых теплоснабжающих организаций</w:t>
      </w:r>
      <w:bookmarkEnd w:id="4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15"/>
        <w:gridCol w:w="1109"/>
        <w:gridCol w:w="1266"/>
        <w:gridCol w:w="1078"/>
        <w:gridCol w:w="1173"/>
        <w:gridCol w:w="1266"/>
        <w:gridCol w:w="1078"/>
        <w:gridCol w:w="611"/>
      </w:tblGrid>
      <w:tr w:rsidR="00355F04" w:rsidRPr="00B1161E" w14:paraId="35A44209" w14:textId="77777777" w:rsidTr="008014AA">
        <w:trPr>
          <w:trHeight w:val="20"/>
        </w:trPr>
        <w:tc>
          <w:tcPr>
            <w:tcW w:w="0" w:type="auto"/>
            <w:vMerge w:val="restart"/>
            <w:vAlign w:val="center"/>
            <w:hideMark/>
          </w:tcPr>
          <w:p w14:paraId="33A9F752"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w:t>
            </w:r>
          </w:p>
        </w:tc>
        <w:tc>
          <w:tcPr>
            <w:tcW w:w="0" w:type="auto"/>
            <w:vMerge w:val="restart"/>
            <w:vAlign w:val="center"/>
            <w:hideMark/>
          </w:tcPr>
          <w:p w14:paraId="1A81E68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vAlign w:val="center"/>
            <w:hideMark/>
          </w:tcPr>
          <w:p w14:paraId="04746A9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Потребление тепловой энергии, тыс. Гкал</w:t>
            </w:r>
          </w:p>
        </w:tc>
        <w:tc>
          <w:tcPr>
            <w:tcW w:w="0" w:type="auto"/>
            <w:vMerge w:val="restart"/>
            <w:vAlign w:val="center"/>
            <w:hideMark/>
          </w:tcPr>
          <w:p w14:paraId="0129A4CF"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Всего сумм. </w:t>
            </w:r>
            <w:proofErr w:type="spellStart"/>
            <w:r w:rsidRPr="00B1161E">
              <w:rPr>
                <w:rFonts w:eastAsia="Times New Roman" w:cs="Times New Roman"/>
                <w:color w:val="000000"/>
                <w:sz w:val="16"/>
                <w:szCs w:val="16"/>
                <w:lang w:eastAsia="ru-RU"/>
              </w:rPr>
              <w:t>потр</w:t>
            </w:r>
            <w:proofErr w:type="spellEnd"/>
            <w:r w:rsidRPr="00B1161E">
              <w:rPr>
                <w:rFonts w:eastAsia="Times New Roman" w:cs="Times New Roman"/>
                <w:color w:val="000000"/>
                <w:sz w:val="16"/>
                <w:szCs w:val="16"/>
                <w:lang w:eastAsia="ru-RU"/>
              </w:rPr>
              <w:t>.</w:t>
            </w:r>
          </w:p>
        </w:tc>
      </w:tr>
      <w:tr w:rsidR="00355F04" w:rsidRPr="00B1161E" w14:paraId="49AA36AA" w14:textId="77777777" w:rsidTr="008014AA">
        <w:trPr>
          <w:trHeight w:val="20"/>
        </w:trPr>
        <w:tc>
          <w:tcPr>
            <w:tcW w:w="0" w:type="auto"/>
            <w:vMerge/>
            <w:vAlign w:val="center"/>
            <w:hideMark/>
          </w:tcPr>
          <w:p w14:paraId="79862CE2"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2B74C8B3"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c>
          <w:tcPr>
            <w:tcW w:w="0" w:type="auto"/>
            <w:gridSpan w:val="3"/>
            <w:vAlign w:val="center"/>
            <w:hideMark/>
          </w:tcPr>
          <w:p w14:paraId="3A44326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vAlign w:val="center"/>
            <w:hideMark/>
          </w:tcPr>
          <w:p w14:paraId="654E55CF"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vAlign w:val="center"/>
            <w:hideMark/>
          </w:tcPr>
          <w:p w14:paraId="093ECF7A"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r>
      <w:tr w:rsidR="00355F04" w:rsidRPr="00B1161E" w14:paraId="26AD3617" w14:textId="77777777" w:rsidTr="008014AA">
        <w:trPr>
          <w:trHeight w:val="20"/>
        </w:trPr>
        <w:tc>
          <w:tcPr>
            <w:tcW w:w="0" w:type="auto"/>
            <w:vMerge/>
            <w:vAlign w:val="center"/>
            <w:hideMark/>
          </w:tcPr>
          <w:p w14:paraId="21FFEC34"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72155590"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c>
          <w:tcPr>
            <w:tcW w:w="1129" w:type="dxa"/>
            <w:vAlign w:val="center"/>
            <w:hideMark/>
          </w:tcPr>
          <w:p w14:paraId="37806AE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266" w:type="dxa"/>
            <w:vAlign w:val="center"/>
            <w:hideMark/>
          </w:tcPr>
          <w:p w14:paraId="5490ED1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6E368E9"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1205" w:type="dxa"/>
            <w:vAlign w:val="center"/>
            <w:hideMark/>
          </w:tcPr>
          <w:p w14:paraId="6D3C944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100" w:type="dxa"/>
            <w:vAlign w:val="center"/>
            <w:hideMark/>
          </w:tcPr>
          <w:p w14:paraId="48113545"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7356B03"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0" w:type="auto"/>
            <w:vMerge/>
            <w:vAlign w:val="center"/>
            <w:hideMark/>
          </w:tcPr>
          <w:p w14:paraId="37572EDA"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r>
      <w:tr w:rsidR="00355F04" w:rsidRPr="00B1161E" w14:paraId="09D51A20" w14:textId="77777777" w:rsidTr="008014AA">
        <w:trPr>
          <w:trHeight w:val="20"/>
        </w:trPr>
        <w:tc>
          <w:tcPr>
            <w:tcW w:w="0" w:type="auto"/>
            <w:vAlign w:val="center"/>
            <w:hideMark/>
          </w:tcPr>
          <w:p w14:paraId="5E00E27A"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vAlign w:val="center"/>
            <w:hideMark/>
          </w:tcPr>
          <w:p w14:paraId="62FD3F28"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1129" w:type="dxa"/>
            <w:vAlign w:val="center"/>
            <w:hideMark/>
          </w:tcPr>
          <w:p w14:paraId="286CBD65" w14:textId="795226FC"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32,66</w:t>
            </w:r>
          </w:p>
        </w:tc>
        <w:tc>
          <w:tcPr>
            <w:tcW w:w="1266" w:type="dxa"/>
            <w:vAlign w:val="center"/>
            <w:hideMark/>
          </w:tcPr>
          <w:p w14:paraId="6EAA99B0" w14:textId="44CFDEE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1,14</w:t>
            </w:r>
          </w:p>
        </w:tc>
        <w:tc>
          <w:tcPr>
            <w:tcW w:w="0" w:type="auto"/>
            <w:vAlign w:val="center"/>
            <w:hideMark/>
          </w:tcPr>
          <w:p w14:paraId="21D6F884" w14:textId="052A94E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33,80</w:t>
            </w:r>
          </w:p>
        </w:tc>
        <w:tc>
          <w:tcPr>
            <w:tcW w:w="1205" w:type="dxa"/>
            <w:vAlign w:val="center"/>
            <w:hideMark/>
          </w:tcPr>
          <w:p w14:paraId="4F0891EE" w14:textId="4AA84A14"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2,87</w:t>
            </w:r>
          </w:p>
        </w:tc>
        <w:tc>
          <w:tcPr>
            <w:tcW w:w="1100" w:type="dxa"/>
            <w:vAlign w:val="center"/>
            <w:hideMark/>
          </w:tcPr>
          <w:p w14:paraId="16D33739" w14:textId="601FA633"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0,11</w:t>
            </w:r>
          </w:p>
        </w:tc>
        <w:tc>
          <w:tcPr>
            <w:tcW w:w="0" w:type="auto"/>
            <w:vAlign w:val="center"/>
            <w:hideMark/>
          </w:tcPr>
          <w:p w14:paraId="3FFA3E6E" w14:textId="2DC1B726"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2,99</w:t>
            </w:r>
          </w:p>
        </w:tc>
        <w:tc>
          <w:tcPr>
            <w:tcW w:w="0" w:type="auto"/>
            <w:vAlign w:val="center"/>
            <w:hideMark/>
          </w:tcPr>
          <w:p w14:paraId="7E39C8B1" w14:textId="289E5D4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36,78</w:t>
            </w:r>
          </w:p>
        </w:tc>
      </w:tr>
      <w:tr w:rsidR="00355F04" w:rsidRPr="00B1161E" w14:paraId="0F7E1BE9" w14:textId="77777777" w:rsidTr="008014AA">
        <w:trPr>
          <w:trHeight w:val="20"/>
        </w:trPr>
        <w:tc>
          <w:tcPr>
            <w:tcW w:w="0" w:type="auto"/>
            <w:vAlign w:val="center"/>
            <w:hideMark/>
          </w:tcPr>
          <w:p w14:paraId="4F57FFC9"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vAlign w:val="center"/>
            <w:hideMark/>
          </w:tcPr>
          <w:p w14:paraId="7DFCAAC4"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1129" w:type="dxa"/>
            <w:vAlign w:val="center"/>
            <w:hideMark/>
          </w:tcPr>
          <w:p w14:paraId="61301EDB" w14:textId="3A7C208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6,68</w:t>
            </w:r>
          </w:p>
        </w:tc>
        <w:tc>
          <w:tcPr>
            <w:tcW w:w="1266" w:type="dxa"/>
            <w:vAlign w:val="center"/>
            <w:hideMark/>
          </w:tcPr>
          <w:p w14:paraId="0E1CA8EE" w14:textId="3241F62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2,23</w:t>
            </w:r>
          </w:p>
        </w:tc>
        <w:tc>
          <w:tcPr>
            <w:tcW w:w="0" w:type="auto"/>
            <w:vAlign w:val="center"/>
            <w:hideMark/>
          </w:tcPr>
          <w:p w14:paraId="7C895F1D" w14:textId="16764A85"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8,90</w:t>
            </w:r>
          </w:p>
        </w:tc>
        <w:tc>
          <w:tcPr>
            <w:tcW w:w="1205" w:type="dxa"/>
            <w:vAlign w:val="center"/>
            <w:hideMark/>
          </w:tcPr>
          <w:p w14:paraId="3D12E5A1" w14:textId="7E33D47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100" w:type="dxa"/>
            <w:vAlign w:val="center"/>
            <w:hideMark/>
          </w:tcPr>
          <w:p w14:paraId="19002257" w14:textId="1781C8A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353216B5" w14:textId="0EB499D5"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5D9DF2F2" w14:textId="22FF7A1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8,90</w:t>
            </w:r>
          </w:p>
        </w:tc>
      </w:tr>
      <w:tr w:rsidR="00355F04" w:rsidRPr="00B1161E" w14:paraId="292AA483" w14:textId="77777777" w:rsidTr="008014AA">
        <w:trPr>
          <w:trHeight w:val="20"/>
        </w:trPr>
        <w:tc>
          <w:tcPr>
            <w:tcW w:w="0" w:type="auto"/>
            <w:vAlign w:val="center"/>
            <w:hideMark/>
          </w:tcPr>
          <w:p w14:paraId="740185FE"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vAlign w:val="center"/>
            <w:hideMark/>
          </w:tcPr>
          <w:p w14:paraId="797E64FF"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1129" w:type="dxa"/>
            <w:vAlign w:val="center"/>
            <w:hideMark/>
          </w:tcPr>
          <w:p w14:paraId="00F57111" w14:textId="53EB803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266" w:type="dxa"/>
            <w:vAlign w:val="center"/>
            <w:hideMark/>
          </w:tcPr>
          <w:p w14:paraId="62FF5857" w14:textId="610F760E"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78ECE02A" w14:textId="527272C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205" w:type="dxa"/>
            <w:vAlign w:val="center"/>
            <w:hideMark/>
          </w:tcPr>
          <w:p w14:paraId="32609967" w14:textId="7B838608"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c>
          <w:tcPr>
            <w:tcW w:w="1100" w:type="dxa"/>
            <w:vAlign w:val="center"/>
            <w:hideMark/>
          </w:tcPr>
          <w:p w14:paraId="3EE9DEDB" w14:textId="19C9D7D0"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2D175A9E" w14:textId="2D7A733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c>
          <w:tcPr>
            <w:tcW w:w="0" w:type="auto"/>
            <w:vAlign w:val="center"/>
            <w:hideMark/>
          </w:tcPr>
          <w:p w14:paraId="73FC17D1" w14:textId="5FBA38F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r>
      <w:tr w:rsidR="00355F04" w:rsidRPr="00B1161E" w14:paraId="6D94DE05" w14:textId="77777777" w:rsidTr="008014AA">
        <w:trPr>
          <w:trHeight w:val="20"/>
        </w:trPr>
        <w:tc>
          <w:tcPr>
            <w:tcW w:w="0" w:type="auto"/>
            <w:gridSpan w:val="2"/>
            <w:vAlign w:val="center"/>
            <w:hideMark/>
          </w:tcPr>
          <w:p w14:paraId="63F60B88"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1129" w:type="dxa"/>
            <w:vAlign w:val="center"/>
            <w:hideMark/>
          </w:tcPr>
          <w:p w14:paraId="7125475B" w14:textId="279D8C46"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39,33</w:t>
            </w:r>
          </w:p>
        </w:tc>
        <w:tc>
          <w:tcPr>
            <w:tcW w:w="1266" w:type="dxa"/>
            <w:vAlign w:val="center"/>
            <w:hideMark/>
          </w:tcPr>
          <w:p w14:paraId="3E2F5DED" w14:textId="4709811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3,36</w:t>
            </w:r>
          </w:p>
        </w:tc>
        <w:tc>
          <w:tcPr>
            <w:tcW w:w="0" w:type="auto"/>
            <w:vAlign w:val="center"/>
            <w:hideMark/>
          </w:tcPr>
          <w:p w14:paraId="3A332E48" w14:textId="44B028C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42,70</w:t>
            </w:r>
          </w:p>
        </w:tc>
        <w:tc>
          <w:tcPr>
            <w:tcW w:w="1205" w:type="dxa"/>
            <w:vAlign w:val="center"/>
            <w:hideMark/>
          </w:tcPr>
          <w:p w14:paraId="58834A2F" w14:textId="2290126C"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12,67</w:t>
            </w:r>
          </w:p>
        </w:tc>
        <w:tc>
          <w:tcPr>
            <w:tcW w:w="1100" w:type="dxa"/>
            <w:vAlign w:val="center"/>
            <w:hideMark/>
          </w:tcPr>
          <w:p w14:paraId="3FC1D899" w14:textId="3049295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0,11</w:t>
            </w:r>
          </w:p>
        </w:tc>
        <w:tc>
          <w:tcPr>
            <w:tcW w:w="0" w:type="auto"/>
            <w:vAlign w:val="center"/>
            <w:hideMark/>
          </w:tcPr>
          <w:p w14:paraId="0A9F322A" w14:textId="7B814DA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12,79</w:t>
            </w:r>
          </w:p>
        </w:tc>
        <w:tc>
          <w:tcPr>
            <w:tcW w:w="0" w:type="auto"/>
            <w:vAlign w:val="center"/>
            <w:hideMark/>
          </w:tcPr>
          <w:p w14:paraId="18541ACD" w14:textId="070311D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55,49</w:t>
            </w:r>
          </w:p>
        </w:tc>
      </w:tr>
    </w:tbl>
    <w:p w14:paraId="138B274A" w14:textId="77777777" w:rsidR="00F17E95" w:rsidRPr="00B1161E" w:rsidRDefault="00F17E95" w:rsidP="001D10C5">
      <w:pPr>
        <w:pStyle w:val="20"/>
      </w:pPr>
      <w:bookmarkStart w:id="490" w:name="_Toc209804003"/>
      <w:bookmarkStart w:id="491" w:name="_Toc228347198"/>
      <w:r w:rsidRPr="00B1161E">
        <w:t>Описание существующих нормативов потребления тепловой энергии для населения на отопление и горячее водоснабжение</w:t>
      </w:r>
      <w:bookmarkEnd w:id="490"/>
      <w:bookmarkEnd w:id="491"/>
    </w:p>
    <w:p w14:paraId="0A819B31" w14:textId="5E0A123B" w:rsidR="00744B4B" w:rsidRPr="00B1161E" w:rsidRDefault="00744B4B" w:rsidP="001D10C5">
      <w:pPr>
        <w:rPr>
          <w:lang w:eastAsia="ru-RU"/>
        </w:rPr>
      </w:pPr>
      <w:r w:rsidRPr="00B1161E">
        <w:rPr>
          <w:lang w:eastAsia="ru-RU"/>
        </w:rPr>
        <w:t>Норматив теплопотребления показывает необходимое количество тепловой энергии, затрачиваемой на отопление 1 м</w:t>
      </w:r>
      <w:r w:rsidRPr="00B1161E">
        <w:rPr>
          <w:vertAlign w:val="superscript"/>
          <w:lang w:eastAsia="ru-RU"/>
        </w:rPr>
        <w:t>2</w:t>
      </w:r>
      <w:r w:rsidRPr="00B1161E">
        <w:rPr>
          <w:lang w:eastAsia="ru-RU"/>
        </w:rPr>
        <w:t xml:space="preserve"> общей площади жилого помещения в зависимости от года постройки и этажности многоквартирного жилого дома.</w:t>
      </w:r>
    </w:p>
    <w:p w14:paraId="292B5DE0" w14:textId="1442FB6B" w:rsidR="00744B4B" w:rsidRPr="00B1161E" w:rsidRDefault="00744B4B" w:rsidP="001D10C5">
      <w:pPr>
        <w:rPr>
          <w:lang w:eastAsia="ru-RU"/>
        </w:rPr>
      </w:pPr>
      <w:r w:rsidRPr="00B1161E">
        <w:rPr>
          <w:lang w:eastAsia="ru-RU"/>
        </w:rPr>
        <w:t>Устанавливаемые в соответствии с правилами установления и определения нормативов потребления коммунальных услуг и нормативов потребления коммунальных ресурсов, потребляемых при использовании и содержании общего имущества в многоквартирном доме, утвержденными постановлением Правительства Российской Федерации от 23.05.2006 № 306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r w:rsidR="000D2F11" w:rsidRPr="00B1161E">
        <w:rPr>
          <w:lang w:eastAsia="ru-RU"/>
        </w:rPr>
        <w:t xml:space="preserve"> В таблицах </w:t>
      </w:r>
      <w:r w:rsidR="000D2F11" w:rsidRPr="00B1161E">
        <w:rPr>
          <w:lang w:eastAsia="ru-RU"/>
        </w:rPr>
        <w:fldChar w:fldCharType="begin"/>
      </w:r>
      <w:r w:rsidR="000D2F11" w:rsidRPr="00B1161E">
        <w:rPr>
          <w:lang w:eastAsia="ru-RU"/>
        </w:rPr>
        <w:instrText xml:space="preserve"> REF _Ref224197802 \h  \* MERGEFORMAT </w:instrText>
      </w:r>
      <w:r w:rsidR="000D2F11" w:rsidRPr="00B1161E">
        <w:rPr>
          <w:lang w:eastAsia="ru-RU"/>
        </w:rPr>
      </w:r>
      <w:r w:rsidR="000D2F11" w:rsidRPr="00B1161E">
        <w:rPr>
          <w:lang w:eastAsia="ru-RU"/>
        </w:rPr>
        <w:fldChar w:fldCharType="separate"/>
      </w:r>
      <w:r w:rsidR="00E33EDC" w:rsidRPr="00E33EDC">
        <w:rPr>
          <w:rStyle w:val="af7"/>
        </w:rPr>
        <w:t xml:space="preserve">Таблица </w:t>
      </w:r>
      <w:r w:rsidR="00E33EDC">
        <w:rPr>
          <w:noProof/>
        </w:rPr>
        <w:t>5.1</w:t>
      </w:r>
      <w:r w:rsidR="00E33EDC" w:rsidRPr="00B1161E">
        <w:t>.</w:t>
      </w:r>
      <w:r w:rsidR="00E33EDC">
        <w:rPr>
          <w:noProof/>
        </w:rPr>
        <w:t>1</w:t>
      </w:r>
      <w:r w:rsidR="000D2F11" w:rsidRPr="00B1161E">
        <w:rPr>
          <w:lang w:eastAsia="ru-RU"/>
        </w:rPr>
        <w:fldChar w:fldCharType="end"/>
      </w:r>
      <w:r w:rsidR="000D2F11" w:rsidRPr="00B1161E">
        <w:rPr>
          <w:lang w:eastAsia="ru-RU"/>
        </w:rPr>
        <w:t xml:space="preserve"> – </w:t>
      </w:r>
      <w:r w:rsidR="000D2F11" w:rsidRPr="00B1161E">
        <w:rPr>
          <w:lang w:eastAsia="ru-RU"/>
        </w:rPr>
        <w:fldChar w:fldCharType="begin"/>
      </w:r>
      <w:r w:rsidR="000D2F11" w:rsidRPr="00B1161E">
        <w:rPr>
          <w:lang w:eastAsia="ru-RU"/>
        </w:rPr>
        <w:instrText xml:space="preserve"> REF _Ref224198820 \h  \* MERGEFORMAT </w:instrText>
      </w:r>
      <w:r w:rsidR="000D2F11" w:rsidRPr="00B1161E">
        <w:rPr>
          <w:lang w:eastAsia="ru-RU"/>
        </w:rPr>
      </w:r>
      <w:r w:rsidR="000D2F11" w:rsidRPr="00B1161E">
        <w:rPr>
          <w:lang w:eastAsia="ru-RU"/>
        </w:rPr>
        <w:fldChar w:fldCharType="separate"/>
      </w:r>
      <w:r w:rsidR="00E33EDC" w:rsidRPr="00E33EDC">
        <w:rPr>
          <w:rStyle w:val="af7"/>
        </w:rPr>
        <w:t xml:space="preserve">Таблица </w:t>
      </w:r>
      <w:r w:rsidR="00E33EDC">
        <w:rPr>
          <w:noProof/>
        </w:rPr>
        <w:t>5.2</w:t>
      </w:r>
      <w:r w:rsidR="00E33EDC" w:rsidRPr="00B1161E">
        <w:t>.</w:t>
      </w:r>
      <w:r w:rsidR="00E33EDC">
        <w:rPr>
          <w:noProof/>
        </w:rPr>
        <w:t>1</w:t>
      </w:r>
      <w:r w:rsidR="000D2F11" w:rsidRPr="00B1161E">
        <w:rPr>
          <w:lang w:eastAsia="ru-RU"/>
        </w:rPr>
        <w:fldChar w:fldCharType="end"/>
      </w:r>
      <w:r w:rsidR="000D2F11" w:rsidRPr="00B1161E">
        <w:rPr>
          <w:lang w:eastAsia="ru-RU"/>
        </w:rPr>
        <w:t xml:space="preserve"> представлены 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и после 1999 года постройки для муниципальных районов (городов) Республики Татарстан, </w:t>
      </w:r>
      <w:r w:rsidR="000D2F11" w:rsidRPr="00B1161E">
        <w:rPr>
          <w:lang w:eastAsia="ru-RU"/>
        </w:rPr>
        <w:lastRenderedPageBreak/>
        <w:t xml:space="preserve">утвержденные приказом министерства строительства, архитектуры и жилищно-коммунального хозяйства Республики Татарстан от 21.08.2012 № 132/о. В таблицах </w:t>
      </w:r>
      <w:r w:rsidR="00913399" w:rsidRPr="00B1161E">
        <w:rPr>
          <w:lang w:eastAsia="ru-RU"/>
        </w:rPr>
        <w:fldChar w:fldCharType="begin"/>
      </w:r>
      <w:r w:rsidR="00913399" w:rsidRPr="00B1161E">
        <w:rPr>
          <w:lang w:eastAsia="ru-RU"/>
        </w:rPr>
        <w:instrText xml:space="preserve"> REF _Ref224225873 \h  \* MERGEFORMAT </w:instrText>
      </w:r>
      <w:r w:rsidR="00913399" w:rsidRPr="00B1161E">
        <w:rPr>
          <w:lang w:eastAsia="ru-RU"/>
        </w:rPr>
      </w:r>
      <w:r w:rsidR="00913399" w:rsidRPr="00B1161E">
        <w:rPr>
          <w:lang w:eastAsia="ru-RU"/>
        </w:rPr>
        <w:fldChar w:fldCharType="separate"/>
      </w:r>
      <w:r w:rsidR="00E33EDC" w:rsidRPr="00E33EDC">
        <w:rPr>
          <w:rStyle w:val="af7"/>
        </w:rPr>
        <w:t xml:space="preserve">Таблица </w:t>
      </w:r>
      <w:r w:rsidR="00E33EDC">
        <w:rPr>
          <w:noProof/>
        </w:rPr>
        <w:t>5.5</w:t>
      </w:r>
      <w:r w:rsidR="00E33EDC" w:rsidRPr="00B1161E">
        <w:t>.</w:t>
      </w:r>
      <w:r w:rsidR="00E33EDC">
        <w:rPr>
          <w:noProof/>
        </w:rPr>
        <w:t>3</w:t>
      </w:r>
      <w:r w:rsidR="00913399" w:rsidRPr="00B1161E">
        <w:rPr>
          <w:lang w:eastAsia="ru-RU"/>
        </w:rPr>
        <w:fldChar w:fldCharType="end"/>
      </w:r>
      <w:r w:rsidR="00913399" w:rsidRPr="00B1161E">
        <w:rPr>
          <w:lang w:eastAsia="ru-RU"/>
        </w:rPr>
        <w:t xml:space="preserve"> – </w:t>
      </w:r>
      <w:r w:rsidR="00913399" w:rsidRPr="00B1161E">
        <w:rPr>
          <w:lang w:eastAsia="ru-RU"/>
        </w:rPr>
        <w:fldChar w:fldCharType="begin"/>
      </w:r>
      <w:r w:rsidR="00913399" w:rsidRPr="00B1161E">
        <w:rPr>
          <w:lang w:eastAsia="ru-RU"/>
        </w:rPr>
        <w:instrText xml:space="preserve"> REF _Ref224225874 \h  \* MERGEFORMAT </w:instrText>
      </w:r>
      <w:r w:rsidR="00913399" w:rsidRPr="00B1161E">
        <w:rPr>
          <w:lang w:eastAsia="ru-RU"/>
        </w:rPr>
      </w:r>
      <w:r w:rsidR="00913399" w:rsidRPr="00B1161E">
        <w:rPr>
          <w:lang w:eastAsia="ru-RU"/>
        </w:rPr>
        <w:fldChar w:fldCharType="separate"/>
      </w:r>
      <w:r w:rsidR="00E33EDC" w:rsidRPr="00E33EDC">
        <w:rPr>
          <w:rStyle w:val="af7"/>
        </w:rPr>
        <w:t xml:space="preserve">Таблица </w:t>
      </w:r>
      <w:r w:rsidR="00E33EDC">
        <w:rPr>
          <w:noProof/>
        </w:rPr>
        <w:t>5.5</w:t>
      </w:r>
      <w:r w:rsidR="00E33EDC" w:rsidRPr="00B1161E">
        <w:t>.</w:t>
      </w:r>
      <w:r w:rsidR="00E33EDC">
        <w:rPr>
          <w:noProof/>
        </w:rPr>
        <w:t>4</w:t>
      </w:r>
      <w:r w:rsidR="00913399" w:rsidRPr="00B1161E">
        <w:rPr>
          <w:lang w:eastAsia="ru-RU"/>
        </w:rPr>
        <w:fldChar w:fldCharType="end"/>
      </w:r>
      <w:r w:rsidR="00913399" w:rsidRPr="00B1161E">
        <w:rPr>
          <w:lang w:eastAsia="ru-RU"/>
        </w:rPr>
        <w:t xml:space="preserve"> </w:t>
      </w:r>
      <w:r w:rsidR="000D2F11" w:rsidRPr="00B1161E">
        <w:rPr>
          <w:lang w:eastAsia="ru-RU"/>
        </w:rPr>
        <w:t>представлены 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 и 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утвержденные приказом министерства строительства, архитектуры и жилищно-коммунального хозяйства Республики Татарстан от 21.08.2012 № 131/о.</w:t>
      </w:r>
    </w:p>
    <w:p w14:paraId="48FEF35F" w14:textId="2083E5EB" w:rsidR="00744B4B" w:rsidRPr="00B1161E" w:rsidRDefault="00A47FF7" w:rsidP="001D10C5">
      <w:pPr>
        <w:pStyle w:val="af4"/>
        <w:rPr>
          <w:lang w:eastAsia="ru-RU"/>
        </w:rPr>
      </w:pPr>
      <w:bookmarkStart w:id="492" w:name="_Toc228347287"/>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5.5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r w:rsidRPr="00B1161E">
        <w:t xml:space="preserve"> – </w:t>
      </w:r>
      <w:r w:rsidRPr="00B1161E">
        <w:rPr>
          <w:lang w:eastAsia="ru-RU"/>
        </w:rPr>
        <w:t>Н</w:t>
      </w:r>
      <w:r w:rsidR="00744B4B" w:rsidRPr="00B1161E">
        <w:rPr>
          <w:lang w:eastAsia="ru-RU"/>
        </w:rPr>
        <w:t>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1999 года постройки для муниципальных районов (городов) Республики Татарстан</w:t>
      </w:r>
      <w:r w:rsidRPr="00B1161E">
        <w:rPr>
          <w:lang w:eastAsia="ru-RU"/>
        </w:rPr>
        <w:t>, Гкал/м</w:t>
      </w:r>
      <w:r w:rsidRPr="00B1161E">
        <w:rPr>
          <w:vertAlign w:val="superscript"/>
          <w:lang w:eastAsia="ru-RU"/>
        </w:rPr>
        <w:t>2</w:t>
      </w:r>
      <w:r w:rsidRPr="00B1161E">
        <w:rPr>
          <w:lang w:eastAsia="ru-RU"/>
        </w:rPr>
        <w:t xml:space="preserve"> в месяц</w:t>
      </w:r>
      <w:bookmarkEnd w:id="492"/>
    </w:p>
    <w:tbl>
      <w:tblPr>
        <w:tblW w:w="9343" w:type="dxa"/>
        <w:tblLook w:val="04A0" w:firstRow="1" w:lastRow="0" w:firstColumn="1" w:lastColumn="0" w:noHBand="0" w:noVBand="1"/>
      </w:tblPr>
      <w:tblGrid>
        <w:gridCol w:w="3644"/>
        <w:gridCol w:w="766"/>
        <w:gridCol w:w="766"/>
        <w:gridCol w:w="766"/>
        <w:gridCol w:w="766"/>
        <w:gridCol w:w="766"/>
        <w:gridCol w:w="766"/>
        <w:gridCol w:w="1103"/>
      </w:tblGrid>
      <w:tr w:rsidR="00A47FF7" w:rsidRPr="00B1161E" w14:paraId="203731DE" w14:textId="77777777" w:rsidTr="000D2F11">
        <w:trPr>
          <w:trHeight w:val="20"/>
          <w:tblHeader/>
        </w:trPr>
        <w:tc>
          <w:tcPr>
            <w:tcW w:w="3644" w:type="dxa"/>
            <w:vMerge w:val="restart"/>
            <w:tcBorders>
              <w:top w:val="single" w:sz="8" w:space="0" w:color="000000"/>
              <w:left w:val="single" w:sz="8" w:space="0" w:color="000000"/>
              <w:bottom w:val="single" w:sz="8" w:space="0" w:color="000000"/>
              <w:right w:val="single" w:sz="8" w:space="0" w:color="000000"/>
            </w:tcBorders>
            <w:vAlign w:val="center"/>
            <w:hideMark/>
          </w:tcPr>
          <w:p w14:paraId="65BEB70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Муниципальный район (город)</w:t>
            </w:r>
          </w:p>
        </w:tc>
        <w:tc>
          <w:tcPr>
            <w:tcW w:w="0" w:type="auto"/>
            <w:gridSpan w:val="7"/>
            <w:tcBorders>
              <w:top w:val="single" w:sz="8" w:space="0" w:color="000000"/>
              <w:left w:val="nil"/>
              <w:bottom w:val="single" w:sz="8" w:space="0" w:color="000000"/>
              <w:right w:val="single" w:sz="8" w:space="0" w:color="000000"/>
            </w:tcBorders>
            <w:vAlign w:val="center"/>
            <w:hideMark/>
          </w:tcPr>
          <w:p w14:paraId="607FC1B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Этажность</w:t>
            </w:r>
          </w:p>
        </w:tc>
      </w:tr>
      <w:tr w:rsidR="00A47FF7" w:rsidRPr="00B1161E" w14:paraId="71A270E7" w14:textId="77777777" w:rsidTr="000D2F11">
        <w:trPr>
          <w:trHeight w:val="20"/>
          <w:tblHeader/>
        </w:trPr>
        <w:tc>
          <w:tcPr>
            <w:tcW w:w="3644" w:type="dxa"/>
            <w:vMerge/>
            <w:tcBorders>
              <w:top w:val="single" w:sz="8" w:space="0" w:color="000000"/>
              <w:left w:val="single" w:sz="8" w:space="0" w:color="000000"/>
              <w:bottom w:val="single" w:sz="8" w:space="0" w:color="000000"/>
              <w:right w:val="single" w:sz="8" w:space="0" w:color="000000"/>
            </w:tcBorders>
            <w:vAlign w:val="center"/>
            <w:hideMark/>
          </w:tcPr>
          <w:p w14:paraId="0080E7D2"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vAlign w:val="center"/>
            <w:hideMark/>
          </w:tcPr>
          <w:p w14:paraId="6C4A126B"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w:t>
            </w:r>
          </w:p>
        </w:tc>
        <w:tc>
          <w:tcPr>
            <w:tcW w:w="0" w:type="auto"/>
            <w:tcBorders>
              <w:top w:val="nil"/>
              <w:left w:val="nil"/>
              <w:bottom w:val="single" w:sz="8" w:space="0" w:color="000000"/>
              <w:right w:val="single" w:sz="8" w:space="0" w:color="000000"/>
            </w:tcBorders>
            <w:vAlign w:val="center"/>
            <w:hideMark/>
          </w:tcPr>
          <w:p w14:paraId="70B17660"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5-9</w:t>
            </w:r>
          </w:p>
        </w:tc>
        <w:tc>
          <w:tcPr>
            <w:tcW w:w="0" w:type="auto"/>
            <w:tcBorders>
              <w:top w:val="nil"/>
              <w:left w:val="nil"/>
              <w:bottom w:val="single" w:sz="8" w:space="0" w:color="000000"/>
              <w:right w:val="single" w:sz="8" w:space="0" w:color="000000"/>
            </w:tcBorders>
            <w:vAlign w:val="center"/>
            <w:hideMark/>
          </w:tcPr>
          <w:p w14:paraId="63172EA5"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10-11</w:t>
            </w:r>
          </w:p>
        </w:tc>
        <w:tc>
          <w:tcPr>
            <w:tcW w:w="0" w:type="auto"/>
            <w:tcBorders>
              <w:top w:val="nil"/>
              <w:left w:val="nil"/>
              <w:bottom w:val="single" w:sz="8" w:space="0" w:color="000000"/>
              <w:right w:val="single" w:sz="8" w:space="0" w:color="000000"/>
            </w:tcBorders>
            <w:vAlign w:val="center"/>
            <w:hideMark/>
          </w:tcPr>
          <w:p w14:paraId="0B654DD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0" w:type="auto"/>
            <w:tcBorders>
              <w:top w:val="nil"/>
              <w:left w:val="nil"/>
              <w:bottom w:val="single" w:sz="8" w:space="0" w:color="000000"/>
              <w:right w:val="single" w:sz="8" w:space="0" w:color="000000"/>
            </w:tcBorders>
            <w:vAlign w:val="center"/>
            <w:hideMark/>
          </w:tcPr>
          <w:p w14:paraId="48678858"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w:t>
            </w:r>
          </w:p>
        </w:tc>
        <w:tc>
          <w:tcPr>
            <w:tcW w:w="0" w:type="auto"/>
            <w:tcBorders>
              <w:top w:val="nil"/>
              <w:left w:val="nil"/>
              <w:bottom w:val="single" w:sz="8" w:space="0" w:color="000000"/>
              <w:right w:val="single" w:sz="8" w:space="0" w:color="000000"/>
            </w:tcBorders>
            <w:vAlign w:val="center"/>
            <w:hideMark/>
          </w:tcPr>
          <w:p w14:paraId="46E67900"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w:t>
            </w:r>
          </w:p>
        </w:tc>
        <w:tc>
          <w:tcPr>
            <w:tcW w:w="0" w:type="auto"/>
            <w:tcBorders>
              <w:top w:val="nil"/>
              <w:left w:val="nil"/>
              <w:bottom w:val="single" w:sz="8" w:space="0" w:color="000000"/>
              <w:right w:val="single" w:sz="8" w:space="0" w:color="000000"/>
            </w:tcBorders>
            <w:vAlign w:val="center"/>
            <w:hideMark/>
          </w:tcPr>
          <w:p w14:paraId="12BCD77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 и более</w:t>
            </w:r>
          </w:p>
        </w:tc>
      </w:tr>
      <w:tr w:rsidR="000D2F11" w:rsidRPr="00B1161E" w14:paraId="5C37F20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FD2401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Агрызский</w:t>
            </w:r>
            <w:proofErr w:type="spellEnd"/>
          </w:p>
        </w:tc>
        <w:tc>
          <w:tcPr>
            <w:tcW w:w="0" w:type="auto"/>
            <w:tcBorders>
              <w:top w:val="nil"/>
              <w:left w:val="nil"/>
              <w:bottom w:val="single" w:sz="8" w:space="0" w:color="000000"/>
              <w:right w:val="single" w:sz="8" w:space="0" w:color="000000"/>
            </w:tcBorders>
            <w:vAlign w:val="center"/>
            <w:hideMark/>
          </w:tcPr>
          <w:p w14:paraId="3FF2451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4C526CB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1122442A" w14:textId="3F2873A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A9DA6E5" w14:textId="43CD8FB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D187C67" w14:textId="1FC5897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F6953C1" w14:textId="7AE55B6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6BF193C" w14:textId="13F9028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9ED521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94CF19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Азнакаевский</w:t>
            </w:r>
            <w:proofErr w:type="spellEnd"/>
          </w:p>
        </w:tc>
        <w:tc>
          <w:tcPr>
            <w:tcW w:w="0" w:type="auto"/>
            <w:tcBorders>
              <w:top w:val="nil"/>
              <w:left w:val="nil"/>
              <w:bottom w:val="single" w:sz="8" w:space="0" w:color="000000"/>
              <w:right w:val="single" w:sz="8" w:space="0" w:color="000000"/>
            </w:tcBorders>
            <w:vAlign w:val="center"/>
            <w:hideMark/>
          </w:tcPr>
          <w:p w14:paraId="47DC77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6FF3C16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754EA756" w14:textId="3E65DC6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5768D3E" w14:textId="4CC2108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0157F3C" w14:textId="1D9EAE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3BED001" w14:textId="52AF557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A3E7A79" w14:textId="7335E15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0F2A55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072356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Актанышский</w:t>
            </w:r>
            <w:proofErr w:type="spellEnd"/>
          </w:p>
        </w:tc>
        <w:tc>
          <w:tcPr>
            <w:tcW w:w="0" w:type="auto"/>
            <w:tcBorders>
              <w:top w:val="nil"/>
              <w:left w:val="nil"/>
              <w:bottom w:val="single" w:sz="8" w:space="0" w:color="000000"/>
              <w:right w:val="single" w:sz="8" w:space="0" w:color="000000"/>
            </w:tcBorders>
            <w:vAlign w:val="center"/>
            <w:hideMark/>
          </w:tcPr>
          <w:p w14:paraId="5877D1E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07BBDC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4CF4442B" w14:textId="2A74667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E800BC" w14:textId="61160AA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C710157" w14:textId="38C55B0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64D46AA" w14:textId="4610B3F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D9CBC59" w14:textId="5451BA0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1FC2EF2"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7BC8EA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Альметьевский</w:t>
            </w:r>
          </w:p>
        </w:tc>
        <w:tc>
          <w:tcPr>
            <w:tcW w:w="0" w:type="auto"/>
            <w:tcBorders>
              <w:top w:val="nil"/>
              <w:left w:val="nil"/>
              <w:bottom w:val="single" w:sz="8" w:space="0" w:color="000000"/>
              <w:right w:val="single" w:sz="8" w:space="0" w:color="000000"/>
            </w:tcBorders>
            <w:vAlign w:val="center"/>
            <w:hideMark/>
          </w:tcPr>
          <w:p w14:paraId="17B99D6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0,0255</w:t>
            </w:r>
          </w:p>
        </w:tc>
        <w:tc>
          <w:tcPr>
            <w:tcW w:w="0" w:type="auto"/>
            <w:tcBorders>
              <w:top w:val="nil"/>
              <w:left w:val="nil"/>
              <w:bottom w:val="single" w:sz="8" w:space="0" w:color="000000"/>
              <w:right w:val="single" w:sz="8" w:space="0" w:color="000000"/>
            </w:tcBorders>
            <w:vAlign w:val="center"/>
            <w:hideMark/>
          </w:tcPr>
          <w:p w14:paraId="46D8135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0,0219</w:t>
            </w:r>
          </w:p>
        </w:tc>
        <w:tc>
          <w:tcPr>
            <w:tcW w:w="0" w:type="auto"/>
            <w:tcBorders>
              <w:top w:val="nil"/>
              <w:left w:val="nil"/>
              <w:bottom w:val="single" w:sz="8" w:space="0" w:color="000000"/>
              <w:right w:val="single" w:sz="8" w:space="0" w:color="000000"/>
            </w:tcBorders>
            <w:vAlign w:val="center"/>
            <w:hideMark/>
          </w:tcPr>
          <w:p w14:paraId="6A69EC4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w:t>
            </w:r>
          </w:p>
        </w:tc>
        <w:tc>
          <w:tcPr>
            <w:tcW w:w="0" w:type="auto"/>
            <w:tcBorders>
              <w:top w:val="nil"/>
              <w:left w:val="nil"/>
              <w:bottom w:val="single" w:sz="8" w:space="0" w:color="000000"/>
              <w:right w:val="single" w:sz="8" w:space="0" w:color="000000"/>
            </w:tcBorders>
            <w:hideMark/>
          </w:tcPr>
          <w:p w14:paraId="7C9A6889" w14:textId="23AC1FB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AA93C91" w14:textId="4FAE60C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985569F" w14:textId="4CC3A7F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590AB2" w14:textId="3FA952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9C94A7F"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2A1E3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Бавлинский</w:t>
            </w:r>
            <w:proofErr w:type="spellEnd"/>
          </w:p>
        </w:tc>
        <w:tc>
          <w:tcPr>
            <w:tcW w:w="0" w:type="auto"/>
            <w:tcBorders>
              <w:top w:val="nil"/>
              <w:left w:val="nil"/>
              <w:bottom w:val="single" w:sz="8" w:space="0" w:color="000000"/>
              <w:right w:val="single" w:sz="8" w:space="0" w:color="000000"/>
            </w:tcBorders>
            <w:vAlign w:val="center"/>
            <w:hideMark/>
          </w:tcPr>
          <w:p w14:paraId="27A109A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67FB29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2971F0F4" w14:textId="10E8DD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3581C2" w14:textId="6D5AD4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BF9D09" w14:textId="6B34E5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F82687" w14:textId="55D1B4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DEAF516" w14:textId="2CB2425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4AAEAB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A3BCD9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Балтасинский</w:t>
            </w:r>
            <w:proofErr w:type="spellEnd"/>
          </w:p>
        </w:tc>
        <w:tc>
          <w:tcPr>
            <w:tcW w:w="0" w:type="auto"/>
            <w:tcBorders>
              <w:top w:val="nil"/>
              <w:left w:val="nil"/>
              <w:bottom w:val="single" w:sz="8" w:space="0" w:color="000000"/>
              <w:right w:val="single" w:sz="8" w:space="0" w:color="000000"/>
            </w:tcBorders>
            <w:vAlign w:val="center"/>
            <w:hideMark/>
          </w:tcPr>
          <w:p w14:paraId="134A0EF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1B2BF02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7FA9796F" w14:textId="6E0C1CF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3A49308" w14:textId="003DCB2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BA96F8C" w14:textId="2CAFBE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E293F4D" w14:textId="664789C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6E471C" w14:textId="3E82121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92C64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BFB5DE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8" w:space="0" w:color="000000"/>
              <w:right w:val="single" w:sz="8" w:space="0" w:color="000000"/>
            </w:tcBorders>
            <w:vAlign w:val="center"/>
            <w:hideMark/>
          </w:tcPr>
          <w:p w14:paraId="254E1E3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0E9FFE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6C0BAF56" w14:textId="7C4D6A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75275B3" w14:textId="0AF51B2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7A0674" w14:textId="03016A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567358" w14:textId="3AA2971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C93E3B0" w14:textId="59944DD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FA5D5E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9CD8F0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Бугульминский</w:t>
            </w:r>
            <w:proofErr w:type="spellEnd"/>
          </w:p>
        </w:tc>
        <w:tc>
          <w:tcPr>
            <w:tcW w:w="0" w:type="auto"/>
            <w:tcBorders>
              <w:top w:val="nil"/>
              <w:left w:val="nil"/>
              <w:bottom w:val="single" w:sz="8" w:space="0" w:color="000000"/>
              <w:right w:val="single" w:sz="8" w:space="0" w:color="000000"/>
            </w:tcBorders>
            <w:vAlign w:val="center"/>
            <w:hideMark/>
          </w:tcPr>
          <w:p w14:paraId="4DF3BA7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1A45E57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vAlign w:val="center"/>
            <w:hideMark/>
          </w:tcPr>
          <w:p w14:paraId="0680C57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1524722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w:t>
            </w:r>
          </w:p>
        </w:tc>
        <w:tc>
          <w:tcPr>
            <w:tcW w:w="0" w:type="auto"/>
            <w:tcBorders>
              <w:top w:val="nil"/>
              <w:left w:val="nil"/>
              <w:bottom w:val="single" w:sz="8" w:space="0" w:color="000000"/>
              <w:right w:val="single" w:sz="8" w:space="0" w:color="000000"/>
            </w:tcBorders>
            <w:hideMark/>
          </w:tcPr>
          <w:p w14:paraId="323AEDD3" w14:textId="4D9D298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C273F9" w14:textId="755E2C8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3E7D366" w14:textId="7C3F5D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61AF71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80B132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Буинский</w:t>
            </w:r>
            <w:proofErr w:type="spellEnd"/>
          </w:p>
        </w:tc>
        <w:tc>
          <w:tcPr>
            <w:tcW w:w="0" w:type="auto"/>
            <w:tcBorders>
              <w:top w:val="nil"/>
              <w:left w:val="nil"/>
              <w:bottom w:val="single" w:sz="8" w:space="0" w:color="000000"/>
              <w:right w:val="single" w:sz="8" w:space="0" w:color="000000"/>
            </w:tcBorders>
            <w:vAlign w:val="center"/>
            <w:hideMark/>
          </w:tcPr>
          <w:p w14:paraId="7BEB515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D9BF54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31CB4A0" w14:textId="7C003CF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F4A3B2F" w14:textId="432A3F9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DCD6AD8" w14:textId="62024CF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C88A22F" w14:textId="66CA387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0C2A404" w14:textId="20F2EF4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64845C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386B5D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8" w:space="0" w:color="000000"/>
              <w:right w:val="single" w:sz="8" w:space="0" w:color="000000"/>
            </w:tcBorders>
            <w:vAlign w:val="center"/>
            <w:hideMark/>
          </w:tcPr>
          <w:p w14:paraId="71FB4D6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50D44C4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7B7EB839" w14:textId="61F952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76E55A6" w14:textId="19453A9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ED88D5B" w14:textId="2C50C7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4B3C3EA" w14:textId="44D279D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6F9230" w14:textId="52B2069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68B2075"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4DA8E2F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Высокогорский</w:t>
            </w:r>
          </w:p>
        </w:tc>
        <w:tc>
          <w:tcPr>
            <w:tcW w:w="0" w:type="auto"/>
            <w:tcBorders>
              <w:top w:val="nil"/>
              <w:left w:val="nil"/>
              <w:bottom w:val="single" w:sz="8" w:space="0" w:color="000000"/>
              <w:right w:val="single" w:sz="8" w:space="0" w:color="000000"/>
            </w:tcBorders>
            <w:vAlign w:val="center"/>
            <w:hideMark/>
          </w:tcPr>
          <w:p w14:paraId="63170BB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62884D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B7C98B3" w14:textId="6C41542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5FAE324" w14:textId="681BE7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4E8CD4C" w14:textId="1FF60EC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18A1B2" w14:textId="530489D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5FFEF46" w14:textId="71A8D3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CB49E4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268DBA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Елабужский</w:t>
            </w:r>
          </w:p>
        </w:tc>
        <w:tc>
          <w:tcPr>
            <w:tcW w:w="0" w:type="auto"/>
            <w:tcBorders>
              <w:top w:val="nil"/>
              <w:left w:val="nil"/>
              <w:bottom w:val="single" w:sz="8" w:space="0" w:color="000000"/>
              <w:right w:val="single" w:sz="8" w:space="0" w:color="000000"/>
            </w:tcBorders>
            <w:vAlign w:val="center"/>
            <w:hideMark/>
          </w:tcPr>
          <w:p w14:paraId="2BC07E6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12BCEC6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74C55EB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hideMark/>
          </w:tcPr>
          <w:p w14:paraId="52CE8624" w14:textId="45F52E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7FCE4D3" w14:textId="580D22E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BE35303" w14:textId="55A03BD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F46431" w14:textId="13A82AD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422BE2A"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8296BB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Заинский</w:t>
            </w:r>
            <w:proofErr w:type="spellEnd"/>
          </w:p>
        </w:tc>
        <w:tc>
          <w:tcPr>
            <w:tcW w:w="0" w:type="auto"/>
            <w:tcBorders>
              <w:top w:val="nil"/>
              <w:left w:val="nil"/>
              <w:bottom w:val="single" w:sz="8" w:space="0" w:color="000000"/>
              <w:right w:val="single" w:sz="8" w:space="0" w:color="000000"/>
            </w:tcBorders>
            <w:vAlign w:val="center"/>
            <w:hideMark/>
          </w:tcPr>
          <w:p w14:paraId="3815A4A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0,0258</w:t>
            </w:r>
          </w:p>
        </w:tc>
        <w:tc>
          <w:tcPr>
            <w:tcW w:w="0" w:type="auto"/>
            <w:tcBorders>
              <w:top w:val="nil"/>
              <w:left w:val="nil"/>
              <w:bottom w:val="single" w:sz="8" w:space="0" w:color="000000"/>
              <w:right w:val="single" w:sz="8" w:space="0" w:color="000000"/>
            </w:tcBorders>
            <w:vAlign w:val="center"/>
            <w:hideMark/>
          </w:tcPr>
          <w:p w14:paraId="315B0A8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0,0224</w:t>
            </w:r>
          </w:p>
        </w:tc>
        <w:tc>
          <w:tcPr>
            <w:tcW w:w="0" w:type="auto"/>
            <w:tcBorders>
              <w:top w:val="nil"/>
              <w:left w:val="nil"/>
              <w:bottom w:val="single" w:sz="8" w:space="0" w:color="000000"/>
              <w:right w:val="single" w:sz="8" w:space="0" w:color="000000"/>
            </w:tcBorders>
            <w:hideMark/>
          </w:tcPr>
          <w:p w14:paraId="0CAF2DFE" w14:textId="081240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7841A0D" w14:textId="4103628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1E84813" w14:textId="4F2A776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721FB90" w14:textId="4CFF91E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DBC840D" w14:textId="7571C0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C224BC7"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3E62A1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Зеленодольский</w:t>
            </w:r>
            <w:proofErr w:type="spellEnd"/>
          </w:p>
        </w:tc>
        <w:tc>
          <w:tcPr>
            <w:tcW w:w="0" w:type="auto"/>
            <w:tcBorders>
              <w:top w:val="nil"/>
              <w:left w:val="nil"/>
              <w:bottom w:val="single" w:sz="8" w:space="0" w:color="000000"/>
              <w:right w:val="single" w:sz="8" w:space="0" w:color="000000"/>
            </w:tcBorders>
            <w:vAlign w:val="center"/>
            <w:hideMark/>
          </w:tcPr>
          <w:p w14:paraId="0FEAD17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3E7177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vAlign w:val="center"/>
            <w:hideMark/>
          </w:tcPr>
          <w:p w14:paraId="221288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hideMark/>
          </w:tcPr>
          <w:p w14:paraId="3C099D50" w14:textId="5690B9A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7E4D15D" w14:textId="0C97DBE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040CBAF" w14:textId="54B1A73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0D2A575" w14:textId="056E0F1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B19F3D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AC1E41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Камско-Устьинский</w:t>
            </w:r>
          </w:p>
        </w:tc>
        <w:tc>
          <w:tcPr>
            <w:tcW w:w="0" w:type="auto"/>
            <w:tcBorders>
              <w:top w:val="nil"/>
              <w:left w:val="nil"/>
              <w:bottom w:val="single" w:sz="8" w:space="0" w:color="000000"/>
              <w:right w:val="single" w:sz="8" w:space="0" w:color="000000"/>
            </w:tcBorders>
            <w:vAlign w:val="center"/>
            <w:hideMark/>
          </w:tcPr>
          <w:p w14:paraId="4B58152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D3162D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AA9F034" w14:textId="731DE5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470DEC6" w14:textId="1B90ECA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1F0A47" w14:textId="165F49F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6DA100C" w14:textId="600A799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A6766D" w14:textId="2331BE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15D9C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DAB3F9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Кукморский</w:t>
            </w:r>
            <w:proofErr w:type="spellEnd"/>
          </w:p>
        </w:tc>
        <w:tc>
          <w:tcPr>
            <w:tcW w:w="0" w:type="auto"/>
            <w:tcBorders>
              <w:top w:val="nil"/>
              <w:left w:val="nil"/>
              <w:bottom w:val="single" w:sz="8" w:space="0" w:color="000000"/>
              <w:right w:val="single" w:sz="8" w:space="0" w:color="000000"/>
            </w:tcBorders>
            <w:vAlign w:val="center"/>
            <w:hideMark/>
          </w:tcPr>
          <w:p w14:paraId="5DB353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438BD98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67247ECF" w14:textId="5CB0FCC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E21AD94" w14:textId="47D5A1B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D0CF38F" w14:textId="23F99AD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4E8AB43" w14:textId="1A7A52A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CFEFBFD" w14:textId="794D245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351C1FC"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A514C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Лаишевский</w:t>
            </w:r>
            <w:proofErr w:type="spellEnd"/>
          </w:p>
        </w:tc>
        <w:tc>
          <w:tcPr>
            <w:tcW w:w="0" w:type="auto"/>
            <w:tcBorders>
              <w:top w:val="nil"/>
              <w:left w:val="nil"/>
              <w:bottom w:val="single" w:sz="8" w:space="0" w:color="000000"/>
              <w:right w:val="single" w:sz="8" w:space="0" w:color="000000"/>
            </w:tcBorders>
            <w:vAlign w:val="center"/>
            <w:hideMark/>
          </w:tcPr>
          <w:p w14:paraId="5BF0280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273CA5D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CB29792" w14:textId="2AE144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A6DA8E9" w14:textId="27E677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F5C98F" w14:textId="0BD54A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F4267C3" w14:textId="6B922F4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938493" w14:textId="35D58FC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B45367A"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28BBE7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Лениногорский</w:t>
            </w:r>
          </w:p>
        </w:tc>
        <w:tc>
          <w:tcPr>
            <w:tcW w:w="0" w:type="auto"/>
            <w:tcBorders>
              <w:top w:val="nil"/>
              <w:left w:val="nil"/>
              <w:bottom w:val="single" w:sz="8" w:space="0" w:color="000000"/>
              <w:right w:val="single" w:sz="8" w:space="0" w:color="000000"/>
            </w:tcBorders>
            <w:vAlign w:val="center"/>
            <w:hideMark/>
          </w:tcPr>
          <w:p w14:paraId="461572A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3FDC51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vAlign w:val="center"/>
            <w:hideMark/>
          </w:tcPr>
          <w:p w14:paraId="0237397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1BA534BF" w14:textId="22D83B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BE5500B" w14:textId="39398A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73C7982" w14:textId="132BBA6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0E3CF5" w14:textId="5A24C15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3EB5094"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947DE5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Мамадышский</w:t>
            </w:r>
            <w:proofErr w:type="spellEnd"/>
          </w:p>
        </w:tc>
        <w:tc>
          <w:tcPr>
            <w:tcW w:w="0" w:type="auto"/>
            <w:tcBorders>
              <w:top w:val="nil"/>
              <w:left w:val="nil"/>
              <w:bottom w:val="single" w:sz="8" w:space="0" w:color="000000"/>
              <w:right w:val="single" w:sz="8" w:space="0" w:color="000000"/>
            </w:tcBorders>
            <w:vAlign w:val="center"/>
            <w:hideMark/>
          </w:tcPr>
          <w:p w14:paraId="352A229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C7E23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7E2E19E5" w14:textId="2FD583A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9A45948" w14:textId="65EBED2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01F8FF" w14:textId="6993081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3BA2050" w14:textId="686F33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6765017" w14:textId="164A18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505E83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57F2FE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Менделеевский</w:t>
            </w:r>
          </w:p>
        </w:tc>
        <w:tc>
          <w:tcPr>
            <w:tcW w:w="0" w:type="auto"/>
            <w:tcBorders>
              <w:top w:val="nil"/>
              <w:left w:val="nil"/>
              <w:bottom w:val="single" w:sz="8" w:space="0" w:color="000000"/>
              <w:right w:val="single" w:sz="8" w:space="0" w:color="000000"/>
            </w:tcBorders>
            <w:vAlign w:val="center"/>
            <w:hideMark/>
          </w:tcPr>
          <w:p w14:paraId="7B5CBD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FCE89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21704B67" w14:textId="602A8A4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C0964AA" w14:textId="40BE834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F67BB14" w14:textId="3184CFF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980C8B5" w14:textId="0DA1AA8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A08473" w14:textId="51D98D3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E58126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EA9BDB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Муслюмовский</w:t>
            </w:r>
            <w:proofErr w:type="spellEnd"/>
          </w:p>
        </w:tc>
        <w:tc>
          <w:tcPr>
            <w:tcW w:w="0" w:type="auto"/>
            <w:tcBorders>
              <w:top w:val="nil"/>
              <w:left w:val="nil"/>
              <w:bottom w:val="single" w:sz="8" w:space="0" w:color="000000"/>
              <w:right w:val="single" w:sz="8" w:space="0" w:color="000000"/>
            </w:tcBorders>
            <w:vAlign w:val="center"/>
            <w:hideMark/>
          </w:tcPr>
          <w:p w14:paraId="00E144B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5D1521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0EAC63FE" w14:textId="4021A1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84C95D" w14:textId="5562F93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F2DB034" w14:textId="2A2017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CD964F" w14:textId="629628F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0BF8E4" w14:textId="26DABD7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688B1F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3C6CF8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Набережные Челны</w:t>
            </w:r>
          </w:p>
        </w:tc>
        <w:tc>
          <w:tcPr>
            <w:tcW w:w="0" w:type="auto"/>
            <w:tcBorders>
              <w:top w:val="nil"/>
              <w:left w:val="nil"/>
              <w:bottom w:val="single" w:sz="8" w:space="0" w:color="000000"/>
              <w:right w:val="single" w:sz="8" w:space="0" w:color="000000"/>
            </w:tcBorders>
            <w:vAlign w:val="center"/>
            <w:hideMark/>
          </w:tcPr>
          <w:p w14:paraId="6D13A31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565772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409941D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527F250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w:t>
            </w:r>
          </w:p>
        </w:tc>
        <w:tc>
          <w:tcPr>
            <w:tcW w:w="0" w:type="auto"/>
            <w:tcBorders>
              <w:top w:val="nil"/>
              <w:left w:val="nil"/>
              <w:bottom w:val="single" w:sz="8" w:space="0" w:color="000000"/>
              <w:right w:val="single" w:sz="8" w:space="0" w:color="000000"/>
            </w:tcBorders>
            <w:vAlign w:val="center"/>
            <w:hideMark/>
          </w:tcPr>
          <w:p w14:paraId="72BB59A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0,0226</w:t>
            </w:r>
          </w:p>
        </w:tc>
        <w:tc>
          <w:tcPr>
            <w:tcW w:w="0" w:type="auto"/>
            <w:tcBorders>
              <w:top w:val="nil"/>
              <w:left w:val="nil"/>
              <w:bottom w:val="single" w:sz="8" w:space="0" w:color="000000"/>
              <w:right w:val="single" w:sz="8" w:space="0" w:color="000000"/>
            </w:tcBorders>
            <w:hideMark/>
          </w:tcPr>
          <w:p w14:paraId="186C122C" w14:textId="42D15F7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vAlign w:val="center"/>
            <w:hideMark/>
          </w:tcPr>
          <w:p w14:paraId="0501F1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0,0235</w:t>
            </w:r>
          </w:p>
        </w:tc>
      </w:tr>
      <w:tr w:rsidR="000D2F11" w:rsidRPr="00B1161E" w14:paraId="2DE343B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51F7C4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Нижнекамский</w:t>
            </w:r>
          </w:p>
        </w:tc>
        <w:tc>
          <w:tcPr>
            <w:tcW w:w="0" w:type="auto"/>
            <w:tcBorders>
              <w:top w:val="nil"/>
              <w:left w:val="nil"/>
              <w:bottom w:val="single" w:sz="8" w:space="0" w:color="000000"/>
              <w:right w:val="single" w:sz="8" w:space="0" w:color="000000"/>
            </w:tcBorders>
            <w:vAlign w:val="center"/>
            <w:hideMark/>
          </w:tcPr>
          <w:p w14:paraId="13EFE18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74ABA5D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780568D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0292F9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w:t>
            </w:r>
          </w:p>
        </w:tc>
        <w:tc>
          <w:tcPr>
            <w:tcW w:w="0" w:type="auto"/>
            <w:tcBorders>
              <w:top w:val="nil"/>
              <w:left w:val="nil"/>
              <w:bottom w:val="single" w:sz="8" w:space="0" w:color="000000"/>
              <w:right w:val="single" w:sz="8" w:space="0" w:color="000000"/>
            </w:tcBorders>
            <w:vAlign w:val="center"/>
            <w:hideMark/>
          </w:tcPr>
          <w:p w14:paraId="5B846D9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0,0226</w:t>
            </w:r>
          </w:p>
        </w:tc>
        <w:tc>
          <w:tcPr>
            <w:tcW w:w="0" w:type="auto"/>
            <w:tcBorders>
              <w:top w:val="nil"/>
              <w:left w:val="nil"/>
              <w:bottom w:val="single" w:sz="8" w:space="0" w:color="000000"/>
              <w:right w:val="single" w:sz="8" w:space="0" w:color="000000"/>
            </w:tcBorders>
            <w:hideMark/>
          </w:tcPr>
          <w:p w14:paraId="026D9CE5" w14:textId="771E81D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28AF8B" w14:textId="7B2AE2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DDC14F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2AA64C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Нурлатский</w:t>
            </w:r>
            <w:proofErr w:type="spellEnd"/>
          </w:p>
        </w:tc>
        <w:tc>
          <w:tcPr>
            <w:tcW w:w="0" w:type="auto"/>
            <w:tcBorders>
              <w:top w:val="nil"/>
              <w:left w:val="nil"/>
              <w:bottom w:val="single" w:sz="8" w:space="0" w:color="000000"/>
              <w:right w:val="single" w:sz="8" w:space="0" w:color="000000"/>
            </w:tcBorders>
            <w:vAlign w:val="center"/>
            <w:hideMark/>
          </w:tcPr>
          <w:p w14:paraId="5DE90C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5085B5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48570F8" w14:textId="1F0C66E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E4BB534" w14:textId="7D3DBAA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973874C" w14:textId="1D83AF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01A4EBF" w14:textId="597F154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4BAA96" w14:textId="214435A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CCA53A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F1DCEE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Пестречинский</w:t>
            </w:r>
            <w:proofErr w:type="spellEnd"/>
          </w:p>
        </w:tc>
        <w:tc>
          <w:tcPr>
            <w:tcW w:w="0" w:type="auto"/>
            <w:tcBorders>
              <w:top w:val="nil"/>
              <w:left w:val="nil"/>
              <w:bottom w:val="single" w:sz="8" w:space="0" w:color="000000"/>
              <w:right w:val="single" w:sz="8" w:space="0" w:color="000000"/>
            </w:tcBorders>
            <w:vAlign w:val="center"/>
            <w:hideMark/>
          </w:tcPr>
          <w:p w14:paraId="2596649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159D6F9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3CF9873" w14:textId="498120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E185961" w14:textId="2236A6A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729C3C4" w14:textId="05A4355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84814C3" w14:textId="640B388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0515F86" w14:textId="0079E4D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E4208E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8F6E09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Рыбно-</w:t>
            </w:r>
            <w:proofErr w:type="spellStart"/>
            <w:r w:rsidRPr="00B1161E">
              <w:rPr>
                <w:rFonts w:eastAsia="Times New Roman" w:cs="Times New Roman"/>
                <w:color w:val="000000"/>
                <w:sz w:val="20"/>
                <w:szCs w:val="20"/>
                <w:lang w:eastAsia="ru-RU"/>
              </w:rPr>
              <w:t>Слободский</w:t>
            </w:r>
            <w:proofErr w:type="spellEnd"/>
          </w:p>
        </w:tc>
        <w:tc>
          <w:tcPr>
            <w:tcW w:w="0" w:type="auto"/>
            <w:tcBorders>
              <w:top w:val="nil"/>
              <w:left w:val="nil"/>
              <w:bottom w:val="single" w:sz="8" w:space="0" w:color="000000"/>
              <w:right w:val="single" w:sz="8" w:space="0" w:color="000000"/>
            </w:tcBorders>
            <w:vAlign w:val="center"/>
            <w:hideMark/>
          </w:tcPr>
          <w:p w14:paraId="5212D4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377F5A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BB7D30D" w14:textId="01BD416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6287177" w14:textId="1B44A56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95B09C" w14:textId="60E399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A503FF" w14:textId="27F9F4F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29737BB" w14:textId="7399956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6EA20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65D600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Сабинский</w:t>
            </w:r>
          </w:p>
        </w:tc>
        <w:tc>
          <w:tcPr>
            <w:tcW w:w="0" w:type="auto"/>
            <w:tcBorders>
              <w:top w:val="nil"/>
              <w:left w:val="nil"/>
              <w:bottom w:val="single" w:sz="8" w:space="0" w:color="000000"/>
              <w:right w:val="single" w:sz="8" w:space="0" w:color="000000"/>
            </w:tcBorders>
            <w:vAlign w:val="center"/>
            <w:hideMark/>
          </w:tcPr>
          <w:p w14:paraId="37392CD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277A984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5301FDA" w14:textId="0DA522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42BC0C" w14:textId="4415978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534E7A3" w14:textId="56103D2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9A71270" w14:textId="4C1C00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97B0B56" w14:textId="7B6AD97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D5A84D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F49F04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Сармановский</w:t>
            </w:r>
            <w:proofErr w:type="spellEnd"/>
          </w:p>
        </w:tc>
        <w:tc>
          <w:tcPr>
            <w:tcW w:w="0" w:type="auto"/>
            <w:tcBorders>
              <w:top w:val="nil"/>
              <w:left w:val="nil"/>
              <w:bottom w:val="single" w:sz="8" w:space="0" w:color="000000"/>
              <w:right w:val="single" w:sz="8" w:space="0" w:color="000000"/>
            </w:tcBorders>
            <w:vAlign w:val="center"/>
            <w:hideMark/>
          </w:tcPr>
          <w:p w14:paraId="1294C86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70D949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5AE38A6E" w14:textId="0F0C8FF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6428D14" w14:textId="0BD0C6C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22B206B" w14:textId="390131B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876EC7" w14:textId="659EDE7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5B1B431" w14:textId="2DB9983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B130A7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4A7A33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Спасский</w:t>
            </w:r>
          </w:p>
        </w:tc>
        <w:tc>
          <w:tcPr>
            <w:tcW w:w="0" w:type="auto"/>
            <w:tcBorders>
              <w:top w:val="nil"/>
              <w:left w:val="nil"/>
              <w:bottom w:val="single" w:sz="8" w:space="0" w:color="000000"/>
              <w:right w:val="single" w:sz="8" w:space="0" w:color="000000"/>
            </w:tcBorders>
            <w:vAlign w:val="center"/>
            <w:hideMark/>
          </w:tcPr>
          <w:p w14:paraId="4E2D772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1401A6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34102EF" w14:textId="36169D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01A62CB" w14:textId="54F98CA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F4CC2AB" w14:textId="258B7ED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ED4C117" w14:textId="44791E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003C39" w14:textId="795DCB9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486A36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485464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Тетюшский</w:t>
            </w:r>
            <w:proofErr w:type="spellEnd"/>
          </w:p>
        </w:tc>
        <w:tc>
          <w:tcPr>
            <w:tcW w:w="0" w:type="auto"/>
            <w:tcBorders>
              <w:top w:val="nil"/>
              <w:left w:val="nil"/>
              <w:bottom w:val="single" w:sz="8" w:space="0" w:color="000000"/>
              <w:right w:val="single" w:sz="8" w:space="0" w:color="000000"/>
            </w:tcBorders>
            <w:vAlign w:val="center"/>
            <w:hideMark/>
          </w:tcPr>
          <w:p w14:paraId="37E54B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729C53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723467AB" w14:textId="5052DF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F79FC09" w14:textId="08AB4E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5C6DB48" w14:textId="238B31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D73638" w14:textId="7BD527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47CCC0" w14:textId="2E9512F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81EC6E5"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C36EB4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Тукаевский</w:t>
            </w:r>
            <w:proofErr w:type="spellEnd"/>
          </w:p>
        </w:tc>
        <w:tc>
          <w:tcPr>
            <w:tcW w:w="0" w:type="auto"/>
            <w:tcBorders>
              <w:top w:val="nil"/>
              <w:left w:val="nil"/>
              <w:bottom w:val="single" w:sz="8" w:space="0" w:color="000000"/>
              <w:right w:val="single" w:sz="8" w:space="0" w:color="000000"/>
            </w:tcBorders>
            <w:vAlign w:val="center"/>
            <w:hideMark/>
          </w:tcPr>
          <w:p w14:paraId="61EDB6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7788AC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51433988" w14:textId="73D38EB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B02ECF3" w14:textId="79DB510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A48F83F" w14:textId="22C0C17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C687E26" w14:textId="771DF75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FBC5BEA" w14:textId="097633F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819723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FC1237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Черемшанский</w:t>
            </w:r>
            <w:proofErr w:type="spellEnd"/>
          </w:p>
        </w:tc>
        <w:tc>
          <w:tcPr>
            <w:tcW w:w="0" w:type="auto"/>
            <w:tcBorders>
              <w:top w:val="nil"/>
              <w:left w:val="nil"/>
              <w:bottom w:val="single" w:sz="8" w:space="0" w:color="000000"/>
              <w:right w:val="single" w:sz="8" w:space="0" w:color="000000"/>
            </w:tcBorders>
            <w:vAlign w:val="center"/>
            <w:hideMark/>
          </w:tcPr>
          <w:p w14:paraId="0F79A79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91F9A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C8884F1" w14:textId="149C5FE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C60E684" w14:textId="758809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785568" w14:textId="7E25213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F714F93" w14:textId="6722E68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906773E" w14:textId="0620222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33D64E4"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340A3D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Чистопольский</w:t>
            </w:r>
            <w:proofErr w:type="spellEnd"/>
          </w:p>
        </w:tc>
        <w:tc>
          <w:tcPr>
            <w:tcW w:w="0" w:type="auto"/>
            <w:tcBorders>
              <w:top w:val="nil"/>
              <w:left w:val="nil"/>
              <w:bottom w:val="single" w:sz="8" w:space="0" w:color="000000"/>
              <w:right w:val="single" w:sz="8" w:space="0" w:color="000000"/>
            </w:tcBorders>
            <w:vAlign w:val="center"/>
            <w:hideMark/>
          </w:tcPr>
          <w:p w14:paraId="51DB525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65F2B3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ADD959D" w14:textId="30F209E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1C16687" w14:textId="2E59618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3870F40" w14:textId="0D85B0C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F60EBA8" w14:textId="1D66D4E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43D6AF7" w14:textId="068B23E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09064D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5544C8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Ютазинский</w:t>
            </w:r>
            <w:proofErr w:type="spellEnd"/>
          </w:p>
        </w:tc>
        <w:tc>
          <w:tcPr>
            <w:tcW w:w="0" w:type="auto"/>
            <w:tcBorders>
              <w:top w:val="nil"/>
              <w:left w:val="nil"/>
              <w:bottom w:val="single" w:sz="8" w:space="0" w:color="000000"/>
              <w:right w:val="single" w:sz="8" w:space="0" w:color="000000"/>
            </w:tcBorders>
            <w:vAlign w:val="center"/>
            <w:hideMark/>
          </w:tcPr>
          <w:p w14:paraId="1E08BE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508A67D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68BECE17" w14:textId="3861B3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F53586" w14:textId="06B4341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134879" w14:textId="5708B5A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D007EB" w14:textId="35F0550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CCCAE5" w14:textId="032CD75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A47FF7" w:rsidRPr="00B1161E" w14:paraId="3193D2C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E7A82E6"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Казань</w:t>
            </w:r>
          </w:p>
        </w:tc>
        <w:tc>
          <w:tcPr>
            <w:tcW w:w="0" w:type="auto"/>
            <w:tcBorders>
              <w:top w:val="nil"/>
              <w:left w:val="nil"/>
              <w:bottom w:val="single" w:sz="8" w:space="0" w:color="000000"/>
              <w:right w:val="single" w:sz="8" w:space="0" w:color="000000"/>
            </w:tcBorders>
            <w:vAlign w:val="center"/>
            <w:hideMark/>
          </w:tcPr>
          <w:p w14:paraId="5CFC7AC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0,0261</w:t>
            </w:r>
          </w:p>
        </w:tc>
        <w:tc>
          <w:tcPr>
            <w:tcW w:w="0" w:type="auto"/>
            <w:tcBorders>
              <w:top w:val="nil"/>
              <w:left w:val="nil"/>
              <w:bottom w:val="single" w:sz="8" w:space="0" w:color="000000"/>
              <w:right w:val="single" w:sz="8" w:space="0" w:color="000000"/>
            </w:tcBorders>
            <w:vAlign w:val="center"/>
            <w:hideMark/>
          </w:tcPr>
          <w:p w14:paraId="5CFE501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2352BC73"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0,0213</w:t>
            </w:r>
          </w:p>
        </w:tc>
        <w:tc>
          <w:tcPr>
            <w:tcW w:w="0" w:type="auto"/>
            <w:tcBorders>
              <w:top w:val="nil"/>
              <w:left w:val="nil"/>
              <w:bottom w:val="single" w:sz="8" w:space="0" w:color="000000"/>
              <w:right w:val="single" w:sz="8" w:space="0" w:color="000000"/>
            </w:tcBorders>
            <w:vAlign w:val="center"/>
            <w:hideMark/>
          </w:tcPr>
          <w:p w14:paraId="38144F8F"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0,0212</w:t>
            </w:r>
          </w:p>
        </w:tc>
        <w:tc>
          <w:tcPr>
            <w:tcW w:w="0" w:type="auto"/>
            <w:tcBorders>
              <w:top w:val="nil"/>
              <w:left w:val="nil"/>
              <w:bottom w:val="single" w:sz="8" w:space="0" w:color="000000"/>
              <w:right w:val="single" w:sz="8" w:space="0" w:color="000000"/>
            </w:tcBorders>
            <w:vAlign w:val="center"/>
            <w:hideMark/>
          </w:tcPr>
          <w:p w14:paraId="7E3CFB3C"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0,0218</w:t>
            </w:r>
          </w:p>
        </w:tc>
        <w:tc>
          <w:tcPr>
            <w:tcW w:w="0" w:type="auto"/>
            <w:tcBorders>
              <w:top w:val="nil"/>
              <w:left w:val="nil"/>
              <w:bottom w:val="single" w:sz="8" w:space="0" w:color="000000"/>
              <w:right w:val="single" w:sz="8" w:space="0" w:color="000000"/>
            </w:tcBorders>
            <w:vAlign w:val="center"/>
            <w:hideMark/>
          </w:tcPr>
          <w:p w14:paraId="047F2848"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0,0221</w:t>
            </w:r>
          </w:p>
        </w:tc>
        <w:tc>
          <w:tcPr>
            <w:tcW w:w="0" w:type="auto"/>
            <w:tcBorders>
              <w:top w:val="nil"/>
              <w:left w:val="nil"/>
              <w:bottom w:val="single" w:sz="8" w:space="0" w:color="000000"/>
              <w:right w:val="single" w:sz="8" w:space="0" w:color="000000"/>
            </w:tcBorders>
            <w:vAlign w:val="center"/>
            <w:hideMark/>
          </w:tcPr>
          <w:p w14:paraId="1D3912D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0,0227</w:t>
            </w:r>
          </w:p>
        </w:tc>
      </w:tr>
    </w:tbl>
    <w:p w14:paraId="7F30CA46" w14:textId="08218A57" w:rsidR="00A47FF7" w:rsidRPr="00B1161E" w:rsidRDefault="00A47FF7" w:rsidP="001D10C5">
      <w:pPr>
        <w:pStyle w:val="af4"/>
        <w:rPr>
          <w:lang w:eastAsia="ru-RU"/>
        </w:rPr>
      </w:pPr>
      <w:bookmarkStart w:id="493" w:name="_Toc228347288"/>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5.5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r w:rsidRPr="00B1161E">
        <w:t xml:space="preserve"> – </w:t>
      </w:r>
      <w:r w:rsidRPr="00B1161E">
        <w:rPr>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после 1999 года постройки для муниципальных районов (городов) Республики Татарстан, Гкал/м</w:t>
      </w:r>
      <w:r w:rsidRPr="00B1161E">
        <w:rPr>
          <w:vertAlign w:val="superscript"/>
          <w:lang w:eastAsia="ru-RU"/>
        </w:rPr>
        <w:t>2</w:t>
      </w:r>
      <w:r w:rsidRPr="00B1161E">
        <w:rPr>
          <w:lang w:eastAsia="ru-RU"/>
        </w:rPr>
        <w:t xml:space="preserve"> в месяц</w:t>
      </w:r>
      <w:bookmarkEnd w:id="493"/>
    </w:p>
    <w:tbl>
      <w:tblPr>
        <w:tblW w:w="0" w:type="auto"/>
        <w:tblLook w:val="04A0" w:firstRow="1" w:lastRow="0" w:firstColumn="1" w:lastColumn="0" w:noHBand="0" w:noVBand="1"/>
      </w:tblPr>
      <w:tblGrid>
        <w:gridCol w:w="2878"/>
        <w:gridCol w:w="766"/>
        <w:gridCol w:w="766"/>
        <w:gridCol w:w="766"/>
        <w:gridCol w:w="766"/>
        <w:gridCol w:w="766"/>
        <w:gridCol w:w="766"/>
        <w:gridCol w:w="766"/>
        <w:gridCol w:w="1103"/>
      </w:tblGrid>
      <w:tr w:rsidR="000D2F11" w:rsidRPr="00B1161E" w14:paraId="6B2FFD15" w14:textId="77777777" w:rsidTr="000D2F1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D158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Муниципальный район (город)</w:t>
            </w:r>
          </w:p>
        </w:tc>
        <w:tc>
          <w:tcPr>
            <w:tcW w:w="0" w:type="auto"/>
            <w:gridSpan w:val="8"/>
            <w:tcBorders>
              <w:top w:val="single" w:sz="4" w:space="0" w:color="auto"/>
              <w:left w:val="nil"/>
              <w:bottom w:val="single" w:sz="4" w:space="0" w:color="auto"/>
              <w:right w:val="single" w:sz="4" w:space="0" w:color="auto"/>
            </w:tcBorders>
            <w:vAlign w:val="center"/>
            <w:hideMark/>
          </w:tcPr>
          <w:p w14:paraId="785EE2C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Этажность</w:t>
            </w:r>
          </w:p>
        </w:tc>
      </w:tr>
      <w:tr w:rsidR="000D2F11" w:rsidRPr="00B1161E" w14:paraId="64FEB6BE" w14:textId="77777777" w:rsidTr="000D2F1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CFF6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CAEADC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444D1D8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5D71CDE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71F41FC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vAlign w:val="center"/>
            <w:hideMark/>
          </w:tcPr>
          <w:p w14:paraId="3D741CD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w:t>
            </w:r>
          </w:p>
        </w:tc>
        <w:tc>
          <w:tcPr>
            <w:tcW w:w="0" w:type="auto"/>
            <w:tcBorders>
              <w:top w:val="nil"/>
              <w:left w:val="nil"/>
              <w:bottom w:val="single" w:sz="4" w:space="0" w:color="auto"/>
              <w:right w:val="single" w:sz="4" w:space="0" w:color="auto"/>
            </w:tcBorders>
            <w:vAlign w:val="center"/>
            <w:hideMark/>
          </w:tcPr>
          <w:p w14:paraId="2A832E3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8-9</w:t>
            </w:r>
          </w:p>
        </w:tc>
        <w:tc>
          <w:tcPr>
            <w:tcW w:w="0" w:type="auto"/>
            <w:tcBorders>
              <w:top w:val="nil"/>
              <w:left w:val="nil"/>
              <w:bottom w:val="single" w:sz="4" w:space="0" w:color="auto"/>
              <w:right w:val="single" w:sz="4" w:space="0" w:color="auto"/>
            </w:tcBorders>
            <w:vAlign w:val="center"/>
            <w:hideMark/>
          </w:tcPr>
          <w:p w14:paraId="059099C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10-11</w:t>
            </w:r>
          </w:p>
        </w:tc>
        <w:tc>
          <w:tcPr>
            <w:tcW w:w="0" w:type="auto"/>
            <w:tcBorders>
              <w:top w:val="nil"/>
              <w:left w:val="nil"/>
              <w:bottom w:val="single" w:sz="4" w:space="0" w:color="auto"/>
              <w:right w:val="single" w:sz="4" w:space="0" w:color="auto"/>
            </w:tcBorders>
            <w:vAlign w:val="center"/>
            <w:hideMark/>
          </w:tcPr>
          <w:p w14:paraId="1766FCD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 и более</w:t>
            </w:r>
          </w:p>
        </w:tc>
      </w:tr>
      <w:tr w:rsidR="000D2F11" w:rsidRPr="00B1161E" w14:paraId="74B6957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AB593C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Агрызский</w:t>
            </w:r>
            <w:proofErr w:type="spellEnd"/>
          </w:p>
        </w:tc>
        <w:tc>
          <w:tcPr>
            <w:tcW w:w="0" w:type="auto"/>
            <w:tcBorders>
              <w:top w:val="nil"/>
              <w:left w:val="nil"/>
              <w:bottom w:val="single" w:sz="4" w:space="0" w:color="auto"/>
              <w:right w:val="single" w:sz="4" w:space="0" w:color="auto"/>
            </w:tcBorders>
            <w:vAlign w:val="center"/>
            <w:hideMark/>
          </w:tcPr>
          <w:p w14:paraId="42F323B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04AD14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7EF6166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1C668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73938813" w14:textId="3D418B4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DD845AC" w14:textId="1379091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CF5D297" w14:textId="298A44A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D9CD57B" w14:textId="147BC9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2B230F"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B8FEE0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Азнакаевский</w:t>
            </w:r>
            <w:proofErr w:type="spellEnd"/>
          </w:p>
        </w:tc>
        <w:tc>
          <w:tcPr>
            <w:tcW w:w="0" w:type="auto"/>
            <w:tcBorders>
              <w:top w:val="nil"/>
              <w:left w:val="nil"/>
              <w:bottom w:val="single" w:sz="4" w:space="0" w:color="auto"/>
              <w:right w:val="single" w:sz="4" w:space="0" w:color="auto"/>
            </w:tcBorders>
            <w:vAlign w:val="center"/>
            <w:hideMark/>
          </w:tcPr>
          <w:p w14:paraId="7BAABA8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5FC3049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5794FC2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0999A34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6619CF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hideMark/>
          </w:tcPr>
          <w:p w14:paraId="07388E3B" w14:textId="1D8C2D0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FB50EEE" w14:textId="1EFE645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00A7B5C" w14:textId="64C04BE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403A3A6"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ECB77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Актанышский</w:t>
            </w:r>
            <w:proofErr w:type="spellEnd"/>
          </w:p>
        </w:tc>
        <w:tc>
          <w:tcPr>
            <w:tcW w:w="0" w:type="auto"/>
            <w:tcBorders>
              <w:top w:val="nil"/>
              <w:left w:val="nil"/>
              <w:bottom w:val="single" w:sz="4" w:space="0" w:color="auto"/>
              <w:right w:val="single" w:sz="4" w:space="0" w:color="auto"/>
            </w:tcBorders>
            <w:vAlign w:val="center"/>
            <w:hideMark/>
          </w:tcPr>
          <w:p w14:paraId="1648110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65C0F7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36EB91E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64918C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3D480CD7" w14:textId="7FC2FDE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02174B1" w14:textId="1212E04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E8662F2" w14:textId="25B4118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48EC40B" w14:textId="0DB0D02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EA8C33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7AAA065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Альметьевский</w:t>
            </w:r>
          </w:p>
        </w:tc>
        <w:tc>
          <w:tcPr>
            <w:tcW w:w="0" w:type="auto"/>
            <w:tcBorders>
              <w:top w:val="nil"/>
              <w:left w:val="nil"/>
              <w:bottom w:val="single" w:sz="4" w:space="0" w:color="auto"/>
              <w:right w:val="single" w:sz="4" w:space="0" w:color="auto"/>
            </w:tcBorders>
            <w:vAlign w:val="center"/>
            <w:hideMark/>
          </w:tcPr>
          <w:p w14:paraId="67C265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0,0176</w:t>
            </w:r>
          </w:p>
        </w:tc>
        <w:tc>
          <w:tcPr>
            <w:tcW w:w="0" w:type="auto"/>
            <w:tcBorders>
              <w:top w:val="nil"/>
              <w:left w:val="nil"/>
              <w:bottom w:val="single" w:sz="4" w:space="0" w:color="auto"/>
              <w:right w:val="single" w:sz="4" w:space="0" w:color="auto"/>
            </w:tcBorders>
            <w:vAlign w:val="center"/>
            <w:hideMark/>
          </w:tcPr>
          <w:p w14:paraId="27BD430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0,0148</w:t>
            </w:r>
          </w:p>
        </w:tc>
        <w:tc>
          <w:tcPr>
            <w:tcW w:w="0" w:type="auto"/>
            <w:tcBorders>
              <w:top w:val="nil"/>
              <w:left w:val="nil"/>
              <w:bottom w:val="single" w:sz="4" w:space="0" w:color="auto"/>
              <w:right w:val="single" w:sz="4" w:space="0" w:color="auto"/>
            </w:tcBorders>
            <w:vAlign w:val="center"/>
            <w:hideMark/>
          </w:tcPr>
          <w:p w14:paraId="22C2629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0,0147</w:t>
            </w:r>
          </w:p>
        </w:tc>
        <w:tc>
          <w:tcPr>
            <w:tcW w:w="0" w:type="auto"/>
            <w:tcBorders>
              <w:top w:val="nil"/>
              <w:left w:val="nil"/>
              <w:bottom w:val="single" w:sz="4" w:space="0" w:color="auto"/>
              <w:right w:val="single" w:sz="4" w:space="0" w:color="auto"/>
            </w:tcBorders>
            <w:vAlign w:val="center"/>
            <w:hideMark/>
          </w:tcPr>
          <w:p w14:paraId="164C903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245A6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0,0117</w:t>
            </w:r>
          </w:p>
        </w:tc>
        <w:tc>
          <w:tcPr>
            <w:tcW w:w="0" w:type="auto"/>
            <w:tcBorders>
              <w:top w:val="nil"/>
              <w:left w:val="nil"/>
              <w:bottom w:val="single" w:sz="4" w:space="0" w:color="auto"/>
              <w:right w:val="single" w:sz="4" w:space="0" w:color="auto"/>
            </w:tcBorders>
            <w:vAlign w:val="center"/>
            <w:hideMark/>
          </w:tcPr>
          <w:p w14:paraId="1523E7F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0,0112</w:t>
            </w:r>
          </w:p>
        </w:tc>
        <w:tc>
          <w:tcPr>
            <w:tcW w:w="0" w:type="auto"/>
            <w:tcBorders>
              <w:top w:val="nil"/>
              <w:left w:val="nil"/>
              <w:bottom w:val="single" w:sz="4" w:space="0" w:color="auto"/>
              <w:right w:val="single" w:sz="4" w:space="0" w:color="auto"/>
            </w:tcBorders>
            <w:vAlign w:val="center"/>
            <w:hideMark/>
          </w:tcPr>
          <w:p w14:paraId="1D85CC9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0,0106</w:t>
            </w:r>
          </w:p>
        </w:tc>
        <w:tc>
          <w:tcPr>
            <w:tcW w:w="0" w:type="auto"/>
            <w:tcBorders>
              <w:top w:val="nil"/>
              <w:left w:val="nil"/>
              <w:bottom w:val="single" w:sz="4" w:space="0" w:color="auto"/>
              <w:right w:val="single" w:sz="4" w:space="0" w:color="auto"/>
            </w:tcBorders>
            <w:vAlign w:val="center"/>
            <w:hideMark/>
          </w:tcPr>
          <w:p w14:paraId="31066DA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0,0103</w:t>
            </w:r>
          </w:p>
        </w:tc>
      </w:tr>
      <w:tr w:rsidR="000D2F11" w:rsidRPr="00B1161E" w14:paraId="5CBF42C1"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B559C8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Бавлинский</w:t>
            </w:r>
            <w:proofErr w:type="spellEnd"/>
          </w:p>
        </w:tc>
        <w:tc>
          <w:tcPr>
            <w:tcW w:w="0" w:type="auto"/>
            <w:tcBorders>
              <w:top w:val="nil"/>
              <w:left w:val="nil"/>
              <w:bottom w:val="single" w:sz="4" w:space="0" w:color="auto"/>
              <w:right w:val="single" w:sz="4" w:space="0" w:color="auto"/>
            </w:tcBorders>
            <w:vAlign w:val="center"/>
            <w:hideMark/>
          </w:tcPr>
          <w:p w14:paraId="6E638D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7C49EDC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3B34F72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79F9EAE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03B697EA" w14:textId="10FBB2B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EEE8B68" w14:textId="1382E5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066CC60" w14:textId="21241B3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2BB7689" w14:textId="4ADF7EC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DAB906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070CFE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Балтасинский</w:t>
            </w:r>
            <w:proofErr w:type="spellEnd"/>
          </w:p>
        </w:tc>
        <w:tc>
          <w:tcPr>
            <w:tcW w:w="0" w:type="auto"/>
            <w:tcBorders>
              <w:top w:val="nil"/>
              <w:left w:val="nil"/>
              <w:bottom w:val="single" w:sz="4" w:space="0" w:color="auto"/>
              <w:right w:val="single" w:sz="4" w:space="0" w:color="auto"/>
            </w:tcBorders>
            <w:vAlign w:val="center"/>
            <w:hideMark/>
          </w:tcPr>
          <w:p w14:paraId="72E509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57B4822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2F256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65F5223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082F58C1" w14:textId="05F73F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B6C8862" w14:textId="07420A9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DB8C7C8" w14:textId="6EB16E6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4D515A1" w14:textId="142B3E2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83C9E7"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9CF0A1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Бугульминский</w:t>
            </w:r>
            <w:proofErr w:type="spellEnd"/>
          </w:p>
        </w:tc>
        <w:tc>
          <w:tcPr>
            <w:tcW w:w="0" w:type="auto"/>
            <w:tcBorders>
              <w:top w:val="nil"/>
              <w:left w:val="nil"/>
              <w:bottom w:val="single" w:sz="4" w:space="0" w:color="auto"/>
              <w:right w:val="single" w:sz="4" w:space="0" w:color="auto"/>
            </w:tcBorders>
            <w:vAlign w:val="center"/>
            <w:hideMark/>
          </w:tcPr>
          <w:p w14:paraId="76C221C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109726A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11B2168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7818092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4D24B0A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vAlign w:val="center"/>
            <w:hideMark/>
          </w:tcPr>
          <w:p w14:paraId="139AD90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0,0124</w:t>
            </w:r>
          </w:p>
        </w:tc>
        <w:tc>
          <w:tcPr>
            <w:tcW w:w="0" w:type="auto"/>
            <w:tcBorders>
              <w:top w:val="nil"/>
              <w:left w:val="nil"/>
              <w:bottom w:val="single" w:sz="4" w:space="0" w:color="auto"/>
              <w:right w:val="single" w:sz="4" w:space="0" w:color="auto"/>
            </w:tcBorders>
            <w:vAlign w:val="center"/>
            <w:hideMark/>
          </w:tcPr>
          <w:p w14:paraId="3683D46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0,0118</w:t>
            </w:r>
          </w:p>
        </w:tc>
        <w:tc>
          <w:tcPr>
            <w:tcW w:w="0" w:type="auto"/>
            <w:tcBorders>
              <w:top w:val="nil"/>
              <w:left w:val="nil"/>
              <w:bottom w:val="single" w:sz="4" w:space="0" w:color="auto"/>
              <w:right w:val="single" w:sz="4" w:space="0" w:color="auto"/>
            </w:tcBorders>
            <w:vAlign w:val="center"/>
            <w:hideMark/>
          </w:tcPr>
          <w:p w14:paraId="7A775E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0,0114</w:t>
            </w:r>
          </w:p>
        </w:tc>
      </w:tr>
      <w:tr w:rsidR="000D2F11" w:rsidRPr="00B1161E" w14:paraId="6D3799C5"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E5938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Буинский</w:t>
            </w:r>
            <w:proofErr w:type="spellEnd"/>
          </w:p>
        </w:tc>
        <w:tc>
          <w:tcPr>
            <w:tcW w:w="0" w:type="auto"/>
            <w:tcBorders>
              <w:top w:val="nil"/>
              <w:left w:val="nil"/>
              <w:bottom w:val="single" w:sz="4" w:space="0" w:color="auto"/>
              <w:right w:val="single" w:sz="4" w:space="0" w:color="auto"/>
            </w:tcBorders>
            <w:vAlign w:val="center"/>
            <w:hideMark/>
          </w:tcPr>
          <w:p w14:paraId="0459C8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037A7A1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CAB38C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FADCB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69530091" w14:textId="30A7F76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049B4E3" w14:textId="7E8709C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6AD25C2" w14:textId="79F4524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B8E4D49" w14:textId="652BC77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5A08ED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91319E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4" w:space="0" w:color="auto"/>
              <w:right w:val="single" w:sz="4" w:space="0" w:color="auto"/>
            </w:tcBorders>
            <w:vAlign w:val="center"/>
            <w:hideMark/>
          </w:tcPr>
          <w:p w14:paraId="3CD44A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748EBB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38850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F94A44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24701DE1" w14:textId="17FA967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C36F689" w14:textId="040691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39CCFA4" w14:textId="760554E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1D6B9BF" w14:textId="58C815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223D75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B944EE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Высокогорский</w:t>
            </w:r>
          </w:p>
        </w:tc>
        <w:tc>
          <w:tcPr>
            <w:tcW w:w="0" w:type="auto"/>
            <w:tcBorders>
              <w:top w:val="nil"/>
              <w:left w:val="nil"/>
              <w:bottom w:val="single" w:sz="4" w:space="0" w:color="auto"/>
              <w:right w:val="single" w:sz="4" w:space="0" w:color="auto"/>
            </w:tcBorders>
            <w:vAlign w:val="center"/>
            <w:hideMark/>
          </w:tcPr>
          <w:p w14:paraId="73A4DA4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16578DA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7E1CC7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6C6E66D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626C5657" w14:textId="62B2C0D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1393AC4" w14:textId="2FBB6A6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B907860" w14:textId="77FE5BA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066C86D" w14:textId="5502EC8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1CBD4C5"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409D5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Елабужский</w:t>
            </w:r>
          </w:p>
        </w:tc>
        <w:tc>
          <w:tcPr>
            <w:tcW w:w="0" w:type="auto"/>
            <w:tcBorders>
              <w:top w:val="nil"/>
              <w:left w:val="nil"/>
              <w:bottom w:val="single" w:sz="4" w:space="0" w:color="auto"/>
              <w:right w:val="single" w:sz="4" w:space="0" w:color="auto"/>
            </w:tcBorders>
            <w:vAlign w:val="center"/>
            <w:hideMark/>
          </w:tcPr>
          <w:p w14:paraId="684FF9F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5F3680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8EAD3A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73C6B4F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291A296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6BB2FFA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4D067C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0CD350B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475B2501"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3AE591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Заинский</w:t>
            </w:r>
            <w:proofErr w:type="spellEnd"/>
          </w:p>
        </w:tc>
        <w:tc>
          <w:tcPr>
            <w:tcW w:w="0" w:type="auto"/>
            <w:tcBorders>
              <w:top w:val="nil"/>
              <w:left w:val="nil"/>
              <w:bottom w:val="single" w:sz="4" w:space="0" w:color="auto"/>
              <w:right w:val="single" w:sz="4" w:space="0" w:color="auto"/>
            </w:tcBorders>
            <w:vAlign w:val="center"/>
            <w:hideMark/>
          </w:tcPr>
          <w:p w14:paraId="729BB04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0,0182</w:t>
            </w:r>
          </w:p>
        </w:tc>
        <w:tc>
          <w:tcPr>
            <w:tcW w:w="0" w:type="auto"/>
            <w:tcBorders>
              <w:top w:val="nil"/>
              <w:left w:val="nil"/>
              <w:bottom w:val="single" w:sz="4" w:space="0" w:color="auto"/>
              <w:right w:val="single" w:sz="4" w:space="0" w:color="auto"/>
            </w:tcBorders>
            <w:vAlign w:val="center"/>
            <w:hideMark/>
          </w:tcPr>
          <w:p w14:paraId="59C74C9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0,0153</w:t>
            </w:r>
          </w:p>
        </w:tc>
        <w:tc>
          <w:tcPr>
            <w:tcW w:w="0" w:type="auto"/>
            <w:tcBorders>
              <w:top w:val="nil"/>
              <w:left w:val="nil"/>
              <w:bottom w:val="single" w:sz="4" w:space="0" w:color="auto"/>
              <w:right w:val="single" w:sz="4" w:space="0" w:color="auto"/>
            </w:tcBorders>
            <w:vAlign w:val="center"/>
            <w:hideMark/>
          </w:tcPr>
          <w:p w14:paraId="4DD330B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0,0151</w:t>
            </w:r>
          </w:p>
        </w:tc>
        <w:tc>
          <w:tcPr>
            <w:tcW w:w="0" w:type="auto"/>
            <w:tcBorders>
              <w:top w:val="nil"/>
              <w:left w:val="nil"/>
              <w:bottom w:val="single" w:sz="4" w:space="0" w:color="auto"/>
              <w:right w:val="single" w:sz="4" w:space="0" w:color="auto"/>
            </w:tcBorders>
            <w:vAlign w:val="center"/>
            <w:hideMark/>
          </w:tcPr>
          <w:p w14:paraId="3A01158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vAlign w:val="center"/>
            <w:hideMark/>
          </w:tcPr>
          <w:p w14:paraId="56A4B5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0,0121</w:t>
            </w:r>
          </w:p>
        </w:tc>
        <w:tc>
          <w:tcPr>
            <w:tcW w:w="0" w:type="auto"/>
            <w:tcBorders>
              <w:top w:val="nil"/>
              <w:left w:val="nil"/>
              <w:bottom w:val="single" w:sz="4" w:space="0" w:color="auto"/>
              <w:right w:val="single" w:sz="4" w:space="0" w:color="auto"/>
            </w:tcBorders>
            <w:vAlign w:val="center"/>
            <w:hideMark/>
          </w:tcPr>
          <w:p w14:paraId="07C3F8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0,0116</w:t>
            </w:r>
          </w:p>
        </w:tc>
        <w:tc>
          <w:tcPr>
            <w:tcW w:w="0" w:type="auto"/>
            <w:tcBorders>
              <w:top w:val="nil"/>
              <w:left w:val="nil"/>
              <w:bottom w:val="single" w:sz="4" w:space="0" w:color="auto"/>
              <w:right w:val="single" w:sz="4" w:space="0" w:color="auto"/>
            </w:tcBorders>
            <w:vAlign w:val="center"/>
            <w:hideMark/>
          </w:tcPr>
          <w:p w14:paraId="04190CE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hideMark/>
          </w:tcPr>
          <w:p w14:paraId="50116BA3" w14:textId="39E74FA6" w:rsidR="000D2F11" w:rsidRPr="00B1161E" w:rsidRDefault="000D2F11" w:rsidP="001D10C5">
            <w:pPr>
              <w:spacing w:line="240" w:lineRule="auto"/>
              <w:ind w:firstLine="0"/>
              <w:jc w:val="center"/>
              <w:rPr>
                <w:rFonts w:eastAsia="Times New Roman" w:cs="Times New Roman"/>
                <w:color w:val="000000"/>
                <w:sz w:val="20"/>
                <w:szCs w:val="20"/>
                <w:lang w:eastAsia="ru-RU"/>
              </w:rPr>
            </w:pPr>
          </w:p>
        </w:tc>
      </w:tr>
      <w:tr w:rsidR="000D2F11" w:rsidRPr="00B1161E" w14:paraId="1BA9325E"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EA77A9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Зеленодольский</w:t>
            </w:r>
            <w:proofErr w:type="spellEnd"/>
          </w:p>
        </w:tc>
        <w:tc>
          <w:tcPr>
            <w:tcW w:w="0" w:type="auto"/>
            <w:tcBorders>
              <w:top w:val="nil"/>
              <w:left w:val="nil"/>
              <w:bottom w:val="single" w:sz="4" w:space="0" w:color="auto"/>
              <w:right w:val="single" w:sz="4" w:space="0" w:color="auto"/>
            </w:tcBorders>
            <w:vAlign w:val="center"/>
            <w:hideMark/>
          </w:tcPr>
          <w:p w14:paraId="4A15F96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80D870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A023AF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529CCF4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vAlign w:val="center"/>
            <w:hideMark/>
          </w:tcPr>
          <w:p w14:paraId="64C89D7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0,0124</w:t>
            </w:r>
          </w:p>
        </w:tc>
        <w:tc>
          <w:tcPr>
            <w:tcW w:w="0" w:type="auto"/>
            <w:tcBorders>
              <w:top w:val="nil"/>
              <w:left w:val="nil"/>
              <w:bottom w:val="single" w:sz="4" w:space="0" w:color="auto"/>
              <w:right w:val="single" w:sz="4" w:space="0" w:color="auto"/>
            </w:tcBorders>
            <w:vAlign w:val="center"/>
            <w:hideMark/>
          </w:tcPr>
          <w:p w14:paraId="7F4D29A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0,0118</w:t>
            </w:r>
          </w:p>
        </w:tc>
        <w:tc>
          <w:tcPr>
            <w:tcW w:w="0" w:type="auto"/>
            <w:tcBorders>
              <w:top w:val="nil"/>
              <w:left w:val="nil"/>
              <w:bottom w:val="single" w:sz="4" w:space="0" w:color="auto"/>
              <w:right w:val="single" w:sz="4" w:space="0" w:color="auto"/>
            </w:tcBorders>
            <w:vAlign w:val="center"/>
            <w:hideMark/>
          </w:tcPr>
          <w:p w14:paraId="4E42F20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0,0111</w:t>
            </w:r>
          </w:p>
        </w:tc>
        <w:tc>
          <w:tcPr>
            <w:tcW w:w="0" w:type="auto"/>
            <w:tcBorders>
              <w:top w:val="nil"/>
              <w:left w:val="nil"/>
              <w:bottom w:val="single" w:sz="4" w:space="0" w:color="auto"/>
              <w:right w:val="single" w:sz="4" w:space="0" w:color="auto"/>
            </w:tcBorders>
            <w:vAlign w:val="center"/>
            <w:hideMark/>
          </w:tcPr>
          <w:p w14:paraId="794D0AE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0,0108</w:t>
            </w:r>
          </w:p>
        </w:tc>
      </w:tr>
      <w:tr w:rsidR="000D2F11" w:rsidRPr="00B1161E" w14:paraId="22A8924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4FDF4D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Камско-Устьинский</w:t>
            </w:r>
          </w:p>
        </w:tc>
        <w:tc>
          <w:tcPr>
            <w:tcW w:w="0" w:type="auto"/>
            <w:tcBorders>
              <w:top w:val="nil"/>
              <w:left w:val="nil"/>
              <w:bottom w:val="single" w:sz="4" w:space="0" w:color="auto"/>
              <w:right w:val="single" w:sz="4" w:space="0" w:color="auto"/>
            </w:tcBorders>
            <w:vAlign w:val="center"/>
            <w:hideMark/>
          </w:tcPr>
          <w:p w14:paraId="5DA610B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6DC93C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71D00F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4EBB0A3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78842EA1" w14:textId="3F4265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FDD559" w14:textId="688866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EE5861" w14:textId="14AEB03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FC138B0" w14:textId="3D3A16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D229E0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801420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Кукморский</w:t>
            </w:r>
            <w:proofErr w:type="spellEnd"/>
          </w:p>
        </w:tc>
        <w:tc>
          <w:tcPr>
            <w:tcW w:w="0" w:type="auto"/>
            <w:tcBorders>
              <w:top w:val="nil"/>
              <w:left w:val="nil"/>
              <w:bottom w:val="single" w:sz="4" w:space="0" w:color="auto"/>
              <w:right w:val="single" w:sz="4" w:space="0" w:color="auto"/>
            </w:tcBorders>
            <w:vAlign w:val="center"/>
            <w:hideMark/>
          </w:tcPr>
          <w:p w14:paraId="234FE1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4A94C5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857EA3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6FC256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0D6ABD36" w14:textId="1D7B4E4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2E96781" w14:textId="3E6A34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F34A41E" w14:textId="421FD3B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88EE17" w14:textId="159AEB3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4489C0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414684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Лаишевский</w:t>
            </w:r>
            <w:proofErr w:type="spellEnd"/>
          </w:p>
        </w:tc>
        <w:tc>
          <w:tcPr>
            <w:tcW w:w="0" w:type="auto"/>
            <w:tcBorders>
              <w:top w:val="nil"/>
              <w:left w:val="nil"/>
              <w:bottom w:val="single" w:sz="4" w:space="0" w:color="auto"/>
              <w:right w:val="single" w:sz="4" w:space="0" w:color="auto"/>
            </w:tcBorders>
            <w:vAlign w:val="center"/>
            <w:hideMark/>
          </w:tcPr>
          <w:p w14:paraId="0DF2328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1F8A509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842BD5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5366C8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29367AB9" w14:textId="399FBD0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A0ECA26" w14:textId="076DBCA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46DDD76" w14:textId="6DF035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5D5C08C" w14:textId="41D6802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AA2B0F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70971C0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Лениногорский</w:t>
            </w:r>
          </w:p>
        </w:tc>
        <w:tc>
          <w:tcPr>
            <w:tcW w:w="0" w:type="auto"/>
            <w:tcBorders>
              <w:top w:val="nil"/>
              <w:left w:val="nil"/>
              <w:bottom w:val="single" w:sz="4" w:space="0" w:color="auto"/>
              <w:right w:val="single" w:sz="4" w:space="0" w:color="auto"/>
            </w:tcBorders>
            <w:vAlign w:val="center"/>
            <w:hideMark/>
          </w:tcPr>
          <w:p w14:paraId="701AFDB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5683AF0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14DF0BF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4BD9F95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043E46F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hideMark/>
          </w:tcPr>
          <w:p w14:paraId="6434F720" w14:textId="48CEBA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EF96376" w14:textId="2A8EE94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06981BB" w14:textId="2225DBE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69B3B6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E6A9E0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Мамадышский</w:t>
            </w:r>
            <w:proofErr w:type="spellEnd"/>
          </w:p>
        </w:tc>
        <w:tc>
          <w:tcPr>
            <w:tcW w:w="0" w:type="auto"/>
            <w:tcBorders>
              <w:top w:val="nil"/>
              <w:left w:val="nil"/>
              <w:bottom w:val="single" w:sz="4" w:space="0" w:color="auto"/>
              <w:right w:val="single" w:sz="4" w:space="0" w:color="auto"/>
            </w:tcBorders>
            <w:vAlign w:val="center"/>
            <w:hideMark/>
          </w:tcPr>
          <w:p w14:paraId="7B3D979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04EE1B6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3D9F2A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E2294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2FB492F6" w14:textId="2B7DFDC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D76AA34" w14:textId="0ECB317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C6C67A2" w14:textId="5915B8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5D0640E" w14:textId="3FD239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FA44E67"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C4217A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Менделеевский</w:t>
            </w:r>
          </w:p>
        </w:tc>
        <w:tc>
          <w:tcPr>
            <w:tcW w:w="0" w:type="auto"/>
            <w:tcBorders>
              <w:top w:val="nil"/>
              <w:left w:val="nil"/>
              <w:bottom w:val="single" w:sz="4" w:space="0" w:color="auto"/>
              <w:right w:val="single" w:sz="4" w:space="0" w:color="auto"/>
            </w:tcBorders>
            <w:vAlign w:val="center"/>
            <w:hideMark/>
          </w:tcPr>
          <w:p w14:paraId="6E9382C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2C0D870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1E0102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27CA2A9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11CFC16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6A3ABC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hideMark/>
          </w:tcPr>
          <w:p w14:paraId="6A4EC958" w14:textId="79E76A25" w:rsidR="000D2F11" w:rsidRPr="00B1161E" w:rsidRDefault="000D2F11" w:rsidP="001D10C5">
            <w:pPr>
              <w:spacing w:line="240" w:lineRule="auto"/>
              <w:ind w:firstLine="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hideMark/>
          </w:tcPr>
          <w:p w14:paraId="6B8F32FF" w14:textId="3DDFFB49" w:rsidR="000D2F11" w:rsidRPr="00B1161E" w:rsidRDefault="000D2F11" w:rsidP="001D10C5">
            <w:pPr>
              <w:spacing w:line="240" w:lineRule="auto"/>
              <w:ind w:firstLine="0"/>
              <w:jc w:val="center"/>
              <w:rPr>
                <w:rFonts w:eastAsia="Times New Roman" w:cs="Times New Roman"/>
                <w:color w:val="000000"/>
                <w:sz w:val="20"/>
                <w:szCs w:val="20"/>
                <w:lang w:eastAsia="ru-RU"/>
              </w:rPr>
            </w:pPr>
          </w:p>
        </w:tc>
      </w:tr>
      <w:tr w:rsidR="000D2F11" w:rsidRPr="00B1161E" w14:paraId="708442C8"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D60C9A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Мензелинский</w:t>
            </w:r>
            <w:proofErr w:type="spellEnd"/>
          </w:p>
        </w:tc>
        <w:tc>
          <w:tcPr>
            <w:tcW w:w="0" w:type="auto"/>
            <w:tcBorders>
              <w:top w:val="nil"/>
              <w:left w:val="nil"/>
              <w:bottom w:val="single" w:sz="4" w:space="0" w:color="auto"/>
              <w:right w:val="single" w:sz="4" w:space="0" w:color="auto"/>
            </w:tcBorders>
            <w:hideMark/>
          </w:tcPr>
          <w:p w14:paraId="55256F86" w14:textId="23E3D76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vAlign w:val="center"/>
            <w:hideMark/>
          </w:tcPr>
          <w:p w14:paraId="18344FA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0,0166</w:t>
            </w:r>
          </w:p>
        </w:tc>
        <w:tc>
          <w:tcPr>
            <w:tcW w:w="0" w:type="auto"/>
            <w:tcBorders>
              <w:top w:val="nil"/>
              <w:left w:val="nil"/>
              <w:bottom w:val="single" w:sz="4" w:space="0" w:color="auto"/>
              <w:right w:val="single" w:sz="4" w:space="0" w:color="auto"/>
            </w:tcBorders>
            <w:vAlign w:val="center"/>
            <w:hideMark/>
          </w:tcPr>
          <w:p w14:paraId="29E1A48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hideMark/>
          </w:tcPr>
          <w:p w14:paraId="50725CA2" w14:textId="3DC132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E58A185" w14:textId="5CEF6BB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9395005" w14:textId="33BCB0B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6BFAE73" w14:textId="2AE516A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2945B6D" w14:textId="32582B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193B156"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D02D8D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Муслюмовский</w:t>
            </w:r>
            <w:proofErr w:type="spellEnd"/>
          </w:p>
        </w:tc>
        <w:tc>
          <w:tcPr>
            <w:tcW w:w="0" w:type="auto"/>
            <w:tcBorders>
              <w:top w:val="nil"/>
              <w:left w:val="nil"/>
              <w:bottom w:val="single" w:sz="4" w:space="0" w:color="auto"/>
              <w:right w:val="single" w:sz="4" w:space="0" w:color="auto"/>
            </w:tcBorders>
            <w:vAlign w:val="center"/>
            <w:hideMark/>
          </w:tcPr>
          <w:p w14:paraId="1146407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4F241F8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37DB238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6CEF2B4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2E5BAA25" w14:textId="75330E0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D9B0A36" w14:textId="46D267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FE37903" w14:textId="4B87F51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4A60ED4" w14:textId="33835DF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37F026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06ED4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Набережные Челны</w:t>
            </w:r>
          </w:p>
        </w:tc>
        <w:tc>
          <w:tcPr>
            <w:tcW w:w="0" w:type="auto"/>
            <w:tcBorders>
              <w:top w:val="nil"/>
              <w:left w:val="nil"/>
              <w:bottom w:val="single" w:sz="4" w:space="0" w:color="auto"/>
              <w:right w:val="single" w:sz="4" w:space="0" w:color="auto"/>
            </w:tcBorders>
            <w:vAlign w:val="center"/>
            <w:hideMark/>
          </w:tcPr>
          <w:p w14:paraId="26CACAF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4CD9225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10788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58FEEF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47295A5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87CD8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089D19A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0DEE214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6A12597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A8ADA1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Нижнекамский</w:t>
            </w:r>
          </w:p>
        </w:tc>
        <w:tc>
          <w:tcPr>
            <w:tcW w:w="0" w:type="auto"/>
            <w:tcBorders>
              <w:top w:val="nil"/>
              <w:left w:val="nil"/>
              <w:bottom w:val="single" w:sz="4" w:space="0" w:color="auto"/>
              <w:right w:val="single" w:sz="4" w:space="0" w:color="auto"/>
            </w:tcBorders>
            <w:vAlign w:val="center"/>
            <w:hideMark/>
          </w:tcPr>
          <w:p w14:paraId="7BDD8D8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7D8C5B5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0C9857C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B6CDC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2A4433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588CF3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3C82025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62A189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08EE9853"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CFFCDA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Нурлатский</w:t>
            </w:r>
            <w:proofErr w:type="spellEnd"/>
          </w:p>
        </w:tc>
        <w:tc>
          <w:tcPr>
            <w:tcW w:w="0" w:type="auto"/>
            <w:tcBorders>
              <w:top w:val="nil"/>
              <w:left w:val="nil"/>
              <w:bottom w:val="single" w:sz="4" w:space="0" w:color="auto"/>
              <w:right w:val="single" w:sz="4" w:space="0" w:color="auto"/>
            </w:tcBorders>
            <w:vAlign w:val="center"/>
            <w:hideMark/>
          </w:tcPr>
          <w:p w14:paraId="5C805C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362B6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D0F216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0880EDF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536FBFE" w14:textId="315B2D5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96E2D7E" w14:textId="6DE41FC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2D41C08" w14:textId="7A5E6AB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E442FE8" w14:textId="4C9D771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34F1FE3"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4564EB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Пестречинский</w:t>
            </w:r>
            <w:proofErr w:type="spellEnd"/>
          </w:p>
        </w:tc>
        <w:tc>
          <w:tcPr>
            <w:tcW w:w="0" w:type="auto"/>
            <w:tcBorders>
              <w:top w:val="nil"/>
              <w:left w:val="nil"/>
              <w:bottom w:val="single" w:sz="4" w:space="0" w:color="auto"/>
              <w:right w:val="single" w:sz="4" w:space="0" w:color="auto"/>
            </w:tcBorders>
            <w:vAlign w:val="center"/>
            <w:hideMark/>
          </w:tcPr>
          <w:p w14:paraId="3E17976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2A1836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7DDFEA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24230A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1052113A" w14:textId="04425E8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76B9046" w14:textId="273E6D4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48A9BBB" w14:textId="007406C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48527A8" w14:textId="034593B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8B8DE2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D8728B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Рыбно-</w:t>
            </w:r>
            <w:proofErr w:type="spellStart"/>
            <w:r w:rsidRPr="00B1161E">
              <w:rPr>
                <w:rFonts w:eastAsia="Times New Roman" w:cs="Times New Roman"/>
                <w:color w:val="000000"/>
                <w:sz w:val="20"/>
                <w:szCs w:val="20"/>
                <w:lang w:eastAsia="ru-RU"/>
              </w:rPr>
              <w:t>Слободский</w:t>
            </w:r>
            <w:proofErr w:type="spellEnd"/>
          </w:p>
        </w:tc>
        <w:tc>
          <w:tcPr>
            <w:tcW w:w="0" w:type="auto"/>
            <w:tcBorders>
              <w:top w:val="nil"/>
              <w:left w:val="nil"/>
              <w:bottom w:val="single" w:sz="4" w:space="0" w:color="auto"/>
              <w:right w:val="single" w:sz="4" w:space="0" w:color="auto"/>
            </w:tcBorders>
            <w:vAlign w:val="center"/>
            <w:hideMark/>
          </w:tcPr>
          <w:p w14:paraId="553212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CF13C4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DA2D6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7B002A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07DD1D3" w14:textId="5D94E94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5E76233" w14:textId="4D39121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8AEEA23" w14:textId="239114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9590F9E" w14:textId="078F2D5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90A738D"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72ED85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Сабинский</w:t>
            </w:r>
          </w:p>
        </w:tc>
        <w:tc>
          <w:tcPr>
            <w:tcW w:w="0" w:type="auto"/>
            <w:tcBorders>
              <w:top w:val="nil"/>
              <w:left w:val="nil"/>
              <w:bottom w:val="single" w:sz="4" w:space="0" w:color="auto"/>
              <w:right w:val="single" w:sz="4" w:space="0" w:color="auto"/>
            </w:tcBorders>
            <w:vAlign w:val="center"/>
            <w:hideMark/>
          </w:tcPr>
          <w:p w14:paraId="4B2DF2C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CC74AC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48BAA2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D0A699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3808E48" w14:textId="13AEE61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5DF3940" w14:textId="063FBFF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FA3FE9A" w14:textId="5E3DE4B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16B362F" w14:textId="5615EB3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165BA5A"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0FFD73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Сармановский</w:t>
            </w:r>
            <w:proofErr w:type="spellEnd"/>
          </w:p>
        </w:tc>
        <w:tc>
          <w:tcPr>
            <w:tcW w:w="0" w:type="auto"/>
            <w:tcBorders>
              <w:top w:val="nil"/>
              <w:left w:val="nil"/>
              <w:bottom w:val="single" w:sz="4" w:space="0" w:color="auto"/>
              <w:right w:val="single" w:sz="4" w:space="0" w:color="auto"/>
            </w:tcBorders>
            <w:vAlign w:val="center"/>
            <w:hideMark/>
          </w:tcPr>
          <w:p w14:paraId="11EF4D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246D407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0E4F48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12AFBC0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7ACCE8CD" w14:textId="056EEF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20BEA46" w14:textId="51C689D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E274530" w14:textId="2BF9A90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3962067" w14:textId="155743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7A029A"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6AAEB9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Спасский</w:t>
            </w:r>
          </w:p>
        </w:tc>
        <w:tc>
          <w:tcPr>
            <w:tcW w:w="0" w:type="auto"/>
            <w:tcBorders>
              <w:top w:val="nil"/>
              <w:left w:val="nil"/>
              <w:bottom w:val="single" w:sz="4" w:space="0" w:color="auto"/>
              <w:right w:val="single" w:sz="4" w:space="0" w:color="auto"/>
            </w:tcBorders>
            <w:vAlign w:val="center"/>
            <w:hideMark/>
          </w:tcPr>
          <w:p w14:paraId="061D7C2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4303A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952A69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2CDC3A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1AD88F01" w14:textId="5F08A6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0F2D3F6" w14:textId="0CEE03B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EBA397D" w14:textId="1993D6E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93C684C" w14:textId="0E4BE1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312692"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CC2A35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Тетюшский</w:t>
            </w:r>
            <w:proofErr w:type="spellEnd"/>
          </w:p>
        </w:tc>
        <w:tc>
          <w:tcPr>
            <w:tcW w:w="0" w:type="auto"/>
            <w:tcBorders>
              <w:top w:val="nil"/>
              <w:left w:val="nil"/>
              <w:bottom w:val="single" w:sz="4" w:space="0" w:color="auto"/>
              <w:right w:val="single" w:sz="4" w:space="0" w:color="auto"/>
            </w:tcBorders>
            <w:vAlign w:val="center"/>
            <w:hideMark/>
          </w:tcPr>
          <w:p w14:paraId="120203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246472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D240E9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B4F861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74D85A79" w14:textId="46EF286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B13DBA7" w14:textId="7EFC3F5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3DE6DB6" w14:textId="6E08C3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723A300" w14:textId="52944A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C0EBFC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1A1745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Тукаевский</w:t>
            </w:r>
            <w:proofErr w:type="spellEnd"/>
          </w:p>
        </w:tc>
        <w:tc>
          <w:tcPr>
            <w:tcW w:w="0" w:type="auto"/>
            <w:tcBorders>
              <w:top w:val="nil"/>
              <w:left w:val="nil"/>
              <w:bottom w:val="single" w:sz="4" w:space="0" w:color="auto"/>
              <w:right w:val="single" w:sz="4" w:space="0" w:color="auto"/>
            </w:tcBorders>
            <w:vAlign w:val="center"/>
            <w:hideMark/>
          </w:tcPr>
          <w:p w14:paraId="39F954D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2D38CC7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7709D86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FC1124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3CE74D04" w14:textId="522B62B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0826BC5" w14:textId="3641693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66D2BD2" w14:textId="3044ACC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5370D86" w14:textId="3EDD13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D9CC8B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CE0C11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Чистопольский</w:t>
            </w:r>
            <w:proofErr w:type="spellEnd"/>
          </w:p>
        </w:tc>
        <w:tc>
          <w:tcPr>
            <w:tcW w:w="0" w:type="auto"/>
            <w:tcBorders>
              <w:top w:val="nil"/>
              <w:left w:val="nil"/>
              <w:bottom w:val="single" w:sz="4" w:space="0" w:color="auto"/>
              <w:right w:val="single" w:sz="4" w:space="0" w:color="auto"/>
            </w:tcBorders>
            <w:vAlign w:val="center"/>
            <w:hideMark/>
          </w:tcPr>
          <w:p w14:paraId="755C49D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08AEA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C6228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7CC564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3BBC8626" w14:textId="3114CE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A733B71" w14:textId="3E7BEA1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1BC3D82" w14:textId="3CC2095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D908DCC" w14:textId="2E1D37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26A737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2CBF24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Ютазинский</w:t>
            </w:r>
            <w:proofErr w:type="spellEnd"/>
          </w:p>
        </w:tc>
        <w:tc>
          <w:tcPr>
            <w:tcW w:w="0" w:type="auto"/>
            <w:tcBorders>
              <w:top w:val="nil"/>
              <w:left w:val="nil"/>
              <w:bottom w:val="single" w:sz="4" w:space="0" w:color="auto"/>
              <w:right w:val="single" w:sz="4" w:space="0" w:color="auto"/>
            </w:tcBorders>
            <w:vAlign w:val="center"/>
            <w:hideMark/>
          </w:tcPr>
          <w:p w14:paraId="4519C4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0894BD1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4D2609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4737C85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420D9DA7" w14:textId="7FDB004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F65E6A9" w14:textId="1CAE114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34EB6D1" w14:textId="12C091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DC8261A" w14:textId="50092E4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C9895A8"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8DB47C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Казань</w:t>
            </w:r>
          </w:p>
        </w:tc>
        <w:tc>
          <w:tcPr>
            <w:tcW w:w="0" w:type="auto"/>
            <w:tcBorders>
              <w:top w:val="nil"/>
              <w:left w:val="nil"/>
              <w:bottom w:val="single" w:sz="4" w:space="0" w:color="auto"/>
              <w:right w:val="single" w:sz="4" w:space="0" w:color="auto"/>
            </w:tcBorders>
            <w:vAlign w:val="center"/>
            <w:hideMark/>
          </w:tcPr>
          <w:p w14:paraId="3F5EAB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0,0178</w:t>
            </w:r>
          </w:p>
        </w:tc>
        <w:tc>
          <w:tcPr>
            <w:tcW w:w="0" w:type="auto"/>
            <w:tcBorders>
              <w:top w:val="nil"/>
              <w:left w:val="nil"/>
              <w:bottom w:val="single" w:sz="4" w:space="0" w:color="auto"/>
              <w:right w:val="single" w:sz="4" w:space="0" w:color="auto"/>
            </w:tcBorders>
            <w:vAlign w:val="center"/>
            <w:hideMark/>
          </w:tcPr>
          <w:p w14:paraId="2DF5F0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w:t>
            </w:r>
          </w:p>
        </w:tc>
        <w:tc>
          <w:tcPr>
            <w:tcW w:w="0" w:type="auto"/>
            <w:tcBorders>
              <w:top w:val="nil"/>
              <w:left w:val="nil"/>
              <w:bottom w:val="single" w:sz="4" w:space="0" w:color="auto"/>
              <w:right w:val="single" w:sz="4" w:space="0" w:color="auto"/>
            </w:tcBorders>
            <w:vAlign w:val="center"/>
            <w:hideMark/>
          </w:tcPr>
          <w:p w14:paraId="4F07C7F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0,0149</w:t>
            </w:r>
          </w:p>
        </w:tc>
        <w:tc>
          <w:tcPr>
            <w:tcW w:w="0" w:type="auto"/>
            <w:tcBorders>
              <w:top w:val="nil"/>
              <w:left w:val="nil"/>
              <w:bottom w:val="single" w:sz="4" w:space="0" w:color="auto"/>
              <w:right w:val="single" w:sz="4" w:space="0" w:color="auto"/>
            </w:tcBorders>
            <w:vAlign w:val="center"/>
            <w:hideMark/>
          </w:tcPr>
          <w:p w14:paraId="789032D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0,0128</w:t>
            </w:r>
          </w:p>
        </w:tc>
        <w:tc>
          <w:tcPr>
            <w:tcW w:w="0" w:type="auto"/>
            <w:tcBorders>
              <w:top w:val="nil"/>
              <w:left w:val="nil"/>
              <w:bottom w:val="single" w:sz="4" w:space="0" w:color="auto"/>
              <w:right w:val="single" w:sz="4" w:space="0" w:color="auto"/>
            </w:tcBorders>
            <w:vAlign w:val="center"/>
            <w:hideMark/>
          </w:tcPr>
          <w:p w14:paraId="4EFC2F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3BA740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1A7287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0,0107</w:t>
            </w:r>
          </w:p>
        </w:tc>
        <w:tc>
          <w:tcPr>
            <w:tcW w:w="0" w:type="auto"/>
            <w:tcBorders>
              <w:top w:val="nil"/>
              <w:left w:val="nil"/>
              <w:bottom w:val="single" w:sz="4" w:space="0" w:color="auto"/>
              <w:right w:val="single" w:sz="4" w:space="0" w:color="auto"/>
            </w:tcBorders>
            <w:vAlign w:val="center"/>
            <w:hideMark/>
          </w:tcPr>
          <w:p w14:paraId="36B5194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0,0104</w:t>
            </w:r>
          </w:p>
        </w:tc>
      </w:tr>
    </w:tbl>
    <w:p w14:paraId="50D8D16F" w14:textId="77777777" w:rsidR="00D94BBC" w:rsidRPr="00B1161E" w:rsidRDefault="00D94BBC" w:rsidP="001D10C5">
      <w:pPr>
        <w:pStyle w:val="af4"/>
        <w:rPr>
          <w:lang w:eastAsia="ru-RU"/>
        </w:rPr>
        <w:sectPr w:rsidR="00D94BBC" w:rsidRPr="00B1161E" w:rsidSect="006C54AD">
          <w:pgSz w:w="11910" w:h="16840"/>
          <w:pgMar w:top="1134" w:right="850" w:bottom="1134" w:left="1701" w:header="567" w:footer="567" w:gutter="0"/>
          <w:cols w:space="720"/>
          <w:docGrid w:linePitch="326"/>
        </w:sectPr>
      </w:pPr>
    </w:p>
    <w:p w14:paraId="762624EC" w14:textId="32E25DA7" w:rsidR="000D2F11" w:rsidRPr="00B1161E" w:rsidRDefault="000D2F11" w:rsidP="001D10C5">
      <w:pPr>
        <w:pStyle w:val="af4"/>
        <w:rPr>
          <w:lang w:eastAsia="ru-RU"/>
        </w:rPr>
      </w:pPr>
      <w:bookmarkStart w:id="494" w:name="_Ref224225873"/>
      <w:bookmarkStart w:id="495" w:name="_Toc228347289"/>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5.5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bookmarkEnd w:id="494"/>
      <w:r w:rsidRPr="00B1161E">
        <w:t xml:space="preserve"> – </w:t>
      </w:r>
      <w:r w:rsidR="00D94BBC" w:rsidRPr="00B1161E">
        <w:rPr>
          <w:lang w:eastAsia="ru-RU"/>
        </w:rPr>
        <w:t>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w:t>
      </w:r>
      <w:r w:rsidRPr="00B1161E">
        <w:rPr>
          <w:lang w:eastAsia="ru-RU"/>
        </w:rPr>
        <w:t>, м</w:t>
      </w:r>
      <w:r w:rsidR="00D94BBC" w:rsidRPr="00B1161E">
        <w:rPr>
          <w:vertAlign w:val="superscript"/>
          <w:lang w:eastAsia="ru-RU"/>
        </w:rPr>
        <w:t>3</w:t>
      </w:r>
      <w:r w:rsidRPr="00B1161E">
        <w:rPr>
          <w:lang w:eastAsia="ru-RU"/>
        </w:rPr>
        <w:t xml:space="preserve"> в месяц</w:t>
      </w:r>
      <w:r w:rsidR="00D94BBC" w:rsidRPr="00B1161E">
        <w:rPr>
          <w:lang w:eastAsia="ru-RU"/>
        </w:rPr>
        <w:t xml:space="preserve"> / человек</w:t>
      </w:r>
      <w:bookmarkEnd w:id="495"/>
    </w:p>
    <w:tbl>
      <w:tblPr>
        <w:tblW w:w="14591" w:type="dxa"/>
        <w:tblLook w:val="04A0" w:firstRow="1" w:lastRow="0" w:firstColumn="1" w:lastColumn="0" w:noHBand="0" w:noVBand="1"/>
      </w:tblPr>
      <w:tblGrid>
        <w:gridCol w:w="1658"/>
        <w:gridCol w:w="1585"/>
        <w:gridCol w:w="1676"/>
        <w:gridCol w:w="1685"/>
        <w:gridCol w:w="1785"/>
        <w:gridCol w:w="2060"/>
        <w:gridCol w:w="1307"/>
        <w:gridCol w:w="1134"/>
        <w:gridCol w:w="1701"/>
      </w:tblGrid>
      <w:tr w:rsidR="00D94BBC" w:rsidRPr="00B1161E" w14:paraId="6EF684C6" w14:textId="77777777" w:rsidTr="00D94BBC">
        <w:trPr>
          <w:trHeight w:val="19"/>
          <w:tblHeader/>
        </w:trPr>
        <w:tc>
          <w:tcPr>
            <w:tcW w:w="0" w:type="auto"/>
            <w:vMerge w:val="restart"/>
            <w:tcBorders>
              <w:top w:val="single" w:sz="8" w:space="0" w:color="000000"/>
              <w:left w:val="single" w:sz="8" w:space="0" w:color="000000"/>
              <w:right w:val="single" w:sz="8" w:space="0" w:color="000000"/>
            </w:tcBorders>
            <w:shd w:val="clear" w:color="000000" w:fill="FFFFFF"/>
            <w:vAlign w:val="center"/>
            <w:hideMark/>
          </w:tcPr>
          <w:p w14:paraId="74FB94EE" w14:textId="30655AE1"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Муниципальный район (город) </w:t>
            </w:r>
          </w:p>
        </w:tc>
        <w:tc>
          <w:tcPr>
            <w:tcW w:w="10098" w:type="dxa"/>
            <w:gridSpan w:val="6"/>
            <w:tcBorders>
              <w:top w:val="single" w:sz="8" w:space="0" w:color="000000"/>
              <w:left w:val="nil"/>
              <w:bottom w:val="single" w:sz="8" w:space="0" w:color="000000"/>
              <w:right w:val="single" w:sz="8" w:space="0" w:color="000000"/>
            </w:tcBorders>
            <w:shd w:val="clear" w:color="000000" w:fill="FFFFFF"/>
            <w:vAlign w:val="center"/>
            <w:hideMark/>
          </w:tcPr>
          <w:p w14:paraId="728D70FC"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 жилых домах квартирного типа с водопроводом, с центральной или местной (выгреб) канализацией и централизованным горячим водоснабжением:</w:t>
            </w:r>
          </w:p>
        </w:tc>
        <w:tc>
          <w:tcPr>
            <w:tcW w:w="2835" w:type="dxa"/>
            <w:gridSpan w:val="2"/>
            <w:tcBorders>
              <w:top w:val="single" w:sz="8" w:space="0" w:color="000000"/>
              <w:left w:val="nil"/>
              <w:bottom w:val="single" w:sz="8" w:space="0" w:color="000000"/>
              <w:right w:val="single" w:sz="8" w:space="0" w:color="000000"/>
            </w:tcBorders>
            <w:shd w:val="clear" w:color="000000" w:fill="FFFFFF"/>
            <w:vAlign w:val="center"/>
            <w:hideMark/>
          </w:tcPr>
          <w:p w14:paraId="37345D9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 общежитиях:</w:t>
            </w:r>
          </w:p>
        </w:tc>
      </w:tr>
      <w:tr w:rsidR="00D94BBC" w:rsidRPr="00B1161E" w14:paraId="248A5C36" w14:textId="77777777" w:rsidTr="00D94BBC">
        <w:trPr>
          <w:cantSplit/>
          <w:trHeight w:val="1134"/>
          <w:tblHeader/>
        </w:trPr>
        <w:tc>
          <w:tcPr>
            <w:tcW w:w="0" w:type="auto"/>
            <w:vMerge/>
            <w:tcBorders>
              <w:left w:val="single" w:sz="8" w:space="0" w:color="000000"/>
              <w:bottom w:val="single" w:sz="8" w:space="0" w:color="000000"/>
              <w:right w:val="single" w:sz="8" w:space="0" w:color="000000"/>
            </w:tcBorders>
            <w:shd w:val="clear" w:color="000000" w:fill="FFFFFF"/>
            <w:hideMark/>
          </w:tcPr>
          <w:p w14:paraId="02509EDD" w14:textId="7701D31E" w:rsidR="00D94BBC" w:rsidRPr="00B1161E" w:rsidRDefault="00D94BBC" w:rsidP="001D10C5">
            <w:pPr>
              <w:spacing w:line="240" w:lineRule="auto"/>
              <w:ind w:firstLine="0"/>
              <w:jc w:val="left"/>
              <w:rPr>
                <w:rFonts w:eastAsia="Times New Roman" w:cs="Times New Roman"/>
                <w:sz w:val="20"/>
                <w:szCs w:val="20"/>
                <w:lang w:eastAsia="ru-RU"/>
              </w:rPr>
            </w:pPr>
          </w:p>
        </w:tc>
        <w:tc>
          <w:tcPr>
            <w:tcW w:w="1585" w:type="dxa"/>
            <w:tcBorders>
              <w:top w:val="nil"/>
              <w:left w:val="nil"/>
              <w:bottom w:val="single" w:sz="8" w:space="0" w:color="000000"/>
              <w:right w:val="single" w:sz="8" w:space="0" w:color="000000"/>
            </w:tcBorders>
            <w:shd w:val="clear" w:color="000000" w:fill="FFFFFF"/>
            <w:vAlign w:val="center"/>
            <w:hideMark/>
          </w:tcPr>
          <w:p w14:paraId="69EB2C5F"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оборудованные умывальниками и мойками</w:t>
            </w:r>
          </w:p>
        </w:tc>
        <w:tc>
          <w:tcPr>
            <w:tcW w:w="1676" w:type="dxa"/>
            <w:tcBorders>
              <w:top w:val="nil"/>
              <w:left w:val="nil"/>
              <w:bottom w:val="single" w:sz="8" w:space="0" w:color="000000"/>
              <w:right w:val="single" w:sz="8" w:space="0" w:color="000000"/>
            </w:tcBorders>
            <w:shd w:val="clear" w:color="000000" w:fill="FFFFFF"/>
            <w:vAlign w:val="center"/>
            <w:hideMark/>
          </w:tcPr>
          <w:p w14:paraId="7E12192B"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оборудованные умывальниками, мойками и душами</w:t>
            </w:r>
          </w:p>
        </w:tc>
        <w:tc>
          <w:tcPr>
            <w:tcW w:w="1685" w:type="dxa"/>
            <w:tcBorders>
              <w:top w:val="nil"/>
              <w:left w:val="nil"/>
              <w:bottom w:val="single" w:sz="8" w:space="0" w:color="000000"/>
              <w:right w:val="single" w:sz="8" w:space="0" w:color="000000"/>
            </w:tcBorders>
            <w:shd w:val="clear" w:color="000000" w:fill="FFFFFF"/>
            <w:vAlign w:val="center"/>
            <w:hideMark/>
          </w:tcPr>
          <w:p w14:paraId="175C839B" w14:textId="7115B443"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сидячими ваннами, оборудованными душами</w:t>
            </w:r>
          </w:p>
        </w:tc>
        <w:tc>
          <w:tcPr>
            <w:tcW w:w="1785" w:type="dxa"/>
            <w:tcBorders>
              <w:top w:val="nil"/>
              <w:left w:val="nil"/>
              <w:bottom w:val="single" w:sz="8" w:space="0" w:color="000000"/>
              <w:right w:val="single" w:sz="8" w:space="0" w:color="000000"/>
            </w:tcBorders>
            <w:shd w:val="clear" w:color="000000" w:fill="FFFFFF"/>
            <w:vAlign w:val="center"/>
            <w:hideMark/>
          </w:tcPr>
          <w:p w14:paraId="533183E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ваннами длиной от 1500 до 1700 мм, оборудованными душами</w:t>
            </w:r>
          </w:p>
        </w:tc>
        <w:tc>
          <w:tcPr>
            <w:tcW w:w="2060" w:type="dxa"/>
            <w:tcBorders>
              <w:top w:val="nil"/>
              <w:left w:val="nil"/>
              <w:bottom w:val="single" w:sz="8" w:space="0" w:color="000000"/>
              <w:right w:val="single" w:sz="8" w:space="0" w:color="000000"/>
            </w:tcBorders>
            <w:shd w:val="clear" w:color="000000" w:fill="FFFFFF"/>
            <w:vAlign w:val="center"/>
            <w:hideMark/>
          </w:tcPr>
          <w:p w14:paraId="2D9D663F"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высотой свыше 12 этажей с централизованным ГВС и повышенными требованиями к их благоустройству</w:t>
            </w:r>
          </w:p>
        </w:tc>
        <w:tc>
          <w:tcPr>
            <w:tcW w:w="1307" w:type="dxa"/>
            <w:tcBorders>
              <w:top w:val="nil"/>
              <w:left w:val="nil"/>
              <w:bottom w:val="single" w:sz="8" w:space="0" w:color="000000"/>
              <w:right w:val="single" w:sz="8" w:space="0" w:color="000000"/>
            </w:tcBorders>
            <w:shd w:val="clear" w:color="000000" w:fill="FFFFFF"/>
            <w:vAlign w:val="center"/>
            <w:hideMark/>
          </w:tcPr>
          <w:p w14:paraId="0A683D0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общими душевыми</w:t>
            </w:r>
          </w:p>
        </w:tc>
        <w:tc>
          <w:tcPr>
            <w:tcW w:w="1134" w:type="dxa"/>
            <w:tcBorders>
              <w:top w:val="nil"/>
              <w:left w:val="nil"/>
              <w:bottom w:val="single" w:sz="8" w:space="0" w:color="000000"/>
              <w:right w:val="single" w:sz="8" w:space="0" w:color="000000"/>
            </w:tcBorders>
            <w:shd w:val="clear" w:color="000000" w:fill="FFFFFF"/>
            <w:vAlign w:val="center"/>
            <w:hideMark/>
          </w:tcPr>
          <w:p w14:paraId="5BF91917" w14:textId="68B16686"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душами при всех жилых комнатах</w:t>
            </w:r>
          </w:p>
        </w:tc>
        <w:tc>
          <w:tcPr>
            <w:tcW w:w="1701" w:type="dxa"/>
            <w:tcBorders>
              <w:top w:val="nil"/>
              <w:left w:val="nil"/>
              <w:bottom w:val="single" w:sz="8" w:space="0" w:color="000000"/>
              <w:right w:val="single" w:sz="8" w:space="0" w:color="000000"/>
            </w:tcBorders>
            <w:shd w:val="clear" w:color="000000" w:fill="FFFFFF"/>
            <w:vAlign w:val="center"/>
            <w:hideMark/>
          </w:tcPr>
          <w:p w14:paraId="7E447D5D"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общими кухнями и блокам и душевых на этажах при жилых комнатах в каждой секции здания</w:t>
            </w:r>
          </w:p>
        </w:tc>
      </w:tr>
      <w:tr w:rsidR="00D94BBC" w:rsidRPr="00B1161E" w14:paraId="5088D7BE"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B004E2B"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Агрызский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05C3BD9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414BED3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18D74D4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6BBE2B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40F5B5D0" w14:textId="6619E259"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D4CC7E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759DAC8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CEFA48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4B0E3C23"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CC96D0A"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Азнакаевский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668EA6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76" w:type="dxa"/>
            <w:tcBorders>
              <w:top w:val="nil"/>
              <w:left w:val="nil"/>
              <w:bottom w:val="single" w:sz="8" w:space="0" w:color="000000"/>
              <w:right w:val="single" w:sz="8" w:space="0" w:color="000000"/>
            </w:tcBorders>
            <w:shd w:val="clear" w:color="000000" w:fill="FFFFFF"/>
            <w:vAlign w:val="center"/>
            <w:hideMark/>
          </w:tcPr>
          <w:p w14:paraId="41F46B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3,26</w:t>
            </w:r>
          </w:p>
        </w:tc>
        <w:tc>
          <w:tcPr>
            <w:tcW w:w="1685" w:type="dxa"/>
            <w:tcBorders>
              <w:top w:val="nil"/>
              <w:left w:val="nil"/>
              <w:bottom w:val="single" w:sz="8" w:space="0" w:color="000000"/>
              <w:right w:val="single" w:sz="8" w:space="0" w:color="000000"/>
            </w:tcBorders>
            <w:shd w:val="clear" w:color="000000" w:fill="FFFFFF"/>
            <w:vAlign w:val="center"/>
            <w:hideMark/>
          </w:tcPr>
          <w:p w14:paraId="58D096A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3,47</w:t>
            </w:r>
          </w:p>
        </w:tc>
        <w:tc>
          <w:tcPr>
            <w:tcW w:w="1785" w:type="dxa"/>
            <w:tcBorders>
              <w:top w:val="nil"/>
              <w:left w:val="nil"/>
              <w:bottom w:val="single" w:sz="8" w:space="0" w:color="000000"/>
              <w:right w:val="single" w:sz="8" w:space="0" w:color="000000"/>
            </w:tcBorders>
            <w:shd w:val="clear" w:color="000000" w:fill="FFFFFF"/>
            <w:vAlign w:val="center"/>
            <w:hideMark/>
          </w:tcPr>
          <w:p w14:paraId="5531AA1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4,02</w:t>
            </w:r>
          </w:p>
        </w:tc>
        <w:tc>
          <w:tcPr>
            <w:tcW w:w="2060" w:type="dxa"/>
            <w:tcBorders>
              <w:top w:val="nil"/>
              <w:left w:val="nil"/>
              <w:bottom w:val="single" w:sz="8" w:space="0" w:color="000000"/>
              <w:right w:val="single" w:sz="8" w:space="0" w:color="000000"/>
            </w:tcBorders>
            <w:shd w:val="clear" w:color="000000" w:fill="FFFFFF"/>
            <w:vAlign w:val="center"/>
            <w:hideMark/>
          </w:tcPr>
          <w:p w14:paraId="6D5616A1" w14:textId="3C8CC3F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1AAF112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1,91</w:t>
            </w:r>
          </w:p>
        </w:tc>
        <w:tc>
          <w:tcPr>
            <w:tcW w:w="1134" w:type="dxa"/>
            <w:tcBorders>
              <w:top w:val="nil"/>
              <w:left w:val="nil"/>
              <w:bottom w:val="single" w:sz="8" w:space="0" w:color="000000"/>
              <w:right w:val="single" w:sz="8" w:space="0" w:color="000000"/>
            </w:tcBorders>
            <w:shd w:val="clear" w:color="000000" w:fill="FFFFFF"/>
            <w:vAlign w:val="center"/>
            <w:hideMark/>
          </w:tcPr>
          <w:p w14:paraId="4930F5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w:t>
            </w:r>
          </w:p>
        </w:tc>
        <w:tc>
          <w:tcPr>
            <w:tcW w:w="1701" w:type="dxa"/>
            <w:tcBorders>
              <w:top w:val="nil"/>
              <w:left w:val="nil"/>
              <w:bottom w:val="single" w:sz="8" w:space="0" w:color="000000"/>
              <w:right w:val="single" w:sz="8" w:space="0" w:color="000000"/>
            </w:tcBorders>
            <w:shd w:val="clear" w:color="000000" w:fill="FFFFFF"/>
            <w:vAlign w:val="center"/>
            <w:hideMark/>
          </w:tcPr>
          <w:p w14:paraId="7648346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3,06</w:t>
            </w:r>
          </w:p>
        </w:tc>
      </w:tr>
      <w:tr w:rsidR="00D94BBC" w:rsidRPr="00B1161E" w14:paraId="7B69779D"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C25EEE4"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Альметьевский</w:t>
            </w:r>
          </w:p>
        </w:tc>
        <w:tc>
          <w:tcPr>
            <w:tcW w:w="1585" w:type="dxa"/>
            <w:tcBorders>
              <w:top w:val="nil"/>
              <w:left w:val="nil"/>
              <w:bottom w:val="single" w:sz="8" w:space="0" w:color="000000"/>
              <w:right w:val="single" w:sz="8" w:space="0" w:color="000000"/>
            </w:tcBorders>
            <w:shd w:val="clear" w:color="000000" w:fill="FFFFFF"/>
            <w:vAlign w:val="center"/>
            <w:hideMark/>
          </w:tcPr>
          <w:p w14:paraId="564A9B69" w14:textId="2107B4B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76" w:type="dxa"/>
            <w:tcBorders>
              <w:top w:val="nil"/>
              <w:left w:val="nil"/>
              <w:bottom w:val="single" w:sz="8" w:space="0" w:color="000000"/>
              <w:right w:val="single" w:sz="8" w:space="0" w:color="000000"/>
            </w:tcBorders>
            <w:shd w:val="clear" w:color="000000" w:fill="FFFFFF"/>
            <w:vAlign w:val="center"/>
            <w:hideMark/>
          </w:tcPr>
          <w:p w14:paraId="0738EB48" w14:textId="542F7D1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85" w:type="dxa"/>
            <w:tcBorders>
              <w:top w:val="nil"/>
              <w:left w:val="nil"/>
              <w:bottom w:val="single" w:sz="8" w:space="0" w:color="000000"/>
              <w:right w:val="single" w:sz="8" w:space="0" w:color="000000"/>
            </w:tcBorders>
            <w:shd w:val="clear" w:color="000000" w:fill="FFFFFF"/>
            <w:vAlign w:val="center"/>
            <w:hideMark/>
          </w:tcPr>
          <w:p w14:paraId="2DA6DE5B" w14:textId="44D4A81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85" w:type="dxa"/>
            <w:tcBorders>
              <w:top w:val="nil"/>
              <w:left w:val="nil"/>
              <w:bottom w:val="single" w:sz="8" w:space="0" w:color="000000"/>
              <w:right w:val="single" w:sz="8" w:space="0" w:color="000000"/>
            </w:tcBorders>
            <w:shd w:val="clear" w:color="000000" w:fill="FFFFFF"/>
            <w:vAlign w:val="center"/>
            <w:hideMark/>
          </w:tcPr>
          <w:p w14:paraId="75AD218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3,79</w:t>
            </w:r>
          </w:p>
        </w:tc>
        <w:tc>
          <w:tcPr>
            <w:tcW w:w="2060" w:type="dxa"/>
            <w:tcBorders>
              <w:top w:val="nil"/>
              <w:left w:val="nil"/>
              <w:bottom w:val="single" w:sz="8" w:space="0" w:color="000000"/>
              <w:right w:val="single" w:sz="8" w:space="0" w:color="000000"/>
            </w:tcBorders>
            <w:shd w:val="clear" w:color="000000" w:fill="FFFFFF"/>
            <w:vAlign w:val="center"/>
            <w:hideMark/>
          </w:tcPr>
          <w:p w14:paraId="0DECE58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5,35</w:t>
            </w:r>
          </w:p>
        </w:tc>
        <w:tc>
          <w:tcPr>
            <w:tcW w:w="1307" w:type="dxa"/>
            <w:tcBorders>
              <w:top w:val="nil"/>
              <w:left w:val="nil"/>
              <w:bottom w:val="single" w:sz="8" w:space="0" w:color="000000"/>
              <w:right w:val="single" w:sz="8" w:space="0" w:color="000000"/>
            </w:tcBorders>
            <w:shd w:val="clear" w:color="000000" w:fill="FFFFFF"/>
            <w:vAlign w:val="center"/>
            <w:hideMark/>
          </w:tcPr>
          <w:p w14:paraId="542F4F6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2,32</w:t>
            </w:r>
          </w:p>
        </w:tc>
        <w:tc>
          <w:tcPr>
            <w:tcW w:w="1134" w:type="dxa"/>
            <w:tcBorders>
              <w:top w:val="nil"/>
              <w:left w:val="nil"/>
              <w:bottom w:val="single" w:sz="8" w:space="0" w:color="000000"/>
              <w:right w:val="single" w:sz="8" w:space="0" w:color="000000"/>
            </w:tcBorders>
            <w:shd w:val="clear" w:color="000000" w:fill="FFFFFF"/>
            <w:vAlign w:val="center"/>
            <w:hideMark/>
          </w:tcPr>
          <w:p w14:paraId="3606F672" w14:textId="37C91261"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01" w:type="dxa"/>
            <w:tcBorders>
              <w:top w:val="nil"/>
              <w:left w:val="nil"/>
              <w:bottom w:val="single" w:sz="8" w:space="0" w:color="000000"/>
              <w:right w:val="single" w:sz="8" w:space="0" w:color="000000"/>
            </w:tcBorders>
            <w:shd w:val="clear" w:color="000000" w:fill="FFFFFF"/>
            <w:vAlign w:val="center"/>
            <w:hideMark/>
          </w:tcPr>
          <w:p w14:paraId="442931D4" w14:textId="37D2E34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D94BBC" w:rsidRPr="00B1161E" w14:paraId="3C4D64E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81ECDEE"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Бавлинский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70CEDBB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76" w:type="dxa"/>
            <w:tcBorders>
              <w:top w:val="nil"/>
              <w:left w:val="nil"/>
              <w:bottom w:val="single" w:sz="8" w:space="0" w:color="000000"/>
              <w:right w:val="single" w:sz="8" w:space="0" w:color="000000"/>
            </w:tcBorders>
            <w:shd w:val="clear" w:color="000000" w:fill="FFFFFF"/>
            <w:vAlign w:val="center"/>
            <w:hideMark/>
          </w:tcPr>
          <w:p w14:paraId="4AD07E9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3,26</w:t>
            </w:r>
          </w:p>
        </w:tc>
        <w:tc>
          <w:tcPr>
            <w:tcW w:w="1685" w:type="dxa"/>
            <w:tcBorders>
              <w:top w:val="nil"/>
              <w:left w:val="nil"/>
              <w:bottom w:val="single" w:sz="8" w:space="0" w:color="000000"/>
              <w:right w:val="single" w:sz="8" w:space="0" w:color="000000"/>
            </w:tcBorders>
            <w:shd w:val="clear" w:color="000000" w:fill="FFFFFF"/>
            <w:vAlign w:val="center"/>
            <w:hideMark/>
          </w:tcPr>
          <w:p w14:paraId="3B94F87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3,47</w:t>
            </w:r>
          </w:p>
        </w:tc>
        <w:tc>
          <w:tcPr>
            <w:tcW w:w="1785" w:type="dxa"/>
            <w:tcBorders>
              <w:top w:val="nil"/>
              <w:left w:val="nil"/>
              <w:bottom w:val="single" w:sz="8" w:space="0" w:color="000000"/>
              <w:right w:val="single" w:sz="8" w:space="0" w:color="000000"/>
            </w:tcBorders>
            <w:shd w:val="clear" w:color="000000" w:fill="FFFFFF"/>
            <w:vAlign w:val="center"/>
            <w:hideMark/>
          </w:tcPr>
          <w:p w14:paraId="5D0CBB0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4,02</w:t>
            </w:r>
          </w:p>
        </w:tc>
        <w:tc>
          <w:tcPr>
            <w:tcW w:w="2060" w:type="dxa"/>
            <w:tcBorders>
              <w:top w:val="nil"/>
              <w:left w:val="nil"/>
              <w:bottom w:val="single" w:sz="8" w:space="0" w:color="000000"/>
              <w:right w:val="single" w:sz="8" w:space="0" w:color="000000"/>
            </w:tcBorders>
            <w:shd w:val="clear" w:color="000000" w:fill="FFFFFF"/>
            <w:vAlign w:val="center"/>
            <w:hideMark/>
          </w:tcPr>
          <w:p w14:paraId="4C6F0408" w14:textId="4EF7413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59FA8B9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1,91</w:t>
            </w:r>
          </w:p>
        </w:tc>
        <w:tc>
          <w:tcPr>
            <w:tcW w:w="1134" w:type="dxa"/>
            <w:tcBorders>
              <w:top w:val="nil"/>
              <w:left w:val="nil"/>
              <w:bottom w:val="single" w:sz="8" w:space="0" w:color="000000"/>
              <w:right w:val="single" w:sz="8" w:space="0" w:color="000000"/>
            </w:tcBorders>
            <w:shd w:val="clear" w:color="000000" w:fill="FFFFFF"/>
            <w:vAlign w:val="center"/>
            <w:hideMark/>
          </w:tcPr>
          <w:p w14:paraId="7BCABE4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w:t>
            </w:r>
          </w:p>
        </w:tc>
        <w:tc>
          <w:tcPr>
            <w:tcW w:w="1701" w:type="dxa"/>
            <w:tcBorders>
              <w:top w:val="nil"/>
              <w:left w:val="nil"/>
              <w:bottom w:val="single" w:sz="8" w:space="0" w:color="000000"/>
              <w:right w:val="single" w:sz="8" w:space="0" w:color="000000"/>
            </w:tcBorders>
            <w:shd w:val="clear" w:color="000000" w:fill="FFFFFF"/>
            <w:vAlign w:val="center"/>
            <w:hideMark/>
          </w:tcPr>
          <w:p w14:paraId="2BF39FF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3,06</w:t>
            </w:r>
          </w:p>
        </w:tc>
      </w:tr>
      <w:tr w:rsidR="00D94BBC" w:rsidRPr="00B1161E" w14:paraId="6EB7BC30"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023FFE2"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Бугульминский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001C230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527941B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10DA5D0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2430018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0B686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1307" w:type="dxa"/>
            <w:tcBorders>
              <w:top w:val="nil"/>
              <w:left w:val="nil"/>
              <w:bottom w:val="single" w:sz="8" w:space="0" w:color="000000"/>
              <w:right w:val="single" w:sz="8" w:space="0" w:color="000000"/>
            </w:tcBorders>
            <w:shd w:val="clear" w:color="000000" w:fill="FFFFFF"/>
            <w:vAlign w:val="center"/>
            <w:hideMark/>
          </w:tcPr>
          <w:p w14:paraId="5553F2F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09D96C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08ACF82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3BA881C5"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9BB721B"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Буинский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715223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10CF735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188FA7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7EFD9EF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2C84D9C" w14:textId="4BFA4B35"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395643F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3D7B5DC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40CAB5A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BCF2AF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A8726D3"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Елабужский</w:t>
            </w:r>
          </w:p>
        </w:tc>
        <w:tc>
          <w:tcPr>
            <w:tcW w:w="1585" w:type="dxa"/>
            <w:tcBorders>
              <w:top w:val="nil"/>
              <w:left w:val="nil"/>
              <w:bottom w:val="single" w:sz="8" w:space="0" w:color="000000"/>
              <w:right w:val="single" w:sz="8" w:space="0" w:color="000000"/>
            </w:tcBorders>
            <w:shd w:val="clear" w:color="000000" w:fill="FFFFFF"/>
            <w:vAlign w:val="center"/>
            <w:hideMark/>
          </w:tcPr>
          <w:p w14:paraId="3DE958B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3BFCA20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65E06F3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6E182D5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308FFC3B" w14:textId="6EA6C0C0"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1ECC421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D0F6FD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7441CFD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51F8A19"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5AF5676"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Заинский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6294D0D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21BEE1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48AC8F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5B4CA44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2060" w:type="dxa"/>
            <w:tcBorders>
              <w:top w:val="nil"/>
              <w:left w:val="nil"/>
              <w:bottom w:val="single" w:sz="8" w:space="0" w:color="000000"/>
              <w:right w:val="single" w:sz="8" w:space="0" w:color="000000"/>
            </w:tcBorders>
            <w:shd w:val="clear" w:color="000000" w:fill="FFFFFF"/>
            <w:vAlign w:val="center"/>
            <w:hideMark/>
          </w:tcPr>
          <w:p w14:paraId="2647A5AF" w14:textId="65606064"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5ABE9F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4F3B75D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72442B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7AD0D36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60195FC"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Зеленодольский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5E3A12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28AAA01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34CBCE3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09B41C7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5DB4789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1307" w:type="dxa"/>
            <w:tcBorders>
              <w:top w:val="nil"/>
              <w:left w:val="nil"/>
              <w:bottom w:val="single" w:sz="8" w:space="0" w:color="000000"/>
              <w:right w:val="single" w:sz="8" w:space="0" w:color="000000"/>
            </w:tcBorders>
            <w:shd w:val="clear" w:color="000000" w:fill="FFFFFF"/>
            <w:vAlign w:val="center"/>
            <w:hideMark/>
          </w:tcPr>
          <w:p w14:paraId="6F83FD2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359353A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6FFDE89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429122F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84AFBA6"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Лаишевский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FA4D21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11BA9F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7D5385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083932E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15616B42" w14:textId="0118255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555C791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579DAD4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570DAC2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82CDBD4"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4F72151"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Лениногорский</w:t>
            </w:r>
          </w:p>
        </w:tc>
        <w:tc>
          <w:tcPr>
            <w:tcW w:w="1585" w:type="dxa"/>
            <w:tcBorders>
              <w:top w:val="nil"/>
              <w:left w:val="nil"/>
              <w:bottom w:val="single" w:sz="8" w:space="0" w:color="000000"/>
              <w:right w:val="single" w:sz="8" w:space="0" w:color="000000"/>
            </w:tcBorders>
            <w:shd w:val="clear" w:color="000000" w:fill="FFFFFF"/>
            <w:vAlign w:val="center"/>
            <w:hideMark/>
          </w:tcPr>
          <w:p w14:paraId="27C5F41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70331EF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7438553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302A8E6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BA4DFE6" w14:textId="0FC08D2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F2E716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3C0E67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A56349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55FB81B"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BFA0C5D"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Менделеевский</w:t>
            </w:r>
          </w:p>
        </w:tc>
        <w:tc>
          <w:tcPr>
            <w:tcW w:w="1585" w:type="dxa"/>
            <w:tcBorders>
              <w:top w:val="nil"/>
              <w:left w:val="nil"/>
              <w:bottom w:val="single" w:sz="8" w:space="0" w:color="000000"/>
              <w:right w:val="single" w:sz="8" w:space="0" w:color="000000"/>
            </w:tcBorders>
            <w:shd w:val="clear" w:color="000000" w:fill="FFFFFF"/>
            <w:vAlign w:val="center"/>
            <w:hideMark/>
          </w:tcPr>
          <w:p w14:paraId="12B9160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18F57B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53242E3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2E0ECD8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08F06993" w14:textId="0E54165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A0EED9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79BD94B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7900238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50D3DD47"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42690FE"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г.  Набережные Челны</w:t>
            </w:r>
          </w:p>
        </w:tc>
        <w:tc>
          <w:tcPr>
            <w:tcW w:w="1585" w:type="dxa"/>
            <w:tcBorders>
              <w:top w:val="nil"/>
              <w:left w:val="nil"/>
              <w:bottom w:val="single" w:sz="8" w:space="0" w:color="000000"/>
              <w:right w:val="single" w:sz="8" w:space="0" w:color="000000"/>
            </w:tcBorders>
            <w:shd w:val="clear" w:color="000000" w:fill="FFFFFF"/>
            <w:vAlign w:val="center"/>
            <w:hideMark/>
          </w:tcPr>
          <w:p w14:paraId="2695280E" w14:textId="0ECD8FD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76" w:type="dxa"/>
            <w:tcBorders>
              <w:top w:val="nil"/>
              <w:left w:val="nil"/>
              <w:bottom w:val="single" w:sz="8" w:space="0" w:color="000000"/>
              <w:right w:val="single" w:sz="8" w:space="0" w:color="000000"/>
            </w:tcBorders>
            <w:shd w:val="clear" w:color="000000" w:fill="FFFFFF"/>
            <w:vAlign w:val="center"/>
            <w:hideMark/>
          </w:tcPr>
          <w:p w14:paraId="432E7B60" w14:textId="245DB17C"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85" w:type="dxa"/>
            <w:tcBorders>
              <w:top w:val="nil"/>
              <w:left w:val="nil"/>
              <w:bottom w:val="single" w:sz="8" w:space="0" w:color="000000"/>
              <w:right w:val="single" w:sz="8" w:space="0" w:color="000000"/>
            </w:tcBorders>
            <w:shd w:val="clear" w:color="000000" w:fill="FFFFFF"/>
            <w:vAlign w:val="center"/>
            <w:hideMark/>
          </w:tcPr>
          <w:p w14:paraId="693FE6FE" w14:textId="66DD542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85" w:type="dxa"/>
            <w:tcBorders>
              <w:top w:val="nil"/>
              <w:left w:val="nil"/>
              <w:bottom w:val="single" w:sz="8" w:space="0" w:color="000000"/>
              <w:right w:val="single" w:sz="8" w:space="0" w:color="000000"/>
            </w:tcBorders>
            <w:shd w:val="clear" w:color="000000" w:fill="FFFFFF"/>
            <w:vAlign w:val="center"/>
            <w:hideMark/>
          </w:tcPr>
          <w:p w14:paraId="538D854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3,55</w:t>
            </w:r>
          </w:p>
        </w:tc>
        <w:tc>
          <w:tcPr>
            <w:tcW w:w="2060" w:type="dxa"/>
            <w:tcBorders>
              <w:top w:val="nil"/>
              <w:left w:val="nil"/>
              <w:bottom w:val="single" w:sz="8" w:space="0" w:color="000000"/>
              <w:right w:val="single" w:sz="8" w:space="0" w:color="000000"/>
            </w:tcBorders>
            <w:shd w:val="clear" w:color="000000" w:fill="FFFFFF"/>
            <w:vAlign w:val="center"/>
            <w:hideMark/>
          </w:tcPr>
          <w:p w14:paraId="773FAB7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3,72</w:t>
            </w:r>
          </w:p>
        </w:tc>
        <w:tc>
          <w:tcPr>
            <w:tcW w:w="1307" w:type="dxa"/>
            <w:tcBorders>
              <w:top w:val="nil"/>
              <w:left w:val="nil"/>
              <w:bottom w:val="single" w:sz="8" w:space="0" w:color="000000"/>
              <w:right w:val="single" w:sz="8" w:space="0" w:color="000000"/>
            </w:tcBorders>
            <w:shd w:val="clear" w:color="000000" w:fill="FFFFFF"/>
            <w:vAlign w:val="center"/>
            <w:hideMark/>
          </w:tcPr>
          <w:p w14:paraId="60A1116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E255FEE" w14:textId="2E966A8E"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01" w:type="dxa"/>
            <w:tcBorders>
              <w:top w:val="nil"/>
              <w:left w:val="nil"/>
              <w:bottom w:val="single" w:sz="8" w:space="0" w:color="000000"/>
              <w:right w:val="single" w:sz="8" w:space="0" w:color="000000"/>
            </w:tcBorders>
            <w:shd w:val="clear" w:color="000000" w:fill="FFFFFF"/>
            <w:vAlign w:val="center"/>
            <w:hideMark/>
          </w:tcPr>
          <w:p w14:paraId="1ADDFA3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CCB1EE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ADCBE76"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Нижнекамский</w:t>
            </w:r>
          </w:p>
        </w:tc>
        <w:tc>
          <w:tcPr>
            <w:tcW w:w="1585" w:type="dxa"/>
            <w:tcBorders>
              <w:top w:val="nil"/>
              <w:left w:val="nil"/>
              <w:bottom w:val="single" w:sz="8" w:space="0" w:color="000000"/>
              <w:right w:val="single" w:sz="8" w:space="0" w:color="000000"/>
            </w:tcBorders>
            <w:shd w:val="clear" w:color="000000" w:fill="FFFFFF"/>
            <w:vAlign w:val="center"/>
            <w:hideMark/>
          </w:tcPr>
          <w:p w14:paraId="3183B49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24B5061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2,51</w:t>
            </w:r>
          </w:p>
        </w:tc>
        <w:tc>
          <w:tcPr>
            <w:tcW w:w="1685" w:type="dxa"/>
            <w:tcBorders>
              <w:top w:val="nil"/>
              <w:left w:val="nil"/>
              <w:bottom w:val="single" w:sz="8" w:space="0" w:color="000000"/>
              <w:right w:val="single" w:sz="8" w:space="0" w:color="000000"/>
            </w:tcBorders>
            <w:shd w:val="clear" w:color="000000" w:fill="FFFFFF"/>
            <w:vAlign w:val="center"/>
            <w:hideMark/>
          </w:tcPr>
          <w:p w14:paraId="4FB666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3,52</w:t>
            </w:r>
          </w:p>
        </w:tc>
        <w:tc>
          <w:tcPr>
            <w:tcW w:w="1785" w:type="dxa"/>
            <w:tcBorders>
              <w:top w:val="nil"/>
              <w:left w:val="nil"/>
              <w:bottom w:val="single" w:sz="8" w:space="0" w:color="000000"/>
              <w:right w:val="single" w:sz="8" w:space="0" w:color="000000"/>
            </w:tcBorders>
            <w:shd w:val="clear" w:color="000000" w:fill="FFFFFF"/>
            <w:vAlign w:val="center"/>
            <w:hideMark/>
          </w:tcPr>
          <w:p w14:paraId="23885DA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3,28</w:t>
            </w:r>
          </w:p>
        </w:tc>
        <w:tc>
          <w:tcPr>
            <w:tcW w:w="2060" w:type="dxa"/>
            <w:tcBorders>
              <w:top w:val="nil"/>
              <w:left w:val="nil"/>
              <w:bottom w:val="single" w:sz="8" w:space="0" w:color="000000"/>
              <w:right w:val="single" w:sz="8" w:space="0" w:color="000000"/>
            </w:tcBorders>
            <w:shd w:val="clear" w:color="000000" w:fill="FFFFFF"/>
            <w:vAlign w:val="center"/>
            <w:hideMark/>
          </w:tcPr>
          <w:p w14:paraId="417CA462" w14:textId="73ACB2D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65BB14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1,64</w:t>
            </w:r>
          </w:p>
        </w:tc>
        <w:tc>
          <w:tcPr>
            <w:tcW w:w="1134" w:type="dxa"/>
            <w:tcBorders>
              <w:top w:val="nil"/>
              <w:left w:val="nil"/>
              <w:bottom w:val="single" w:sz="8" w:space="0" w:color="000000"/>
              <w:right w:val="single" w:sz="8" w:space="0" w:color="000000"/>
            </w:tcBorders>
            <w:shd w:val="clear" w:color="000000" w:fill="FFFFFF"/>
            <w:vAlign w:val="center"/>
            <w:hideMark/>
          </w:tcPr>
          <w:p w14:paraId="551218F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w:t>
            </w:r>
          </w:p>
        </w:tc>
        <w:tc>
          <w:tcPr>
            <w:tcW w:w="1701" w:type="dxa"/>
            <w:tcBorders>
              <w:top w:val="nil"/>
              <w:left w:val="nil"/>
              <w:bottom w:val="single" w:sz="8" w:space="0" w:color="000000"/>
              <w:right w:val="single" w:sz="8" w:space="0" w:color="000000"/>
            </w:tcBorders>
            <w:shd w:val="clear" w:color="000000" w:fill="FFFFFF"/>
            <w:vAlign w:val="center"/>
            <w:hideMark/>
          </w:tcPr>
          <w:p w14:paraId="3255488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w:t>
            </w:r>
          </w:p>
        </w:tc>
      </w:tr>
      <w:tr w:rsidR="00D94BBC" w:rsidRPr="00B1161E" w14:paraId="200F1AFB"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76C8968"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Камские Поляны</w:t>
            </w:r>
          </w:p>
        </w:tc>
        <w:tc>
          <w:tcPr>
            <w:tcW w:w="1585" w:type="dxa"/>
            <w:tcBorders>
              <w:top w:val="nil"/>
              <w:left w:val="nil"/>
              <w:bottom w:val="single" w:sz="8" w:space="0" w:color="000000"/>
              <w:right w:val="single" w:sz="8" w:space="0" w:color="000000"/>
            </w:tcBorders>
            <w:shd w:val="clear" w:color="000000" w:fill="FFFFFF"/>
            <w:vAlign w:val="center"/>
            <w:hideMark/>
          </w:tcPr>
          <w:p w14:paraId="49E05BA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3F29260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28A5C1C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7A06B45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E418CC0" w14:textId="47CAEAAF"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63C19A7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54F6C5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22FB5C4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D630D58"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E8AE233"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Сармановский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3114C89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5614C9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0C4D62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A57D1E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361C9F47" w14:textId="06C7459C"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3173EA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DCB2BF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66635FE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5AE9C014"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C039614"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Тукаевский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0A13E1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4D763A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3617B89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4711636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011F4B80" w14:textId="3B6CACE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8A0224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24EC64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431A16C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729DBA35"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47A9C53"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Чистопольский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7ECC0CE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75187B5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4741C9D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41E957A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2FD5A3DA" w14:textId="570C6F05"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31FB9C6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CAC6D8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1DF2471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3A1B18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7FD6B55"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Ютазинский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00B5AE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EAAD3D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4A8CBD7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44E1F9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141F43D2" w14:textId="4B68DBDE"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E797FD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662A4FE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0048CB0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37FE887E"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D241D5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Казань</w:t>
            </w:r>
          </w:p>
        </w:tc>
        <w:tc>
          <w:tcPr>
            <w:tcW w:w="1585" w:type="dxa"/>
            <w:tcBorders>
              <w:top w:val="nil"/>
              <w:left w:val="nil"/>
              <w:bottom w:val="single" w:sz="8" w:space="0" w:color="000000"/>
              <w:right w:val="single" w:sz="8" w:space="0" w:color="000000"/>
            </w:tcBorders>
            <w:shd w:val="clear" w:color="000000" w:fill="FFFFFF"/>
            <w:vAlign w:val="center"/>
            <w:hideMark/>
          </w:tcPr>
          <w:p w14:paraId="1D85D17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2,75</w:t>
            </w:r>
          </w:p>
        </w:tc>
        <w:tc>
          <w:tcPr>
            <w:tcW w:w="1676" w:type="dxa"/>
            <w:tcBorders>
              <w:top w:val="nil"/>
              <w:left w:val="nil"/>
              <w:bottom w:val="single" w:sz="8" w:space="0" w:color="000000"/>
              <w:right w:val="single" w:sz="8" w:space="0" w:color="000000"/>
            </w:tcBorders>
            <w:shd w:val="clear" w:color="000000" w:fill="FFFFFF"/>
            <w:vAlign w:val="center"/>
            <w:hideMark/>
          </w:tcPr>
          <w:p w14:paraId="31C2249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85" w:type="dxa"/>
            <w:tcBorders>
              <w:top w:val="nil"/>
              <w:left w:val="nil"/>
              <w:bottom w:val="single" w:sz="8" w:space="0" w:color="000000"/>
              <w:right w:val="single" w:sz="8" w:space="0" w:color="000000"/>
            </w:tcBorders>
            <w:shd w:val="clear" w:color="000000" w:fill="FFFFFF"/>
            <w:vAlign w:val="center"/>
            <w:hideMark/>
          </w:tcPr>
          <w:p w14:paraId="0002849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3,08</w:t>
            </w:r>
          </w:p>
        </w:tc>
        <w:tc>
          <w:tcPr>
            <w:tcW w:w="1785" w:type="dxa"/>
            <w:tcBorders>
              <w:top w:val="nil"/>
              <w:left w:val="nil"/>
              <w:bottom w:val="single" w:sz="8" w:space="0" w:color="000000"/>
              <w:right w:val="single" w:sz="8" w:space="0" w:color="000000"/>
            </w:tcBorders>
            <w:shd w:val="clear" w:color="000000" w:fill="FFFFFF"/>
            <w:vAlign w:val="center"/>
            <w:hideMark/>
          </w:tcPr>
          <w:p w14:paraId="7BA505C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3,44</w:t>
            </w:r>
          </w:p>
        </w:tc>
        <w:tc>
          <w:tcPr>
            <w:tcW w:w="2060" w:type="dxa"/>
            <w:tcBorders>
              <w:top w:val="nil"/>
              <w:left w:val="nil"/>
              <w:bottom w:val="single" w:sz="8" w:space="0" w:color="000000"/>
              <w:right w:val="single" w:sz="8" w:space="0" w:color="000000"/>
            </w:tcBorders>
            <w:shd w:val="clear" w:color="000000" w:fill="FFFFFF"/>
            <w:vAlign w:val="center"/>
            <w:hideMark/>
          </w:tcPr>
          <w:p w14:paraId="04DC296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3,57</w:t>
            </w:r>
          </w:p>
        </w:tc>
        <w:tc>
          <w:tcPr>
            <w:tcW w:w="1307" w:type="dxa"/>
            <w:tcBorders>
              <w:top w:val="nil"/>
              <w:left w:val="nil"/>
              <w:bottom w:val="single" w:sz="8" w:space="0" w:color="000000"/>
              <w:right w:val="single" w:sz="8" w:space="0" w:color="000000"/>
            </w:tcBorders>
            <w:shd w:val="clear" w:color="000000" w:fill="FFFFFF"/>
            <w:vAlign w:val="center"/>
            <w:hideMark/>
          </w:tcPr>
          <w:p w14:paraId="0D2CD7A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c>
          <w:tcPr>
            <w:tcW w:w="1134" w:type="dxa"/>
            <w:tcBorders>
              <w:top w:val="nil"/>
              <w:left w:val="nil"/>
              <w:bottom w:val="single" w:sz="8" w:space="0" w:color="000000"/>
              <w:right w:val="single" w:sz="8" w:space="0" w:color="000000"/>
            </w:tcBorders>
            <w:shd w:val="clear" w:color="000000" w:fill="FFFFFF"/>
            <w:vAlign w:val="center"/>
            <w:hideMark/>
          </w:tcPr>
          <w:p w14:paraId="0C59812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c>
          <w:tcPr>
            <w:tcW w:w="1701" w:type="dxa"/>
            <w:tcBorders>
              <w:top w:val="nil"/>
              <w:left w:val="nil"/>
              <w:bottom w:val="single" w:sz="8" w:space="0" w:color="000000"/>
              <w:right w:val="single" w:sz="8" w:space="0" w:color="000000"/>
            </w:tcBorders>
            <w:shd w:val="clear" w:color="000000" w:fill="FFFFFF"/>
            <w:vAlign w:val="center"/>
            <w:hideMark/>
          </w:tcPr>
          <w:p w14:paraId="60BC6F1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r>
    </w:tbl>
    <w:p w14:paraId="72E99FDE" w14:textId="77777777" w:rsidR="00D94BBC" w:rsidRPr="00B1161E" w:rsidRDefault="00D94BBC" w:rsidP="001D10C5">
      <w:pPr>
        <w:rPr>
          <w:lang w:eastAsia="ru-RU"/>
        </w:rPr>
      </w:pPr>
    </w:p>
    <w:p w14:paraId="4F501239" w14:textId="77777777" w:rsidR="00D94BBC" w:rsidRPr="00B1161E" w:rsidRDefault="00D94BBC" w:rsidP="001D10C5">
      <w:pPr>
        <w:rPr>
          <w:lang w:eastAsia="ru-RU"/>
        </w:rPr>
        <w:sectPr w:rsidR="00D94BBC" w:rsidRPr="00B1161E" w:rsidSect="00D94BBC">
          <w:pgSz w:w="16840" w:h="11910" w:orient="landscape"/>
          <w:pgMar w:top="1701" w:right="1134" w:bottom="850" w:left="1134" w:header="567" w:footer="567" w:gutter="0"/>
          <w:cols w:space="720"/>
          <w:docGrid w:linePitch="326"/>
        </w:sectPr>
      </w:pPr>
    </w:p>
    <w:p w14:paraId="04608B0A" w14:textId="0B7D247E" w:rsidR="000D2F11" w:rsidRPr="00B1161E" w:rsidRDefault="00A62903" w:rsidP="001D10C5">
      <w:pPr>
        <w:pStyle w:val="af4"/>
        <w:rPr>
          <w:lang w:eastAsia="ru-RU"/>
        </w:rPr>
      </w:pPr>
      <w:bookmarkStart w:id="496" w:name="_Ref224225874"/>
      <w:bookmarkStart w:id="497" w:name="_Toc228347290"/>
      <w:r w:rsidRPr="00B1161E">
        <w:rPr>
          <w:lang w:eastAsia="ru-RU"/>
        </w:rPr>
        <w:lastRenderedPageBreak/>
        <w:t xml:space="preserve">Таблица </w:t>
      </w:r>
      <w:r w:rsidR="00354F04">
        <w:fldChar w:fldCharType="begin"/>
      </w:r>
      <w:r w:rsidR="00354F04">
        <w:instrText xml:space="preserve"> STYLEREF 2 \s </w:instrText>
      </w:r>
      <w:r w:rsidR="00354F04">
        <w:fldChar w:fldCharType="separate"/>
      </w:r>
      <w:r w:rsidR="00E33EDC">
        <w:rPr>
          <w:noProof/>
        </w:rPr>
        <w:t>5.5</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4</w:t>
      </w:r>
      <w:r w:rsidR="00354F04">
        <w:rPr>
          <w:noProof/>
        </w:rPr>
        <w:fldChar w:fldCharType="end"/>
      </w:r>
      <w:bookmarkEnd w:id="496"/>
      <w:r w:rsidRPr="00B1161E">
        <w:t xml:space="preserve"> – </w:t>
      </w:r>
      <w:r w:rsidR="00D94BBC" w:rsidRPr="00B1161E">
        <w:rPr>
          <w:lang w:eastAsia="ru-RU"/>
        </w:rPr>
        <w:t>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м</w:t>
      </w:r>
      <w:r w:rsidR="00D94BBC" w:rsidRPr="00B1161E">
        <w:rPr>
          <w:vertAlign w:val="superscript"/>
          <w:lang w:eastAsia="ru-RU"/>
        </w:rPr>
        <w:t>3</w:t>
      </w:r>
      <w:r w:rsidR="00D94BBC" w:rsidRPr="00B1161E">
        <w:rPr>
          <w:lang w:eastAsia="ru-RU"/>
        </w:rPr>
        <w:t xml:space="preserve"> в месяц на один м</w:t>
      </w:r>
      <w:r w:rsidR="00D94BBC" w:rsidRPr="00B1161E">
        <w:rPr>
          <w:vertAlign w:val="superscript"/>
          <w:lang w:eastAsia="ru-RU"/>
        </w:rPr>
        <w:t>2</w:t>
      </w:r>
      <w:r w:rsidR="00D94BBC" w:rsidRPr="00B1161E">
        <w:rPr>
          <w:lang w:eastAsia="ru-RU"/>
        </w:rPr>
        <w:t xml:space="preserve"> общей площади помещений</w:t>
      </w:r>
      <w:r w:rsidRPr="00B1161E">
        <w:rPr>
          <w:lang w:eastAsia="ru-RU"/>
        </w:rPr>
        <w:t xml:space="preserve"> </w:t>
      </w:r>
      <w:r w:rsidR="00D94BBC" w:rsidRPr="00B1161E">
        <w:rPr>
          <w:lang w:eastAsia="ru-RU"/>
        </w:rPr>
        <w:t>входящих в состав общего имущества в многоквартирном доме</w:t>
      </w:r>
      <w:bookmarkEnd w:id="497"/>
    </w:p>
    <w:tbl>
      <w:tblPr>
        <w:tblW w:w="0" w:type="auto"/>
        <w:shd w:val="clear" w:color="auto" w:fill="FFFFFF"/>
        <w:tblCellMar>
          <w:left w:w="0" w:type="dxa"/>
          <w:right w:w="0" w:type="dxa"/>
        </w:tblCellMar>
        <w:tblLook w:val="04A0" w:firstRow="1" w:lastRow="0" w:firstColumn="1" w:lastColumn="0" w:noHBand="0" w:noVBand="1"/>
      </w:tblPr>
      <w:tblGrid>
        <w:gridCol w:w="489"/>
        <w:gridCol w:w="2913"/>
        <w:gridCol w:w="1220"/>
        <w:gridCol w:w="2366"/>
        <w:gridCol w:w="2355"/>
      </w:tblGrid>
      <w:tr w:rsidR="00A62903" w:rsidRPr="00B1161E" w14:paraId="1F6461E0" w14:textId="77777777" w:rsidTr="00A62903">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84400B7" w14:textId="549DD18B"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43DC6437"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Категория жилых помещений</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8FD75D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Этажность</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E9F57A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Норматив потребления холодной воды в целях содержания общего имущества в многоквартирном доме</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1F1AC1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Норматив потребления горячей воды в целях содержания общего имущества в многоквартирном доме</w:t>
            </w:r>
          </w:p>
        </w:tc>
      </w:tr>
      <w:tr w:rsidR="00A62903" w:rsidRPr="00B1161E" w14:paraId="2EBA1BD0"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690B8E96"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7B6A03E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и горячим водоснабжением, водоотведением</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D23C474"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034576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309EC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r>
      <w:tr w:rsidR="00A62903" w:rsidRPr="00B1161E" w14:paraId="2C9FD1E0"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34C9C100"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3AFDDD97"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82AB35C"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92FB18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5BA7178"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462B72F3"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A434A95"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5290DF30"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ACF22F6"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77CE7C6"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DD45772"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7FF7E88E"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0BE5B982"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070A72EB"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6E747CF"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1BAB101"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22567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17C27748"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64A180A7"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22D1644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водоснабжением, водонагревателями, водоотведением</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5FFE66E"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37FB7A"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FB758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22E37C3F"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A66D6AE"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76469CA9"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0DF4FC3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A7D083A"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9B153A9"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152177D"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C224E7D"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B29BD78"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B5676F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F1DC6EE"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46567F6"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29951956"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255C0F6C"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57C8631F"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D8F81A4"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56D4133"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B6B2C74"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E217095"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57F9BEC0"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2317A2A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CC8489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A94E9B3"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DD637A5"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087A6AE"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3E8F473"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6AF69E0A"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219E3A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63FB851"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8EC0CF"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CC03FF9"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4F12471D"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B3EFE94"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0AB91B7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A5FFB7F"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F4031B8"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557575EB"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26633562"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4703C93E"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74C24C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F2C4E59"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1C674A4"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84CB302" w14:textId="77777777" w:rsidTr="00A62903">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639970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A62EB03"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водоснабжением без централизованного водоотведения</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FDEB045"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D1D53A2"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91E3E6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bl>
    <w:p w14:paraId="6AD37F72" w14:textId="77777777" w:rsidR="00F17E95" w:rsidRPr="00B1161E" w:rsidRDefault="00F17E95" w:rsidP="001D10C5">
      <w:pPr>
        <w:pStyle w:val="20"/>
      </w:pPr>
      <w:bookmarkStart w:id="498" w:name="_bookmark83"/>
      <w:bookmarkStart w:id="499" w:name="_Toc209804004"/>
      <w:bookmarkStart w:id="500" w:name="_Toc228347199"/>
      <w:bookmarkEnd w:id="498"/>
      <w:r w:rsidRPr="00B1161E">
        <w:t>Описание сравнения величины договорной и расчетной тепловой нагрузки по зоне действия каждого источника тепловой энергии</w:t>
      </w:r>
      <w:bookmarkEnd w:id="499"/>
      <w:bookmarkEnd w:id="500"/>
    </w:p>
    <w:p w14:paraId="6A9D3496" w14:textId="6656C3AA" w:rsidR="00A62903" w:rsidRPr="00B1161E" w:rsidRDefault="00A62903" w:rsidP="001D10C5">
      <w:pPr>
        <w:rPr>
          <w:lang w:eastAsia="ru-RU"/>
        </w:rPr>
      </w:pPr>
      <w:r w:rsidRPr="00B1161E">
        <w:rPr>
          <w:lang w:eastAsia="ru-RU"/>
        </w:rPr>
        <w:t xml:space="preserve">Анализ фактического режима потребления тепловой энергии позволяет сделать вывод о том, что в </w:t>
      </w:r>
      <w:proofErr w:type="spellStart"/>
      <w:r w:rsidRPr="00B1161E">
        <w:rPr>
          <w:lang w:eastAsia="ru-RU"/>
        </w:rPr>
        <w:t>Осиновском</w:t>
      </w:r>
      <w:proofErr w:type="spellEnd"/>
      <w:r w:rsidRPr="00B1161E">
        <w:rPr>
          <w:lang w:eastAsia="ru-RU"/>
        </w:rPr>
        <w:t xml:space="preserve"> с. п. наблюдается значительное расхождение между договорными и расчетными фактическими присоединенными нагрузками. </w:t>
      </w:r>
      <w:r w:rsidR="008F0B42" w:rsidRPr="00B1161E">
        <w:rPr>
          <w:lang w:eastAsia="ru-RU"/>
        </w:rPr>
        <w:t xml:space="preserve">Договорные тепловые нагрузки потребителей источника тепловой энергии </w:t>
      </w:r>
      <w:r w:rsidR="00200DB6" w:rsidRPr="00B1161E">
        <w:rPr>
          <w:rStyle w:val="affc"/>
        </w:rPr>
        <w:t xml:space="preserve">ГПЭС </w:t>
      </w:r>
      <w:r w:rsidR="008F0B42" w:rsidRPr="00B1161E">
        <w:rPr>
          <w:lang w:eastAsia="ru-RU"/>
        </w:rPr>
        <w:t>АО «Энергоцентр Майский» выше расчетных</w:t>
      </w:r>
      <w:r w:rsidRPr="00B1161E">
        <w:rPr>
          <w:lang w:eastAsia="ru-RU"/>
        </w:rPr>
        <w:t xml:space="preserve"> тепловы</w:t>
      </w:r>
      <w:r w:rsidR="008F0B42" w:rsidRPr="00B1161E">
        <w:rPr>
          <w:lang w:eastAsia="ru-RU"/>
        </w:rPr>
        <w:t>х</w:t>
      </w:r>
      <w:r w:rsidRPr="00B1161E">
        <w:rPr>
          <w:lang w:eastAsia="ru-RU"/>
        </w:rPr>
        <w:t xml:space="preserve"> нагруз</w:t>
      </w:r>
      <w:r w:rsidR="008F0B42" w:rsidRPr="00B1161E">
        <w:rPr>
          <w:lang w:eastAsia="ru-RU"/>
        </w:rPr>
        <w:t>ок</w:t>
      </w:r>
      <w:r w:rsidRPr="00B1161E">
        <w:rPr>
          <w:lang w:eastAsia="ru-RU"/>
        </w:rPr>
        <w:t xml:space="preserve"> </w:t>
      </w:r>
      <w:r w:rsidR="008F0B42" w:rsidRPr="00B1161E">
        <w:rPr>
          <w:lang w:eastAsia="ru-RU"/>
        </w:rPr>
        <w:t>в 1,32 раза</w:t>
      </w:r>
      <w:r w:rsidRPr="00B1161E">
        <w:rPr>
          <w:lang w:eastAsia="ru-RU"/>
        </w:rPr>
        <w:t>.</w:t>
      </w:r>
      <w:r w:rsidR="00EF1691" w:rsidRPr="00B1161E">
        <w:rPr>
          <w:lang w:eastAsia="ru-RU"/>
        </w:rPr>
        <w:t xml:space="preserve"> Расчетная нагрузка </w:t>
      </w:r>
      <w:r w:rsidR="00EF1691" w:rsidRPr="00B1161E">
        <w:t xml:space="preserve">ООО «Тепличный комбинат «Майский» выше договорной </w:t>
      </w:r>
      <w:r w:rsidR="008F0B42" w:rsidRPr="00B1161E">
        <w:t>в 1,28 раз.</w:t>
      </w:r>
    </w:p>
    <w:p w14:paraId="2BF73D34" w14:textId="5DE38676" w:rsidR="00A62903" w:rsidRPr="00B1161E" w:rsidRDefault="00A62903" w:rsidP="001D10C5">
      <w:pPr>
        <w:rPr>
          <w:lang w:eastAsia="ru-RU"/>
        </w:rPr>
      </w:pPr>
      <w:r w:rsidRPr="00B1161E">
        <w:rPr>
          <w:lang w:eastAsia="ru-RU"/>
        </w:rPr>
        <w:t xml:space="preserve">Значения расчетных и договорных тепловых нагрузок на коллекторах источников тепловой энергии представлены в таблице </w:t>
      </w:r>
      <w:r w:rsidRPr="00B1161E">
        <w:rPr>
          <w:lang w:eastAsia="ru-RU"/>
        </w:rPr>
        <w:fldChar w:fldCharType="begin"/>
      </w:r>
      <w:r w:rsidRPr="00B1161E">
        <w:rPr>
          <w:lang w:eastAsia="ru-RU"/>
        </w:rPr>
        <w:instrText xml:space="preserve"> REF _Ref206097029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w:t>
      </w:r>
      <w:r w:rsidRPr="00B1161E">
        <w:rPr>
          <w:lang w:eastAsia="ru-RU"/>
        </w:rPr>
        <w:fldChar w:fldCharType="end"/>
      </w:r>
      <w:r w:rsidRPr="00B1161E">
        <w:rPr>
          <w:lang w:eastAsia="ru-RU"/>
        </w:rPr>
        <w:t>.</w:t>
      </w:r>
    </w:p>
    <w:p w14:paraId="11E39F72" w14:textId="5A24923B" w:rsidR="00A62903" w:rsidRPr="00B1161E" w:rsidRDefault="00A62903" w:rsidP="001D10C5">
      <w:pPr>
        <w:pStyle w:val="af4"/>
        <w:rPr>
          <w:lang w:eastAsia="ru-RU"/>
        </w:rPr>
      </w:pPr>
      <w:bookmarkStart w:id="501" w:name="_Ref206097029"/>
      <w:bookmarkStart w:id="502" w:name="_Toc212733789"/>
      <w:bookmarkStart w:id="503" w:name="_Toc228347291"/>
      <w:r w:rsidRPr="00B1161E">
        <w:lastRenderedPageBreak/>
        <w:t xml:space="preserve">Таблица </w:t>
      </w:r>
      <w:r w:rsidR="00354F04">
        <w:fldChar w:fldCharType="begin"/>
      </w:r>
      <w:r w:rsidR="00354F04">
        <w:instrText xml:space="preserve"> SEQ Таблица \</w:instrText>
      </w:r>
      <w:r w:rsidR="00354F04">
        <w:instrText xml:space="preserve">* ARABIC </w:instrText>
      </w:r>
      <w:r w:rsidR="00354F04">
        <w:fldChar w:fldCharType="separate"/>
      </w:r>
      <w:r w:rsidR="00E33EDC">
        <w:rPr>
          <w:noProof/>
        </w:rPr>
        <w:t>2</w:t>
      </w:r>
      <w:r w:rsidR="00354F04">
        <w:rPr>
          <w:noProof/>
        </w:rPr>
        <w:fldChar w:fldCharType="end"/>
      </w:r>
      <w:bookmarkEnd w:id="501"/>
      <w:r w:rsidRPr="00B1161E">
        <w:t xml:space="preserve"> – </w:t>
      </w:r>
      <w:r w:rsidRPr="00B1161E">
        <w:rPr>
          <w:lang w:eastAsia="ru-RU"/>
        </w:rPr>
        <w:t>Сравнение величины договорной и расчетной тепловой нагрузки по зоне действия каждого источника тепловой энергии</w:t>
      </w:r>
      <w:bookmarkEnd w:id="502"/>
      <w:bookmarkEnd w:id="5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642"/>
        <w:gridCol w:w="824"/>
        <w:gridCol w:w="2456"/>
        <w:gridCol w:w="2001"/>
        <w:gridCol w:w="1759"/>
        <w:gridCol w:w="1259"/>
      </w:tblGrid>
      <w:tr w:rsidR="00596AF3" w:rsidRPr="00B1161E" w14:paraId="78531871" w14:textId="77777777" w:rsidTr="00EF1691">
        <w:trPr>
          <w:trHeight w:val="20"/>
          <w:tblHeader/>
        </w:trPr>
        <w:tc>
          <w:tcPr>
            <w:tcW w:w="0" w:type="auto"/>
            <w:vMerge w:val="restart"/>
            <w:noWrap/>
            <w:vAlign w:val="center"/>
            <w:hideMark/>
          </w:tcPr>
          <w:p w14:paraId="6468A0A5"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w:t>
            </w:r>
          </w:p>
        </w:tc>
        <w:tc>
          <w:tcPr>
            <w:tcW w:w="0" w:type="auto"/>
            <w:vMerge w:val="restart"/>
            <w:vAlign w:val="center"/>
            <w:hideMark/>
          </w:tcPr>
          <w:p w14:paraId="1CE7B7AE"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 СЦТ</w:t>
            </w:r>
          </w:p>
        </w:tc>
        <w:tc>
          <w:tcPr>
            <w:tcW w:w="0" w:type="auto"/>
            <w:vMerge w:val="restart"/>
            <w:vAlign w:val="center"/>
            <w:hideMark/>
          </w:tcPr>
          <w:p w14:paraId="007E4A9B"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Номер ЕТО</w:t>
            </w:r>
          </w:p>
        </w:tc>
        <w:tc>
          <w:tcPr>
            <w:tcW w:w="0" w:type="auto"/>
            <w:vMerge w:val="restart"/>
            <w:noWrap/>
            <w:vAlign w:val="center"/>
            <w:hideMark/>
          </w:tcPr>
          <w:p w14:paraId="0800DF39"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Наименование источника</w:t>
            </w:r>
          </w:p>
        </w:tc>
        <w:tc>
          <w:tcPr>
            <w:tcW w:w="0" w:type="auto"/>
            <w:gridSpan w:val="2"/>
            <w:noWrap/>
            <w:vAlign w:val="center"/>
            <w:hideMark/>
          </w:tcPr>
          <w:p w14:paraId="2480490E"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Тепловая нагрузка в горячей воде, Гкал/ч</w:t>
            </w:r>
          </w:p>
        </w:tc>
        <w:tc>
          <w:tcPr>
            <w:tcW w:w="0" w:type="auto"/>
            <w:vMerge w:val="restart"/>
            <w:vAlign w:val="center"/>
            <w:hideMark/>
          </w:tcPr>
          <w:p w14:paraId="687F57AB" w14:textId="40581649"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Отношение договорной к расчетной, %</w:t>
            </w:r>
          </w:p>
        </w:tc>
      </w:tr>
      <w:tr w:rsidR="00596AF3" w:rsidRPr="00B1161E" w14:paraId="75912BEB" w14:textId="77777777" w:rsidTr="00EF1691">
        <w:trPr>
          <w:trHeight w:val="20"/>
          <w:tblHeader/>
        </w:trPr>
        <w:tc>
          <w:tcPr>
            <w:tcW w:w="0" w:type="auto"/>
            <w:vMerge/>
            <w:vAlign w:val="center"/>
            <w:hideMark/>
          </w:tcPr>
          <w:p w14:paraId="26DD9CFD"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1EDC6C28"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092DF0A2"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42752FDF"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noWrap/>
            <w:vAlign w:val="center"/>
            <w:hideMark/>
          </w:tcPr>
          <w:p w14:paraId="24BA609F"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Договорная</w:t>
            </w:r>
          </w:p>
        </w:tc>
        <w:tc>
          <w:tcPr>
            <w:tcW w:w="0" w:type="auto"/>
            <w:vAlign w:val="center"/>
            <w:hideMark/>
          </w:tcPr>
          <w:p w14:paraId="1D1968BD" w14:textId="396F0ECA"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Расчетная</w:t>
            </w:r>
          </w:p>
        </w:tc>
        <w:tc>
          <w:tcPr>
            <w:tcW w:w="1259" w:type="dxa"/>
            <w:vMerge/>
            <w:vAlign w:val="center"/>
            <w:hideMark/>
          </w:tcPr>
          <w:p w14:paraId="4501EA95"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r>
      <w:tr w:rsidR="00596AF3" w:rsidRPr="00B1161E" w14:paraId="7BC8DF18" w14:textId="77777777" w:rsidTr="00EF1691">
        <w:trPr>
          <w:trHeight w:val="20"/>
        </w:trPr>
        <w:tc>
          <w:tcPr>
            <w:tcW w:w="0" w:type="auto"/>
            <w:vAlign w:val="center"/>
            <w:hideMark/>
          </w:tcPr>
          <w:p w14:paraId="5D4ED5BF" w14:textId="3FE5B04E"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346AF87F" w14:textId="275BEF8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06CC0080" w14:textId="74A79379"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5B3BD23D" w14:textId="0E60D6C8" w:rsidR="00596AF3" w:rsidRPr="00B1161E" w:rsidRDefault="00200DB6" w:rsidP="001D10C5">
            <w:pPr>
              <w:spacing w:line="240" w:lineRule="auto"/>
              <w:ind w:firstLine="0"/>
              <w:rPr>
                <w:rFonts w:eastAsia="Times New Roman" w:cs="Times New Roman"/>
                <w:color w:val="000000"/>
                <w:sz w:val="20"/>
                <w:szCs w:val="20"/>
                <w:lang w:eastAsia="ru-RU"/>
              </w:rPr>
            </w:pPr>
            <w:r w:rsidRPr="00B1161E">
              <w:rPr>
                <w:rStyle w:val="affc"/>
              </w:rPr>
              <w:t xml:space="preserve">ГПЭС </w:t>
            </w:r>
            <w:r w:rsidR="00596AF3" w:rsidRPr="00B1161E">
              <w:rPr>
                <w:color w:val="000000"/>
                <w:sz w:val="20"/>
                <w:szCs w:val="20"/>
              </w:rPr>
              <w:t>АО «Энергоцентр</w:t>
            </w:r>
            <w:r w:rsidR="00596AF3" w:rsidRPr="00B1161E">
              <w:rPr>
                <w:color w:val="000000"/>
                <w:sz w:val="20"/>
                <w:szCs w:val="20"/>
              </w:rPr>
              <w:br/>
              <w:t>Майский»</w:t>
            </w:r>
          </w:p>
        </w:tc>
        <w:tc>
          <w:tcPr>
            <w:tcW w:w="0" w:type="auto"/>
            <w:noWrap/>
            <w:vAlign w:val="center"/>
            <w:hideMark/>
          </w:tcPr>
          <w:p w14:paraId="20FD60A7" w14:textId="675981E1"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32,41</w:t>
            </w:r>
          </w:p>
        </w:tc>
        <w:tc>
          <w:tcPr>
            <w:tcW w:w="0" w:type="auto"/>
            <w:noWrap/>
            <w:vAlign w:val="center"/>
            <w:hideMark/>
          </w:tcPr>
          <w:p w14:paraId="3371AF20" w14:textId="62219B5E"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24,57</w:t>
            </w:r>
          </w:p>
        </w:tc>
        <w:tc>
          <w:tcPr>
            <w:tcW w:w="1259" w:type="dxa"/>
            <w:noWrap/>
            <w:vAlign w:val="center"/>
            <w:hideMark/>
          </w:tcPr>
          <w:p w14:paraId="7072B64F" w14:textId="78A28F6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132%</w:t>
            </w:r>
          </w:p>
        </w:tc>
      </w:tr>
      <w:tr w:rsidR="00596AF3" w:rsidRPr="00B1161E" w14:paraId="1B100FDE" w14:textId="77777777" w:rsidTr="00EF1691">
        <w:trPr>
          <w:trHeight w:val="20"/>
        </w:trPr>
        <w:tc>
          <w:tcPr>
            <w:tcW w:w="0" w:type="auto"/>
            <w:vAlign w:val="center"/>
            <w:hideMark/>
          </w:tcPr>
          <w:p w14:paraId="64239939" w14:textId="152EAD4B"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44BA0323" w14:textId="2BFBE2D2"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2F1730FB" w14:textId="260258B2"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27BEC9CD" w14:textId="5A08D351" w:rsidR="00596AF3" w:rsidRPr="00B1161E" w:rsidRDefault="008014AA" w:rsidP="001D10C5">
            <w:pPr>
              <w:spacing w:line="240" w:lineRule="auto"/>
              <w:ind w:firstLine="0"/>
              <w:rPr>
                <w:rFonts w:eastAsia="Times New Roman" w:cs="Times New Roman"/>
                <w:color w:val="000000"/>
                <w:sz w:val="20"/>
                <w:szCs w:val="20"/>
                <w:lang w:eastAsia="ru-RU"/>
              </w:rPr>
            </w:pPr>
            <w:r w:rsidRPr="00B1161E">
              <w:rPr>
                <w:color w:val="000000"/>
                <w:sz w:val="20"/>
                <w:szCs w:val="20"/>
              </w:rPr>
              <w:t>Казанская ТЭЦ-3 АО «ТГК-16»</w:t>
            </w:r>
          </w:p>
        </w:tc>
        <w:tc>
          <w:tcPr>
            <w:tcW w:w="0" w:type="auto"/>
            <w:noWrap/>
            <w:vAlign w:val="center"/>
            <w:hideMark/>
          </w:tcPr>
          <w:p w14:paraId="5D50954A" w14:textId="6D7E5A04"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10,01</w:t>
            </w:r>
          </w:p>
        </w:tc>
        <w:tc>
          <w:tcPr>
            <w:tcW w:w="0" w:type="auto"/>
            <w:noWrap/>
            <w:vAlign w:val="center"/>
            <w:hideMark/>
          </w:tcPr>
          <w:p w14:paraId="777C0D39" w14:textId="5006A5B0"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259" w:type="dxa"/>
            <w:noWrap/>
            <w:vAlign w:val="center"/>
            <w:hideMark/>
          </w:tcPr>
          <w:p w14:paraId="3CDA3AD7" w14:textId="023991F3"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96AF3" w:rsidRPr="00B1161E" w14:paraId="220DDBEC" w14:textId="77777777" w:rsidTr="00EF1691">
        <w:trPr>
          <w:trHeight w:val="20"/>
        </w:trPr>
        <w:tc>
          <w:tcPr>
            <w:tcW w:w="0" w:type="auto"/>
            <w:vAlign w:val="center"/>
          </w:tcPr>
          <w:p w14:paraId="08E4AD83" w14:textId="75A0D9A9"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47E13F99" w14:textId="36CB260D"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2751B596" w14:textId="2A7FA2A8"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04B00FA4" w14:textId="002657D9" w:rsidR="00596AF3" w:rsidRPr="00B1161E" w:rsidRDefault="008014AA" w:rsidP="001D10C5">
            <w:pPr>
              <w:spacing w:line="240" w:lineRule="auto"/>
              <w:ind w:firstLine="0"/>
              <w:rPr>
                <w:rFonts w:eastAsia="Times New Roman" w:cs="Times New Roman"/>
                <w:color w:val="000000"/>
                <w:sz w:val="20"/>
                <w:szCs w:val="18"/>
                <w:lang w:eastAsia="ru-RU"/>
              </w:rPr>
            </w:pPr>
            <w:r w:rsidRPr="00B1161E">
              <w:rPr>
                <w:color w:val="000000"/>
                <w:sz w:val="20"/>
                <w:szCs w:val="20"/>
              </w:rPr>
              <w:t>Казанская ТЭЦ-3 АО «ТГК-16»</w:t>
            </w:r>
          </w:p>
        </w:tc>
        <w:tc>
          <w:tcPr>
            <w:tcW w:w="0" w:type="auto"/>
            <w:noWrap/>
            <w:vAlign w:val="center"/>
          </w:tcPr>
          <w:p w14:paraId="7154B960" w14:textId="1045E422"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5</w:t>
            </w:r>
          </w:p>
        </w:tc>
        <w:tc>
          <w:tcPr>
            <w:tcW w:w="0" w:type="auto"/>
            <w:noWrap/>
            <w:vAlign w:val="center"/>
          </w:tcPr>
          <w:p w14:paraId="5A589DEC" w14:textId="644D9662"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6,42</w:t>
            </w:r>
          </w:p>
        </w:tc>
        <w:tc>
          <w:tcPr>
            <w:tcW w:w="1259" w:type="dxa"/>
            <w:noWrap/>
            <w:vAlign w:val="center"/>
          </w:tcPr>
          <w:p w14:paraId="14AF3EEE" w14:textId="0F8F29FC"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78%</w:t>
            </w:r>
          </w:p>
        </w:tc>
      </w:tr>
    </w:tbl>
    <w:p w14:paraId="6E3C8148" w14:textId="7C8CE070" w:rsidR="00FD1950" w:rsidRPr="00B1161E" w:rsidRDefault="00EF1691" w:rsidP="001D10C5">
      <w:pPr>
        <w:rPr>
          <w:sz w:val="20"/>
          <w:szCs w:val="18"/>
          <w:lang w:eastAsia="ru-RU"/>
        </w:rPr>
      </w:pPr>
      <w:r w:rsidRPr="00B1161E">
        <w:rPr>
          <w:sz w:val="20"/>
          <w:szCs w:val="18"/>
          <w:lang w:eastAsia="ru-RU"/>
        </w:rPr>
        <w:t>* Отсутствуют сведения по суточному теплопотреблению потребителей тепловой энергии в СЦТ №2.</w:t>
      </w:r>
    </w:p>
    <w:p w14:paraId="3C5BB6D4" w14:textId="66EBC02E" w:rsidR="00F17E95" w:rsidRPr="00B1161E" w:rsidRDefault="005D4274" w:rsidP="001D10C5">
      <w:pPr>
        <w:pStyle w:val="20"/>
        <w:rPr>
          <w:lang w:eastAsia="ru-RU"/>
        </w:rPr>
      </w:pPr>
      <w:bookmarkStart w:id="504" w:name="_Toc228347200"/>
      <w:r w:rsidRPr="00B1161E">
        <w:rPr>
          <w:lang w:eastAsia="ru-RU"/>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04"/>
    </w:p>
    <w:bookmarkEnd w:id="463"/>
    <w:p w14:paraId="7D389C38" w14:textId="341DF729" w:rsidR="00F00E04" w:rsidRPr="00B1161E" w:rsidRDefault="00702026" w:rsidP="001D10C5">
      <w:pPr>
        <w:rPr>
          <w:lang w:eastAsia="ru-RU"/>
        </w:rPr>
      </w:pPr>
      <w:r w:rsidRPr="00B1161E">
        <w:rPr>
          <w:lang w:eastAsia="ru-RU"/>
        </w:rPr>
        <w:t>Тепловая нагрузка в СЦТ №</w:t>
      </w:r>
      <w:r w:rsidR="008E6A71" w:rsidRPr="00B1161E">
        <w:rPr>
          <w:lang w:eastAsia="ru-RU"/>
        </w:rPr>
        <w:t> </w:t>
      </w:r>
      <w:r w:rsidRPr="00B1161E">
        <w:rPr>
          <w:lang w:eastAsia="ru-RU"/>
        </w:rPr>
        <w:t xml:space="preserve">1 села </w:t>
      </w:r>
      <w:proofErr w:type="spellStart"/>
      <w:r w:rsidRPr="00B1161E">
        <w:rPr>
          <w:lang w:eastAsia="ru-RU"/>
        </w:rPr>
        <w:t>Осиново</w:t>
      </w:r>
      <w:proofErr w:type="spellEnd"/>
      <w:r w:rsidRPr="00B1161E">
        <w:rPr>
          <w:lang w:eastAsia="ru-RU"/>
        </w:rPr>
        <w:t xml:space="preserve"> по состоянию на 01.01.2026 ниже общей тепловой нагрузки, представленной в схеме теплоснабжения, утвержденной </w:t>
      </w:r>
      <w:r w:rsidRPr="00B1161E">
        <w:t xml:space="preserve">Постановлением Исполкома в 2020 году, в связи </w:t>
      </w:r>
      <w:r w:rsidR="008533EF" w:rsidRPr="00B1161E">
        <w:t>с расселением в 2025 году жилого дома по адресу: Республика Та</w:t>
      </w:r>
      <w:r w:rsidR="00F15E25" w:rsidRPr="00B1161E">
        <w:t xml:space="preserve">тарстан, </w:t>
      </w:r>
      <w:proofErr w:type="spellStart"/>
      <w:r w:rsidR="00F15E25" w:rsidRPr="00B1161E">
        <w:t>Зеленодольский</w:t>
      </w:r>
      <w:proofErr w:type="spellEnd"/>
      <w:r w:rsidR="00F15E25" w:rsidRPr="00B1161E">
        <w:t xml:space="preserve"> район, </w:t>
      </w:r>
      <w:r w:rsidR="008533EF" w:rsidRPr="00B1161E">
        <w:t xml:space="preserve">с. </w:t>
      </w:r>
      <w:proofErr w:type="spellStart"/>
      <w:r w:rsidR="008533EF" w:rsidRPr="00B1161E">
        <w:t>Осиново</w:t>
      </w:r>
      <w:proofErr w:type="spellEnd"/>
      <w:r w:rsidR="008533EF" w:rsidRPr="00B1161E">
        <w:t>, ул. Центральная, д. 7</w:t>
      </w:r>
      <w:r w:rsidR="008E6A71" w:rsidRPr="00B1161E">
        <w:t xml:space="preserve"> (кадастровый номер 16:20:080108:935, общая тепловая нагрузка 0,067 Гкал/ч)</w:t>
      </w:r>
      <w:r w:rsidR="008533EF" w:rsidRPr="00B1161E">
        <w:t xml:space="preserve">. </w:t>
      </w:r>
    </w:p>
    <w:p w14:paraId="1DBCCF70" w14:textId="1FFE9B98" w:rsidR="00F00E04" w:rsidRPr="00B1161E" w:rsidRDefault="008E6A71" w:rsidP="001D10C5">
      <w:pPr>
        <w:rPr>
          <w:lang w:eastAsia="ru-RU"/>
        </w:rPr>
      </w:pPr>
      <w:r w:rsidRPr="00B1161E">
        <w:rPr>
          <w:lang w:eastAsia="ru-RU"/>
        </w:rPr>
        <w:t xml:space="preserve">В СЦТ № 2 в связи со строительством МКД в жилом комплексе «Радужный-2» договорная тепловая нагрузка </w:t>
      </w:r>
      <w:r w:rsidR="006B6405" w:rsidRPr="00B1161E">
        <w:rPr>
          <w:lang w:eastAsia="ru-RU"/>
        </w:rPr>
        <w:t>на конец 2025 года стала на</w:t>
      </w:r>
      <w:r w:rsidRPr="00B1161E">
        <w:rPr>
          <w:lang w:eastAsia="ru-RU"/>
        </w:rPr>
        <w:t xml:space="preserve"> 10,01 Гкал/ч</w:t>
      </w:r>
      <w:r w:rsidR="006B6405" w:rsidRPr="00B1161E">
        <w:rPr>
          <w:lang w:eastAsia="ru-RU"/>
        </w:rPr>
        <w:t xml:space="preserve"> больше по сравнению с 2020 годом.</w:t>
      </w:r>
    </w:p>
    <w:p w14:paraId="05A3C953" w14:textId="28450910" w:rsidR="006B6405" w:rsidRPr="00B1161E" w:rsidRDefault="006B6405" w:rsidP="001D10C5">
      <w:pPr>
        <w:rPr>
          <w:szCs w:val="24"/>
          <w:lang w:eastAsia="ru-RU"/>
        </w:rPr>
      </w:pPr>
      <w:r w:rsidRPr="00B1161E">
        <w:rPr>
          <w:lang w:eastAsia="ru-RU"/>
        </w:rPr>
        <w:t>В 2021 году</w:t>
      </w:r>
      <w:r w:rsidR="00BA3591" w:rsidRPr="00B1161E">
        <w:rPr>
          <w:lang w:eastAsia="ru-RU"/>
        </w:rPr>
        <w:t xml:space="preserve"> в СЦТ № 3</w:t>
      </w:r>
      <w:r w:rsidRPr="00B1161E">
        <w:rPr>
          <w:lang w:eastAsia="ru-RU"/>
        </w:rPr>
        <w:t xml:space="preserve"> </w:t>
      </w:r>
      <w:r w:rsidRPr="00B1161E">
        <w:rPr>
          <w:rFonts w:eastAsia="Times New Roman" w:cs="Times New Roman"/>
          <w:color w:val="000000"/>
          <w:szCs w:val="24"/>
          <w:lang w:eastAsia="ru-RU"/>
        </w:rPr>
        <w:t>ООО «Тепличный комбинат «Майский»</w:t>
      </w:r>
      <w:r w:rsidR="00BA3591" w:rsidRPr="00B1161E">
        <w:rPr>
          <w:rFonts w:eastAsia="Times New Roman" w:cs="Times New Roman"/>
          <w:color w:val="000000"/>
          <w:szCs w:val="24"/>
          <w:lang w:eastAsia="ru-RU"/>
        </w:rPr>
        <w:t xml:space="preserve"> было инициировано снижение</w:t>
      </w:r>
      <w:r w:rsidR="00BA3591" w:rsidRPr="00B1161E">
        <w:rPr>
          <w:lang w:eastAsia="ru-RU"/>
        </w:rPr>
        <w:t xml:space="preserve"> договорной </w:t>
      </w:r>
      <w:r w:rsidR="00BA3591" w:rsidRPr="00B1161E">
        <w:rPr>
          <w:szCs w:val="24"/>
          <w:lang w:eastAsia="ru-RU"/>
        </w:rPr>
        <w:t>тепловой нагрузки с 50 до 5 Гкал/ч.</w:t>
      </w:r>
    </w:p>
    <w:p w14:paraId="78DC6599" w14:textId="77777777" w:rsidR="00F17E95" w:rsidRPr="00B1161E" w:rsidRDefault="00F17E95" w:rsidP="001D10C5">
      <w:pPr>
        <w:pStyle w:val="1"/>
      </w:pPr>
      <w:bookmarkStart w:id="505" w:name="_Toc209804005"/>
      <w:bookmarkStart w:id="506" w:name="_Toc228347201"/>
      <w:r w:rsidRPr="00B1161E">
        <w:lastRenderedPageBreak/>
        <w:t>Часть</w:t>
      </w:r>
      <w:r w:rsidRPr="00B1161E">
        <w:rPr>
          <w:spacing w:val="-13"/>
        </w:rPr>
        <w:t xml:space="preserve"> </w:t>
      </w:r>
      <w:r w:rsidRPr="00B1161E">
        <w:t>6.</w:t>
      </w:r>
      <w:r w:rsidRPr="00B1161E">
        <w:rPr>
          <w:spacing w:val="-14"/>
        </w:rPr>
        <w:t xml:space="preserve"> </w:t>
      </w:r>
      <w:r w:rsidRPr="00B1161E">
        <w:t>Баланс</w:t>
      </w:r>
      <w:r w:rsidRPr="00B1161E">
        <w:rPr>
          <w:spacing w:val="-13"/>
        </w:rPr>
        <w:t xml:space="preserve"> </w:t>
      </w:r>
      <w:r w:rsidRPr="00B1161E">
        <w:t>тепловой</w:t>
      </w:r>
      <w:r w:rsidRPr="00B1161E">
        <w:rPr>
          <w:spacing w:val="-13"/>
        </w:rPr>
        <w:t xml:space="preserve"> </w:t>
      </w:r>
      <w:r w:rsidRPr="00B1161E">
        <w:t>мощности</w:t>
      </w:r>
      <w:r w:rsidRPr="00B1161E">
        <w:rPr>
          <w:spacing w:val="-13"/>
        </w:rPr>
        <w:t xml:space="preserve"> </w:t>
      </w:r>
      <w:r w:rsidRPr="00B1161E">
        <w:t>и</w:t>
      </w:r>
      <w:r w:rsidRPr="00B1161E">
        <w:rPr>
          <w:spacing w:val="-7"/>
        </w:rPr>
        <w:t xml:space="preserve"> </w:t>
      </w:r>
      <w:r w:rsidRPr="00B1161E">
        <w:t>тепловой</w:t>
      </w:r>
      <w:r w:rsidRPr="00B1161E">
        <w:rPr>
          <w:spacing w:val="-12"/>
        </w:rPr>
        <w:t xml:space="preserve"> </w:t>
      </w:r>
      <w:r w:rsidRPr="00B1161E">
        <w:t>нагрузки</w:t>
      </w:r>
      <w:bookmarkEnd w:id="505"/>
      <w:bookmarkEnd w:id="506"/>
    </w:p>
    <w:p w14:paraId="3E139044" w14:textId="5625483F" w:rsidR="00F17E95" w:rsidRPr="00B1161E" w:rsidRDefault="009E4216" w:rsidP="001D10C5">
      <w:pPr>
        <w:pStyle w:val="20"/>
      </w:pPr>
      <w:bookmarkStart w:id="507" w:name="_bookmark86"/>
      <w:bookmarkStart w:id="508" w:name="_Toc228347202"/>
      <w:bookmarkEnd w:id="507"/>
      <w:r w:rsidRPr="00B1161E">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508"/>
    </w:p>
    <w:p w14:paraId="03DB3497" w14:textId="3A2FE15A" w:rsidR="00F00E04" w:rsidRPr="00B1161E" w:rsidRDefault="00C46F42" w:rsidP="001D10C5">
      <w:r w:rsidRPr="00B1161E">
        <w:t xml:space="preserve">На территории </w:t>
      </w:r>
      <w:proofErr w:type="spellStart"/>
      <w:r w:rsidRPr="00B1161E">
        <w:t>Осиновского</w:t>
      </w:r>
      <w:proofErr w:type="spellEnd"/>
      <w:r w:rsidRPr="00B1161E">
        <w:t xml:space="preserve"> с. п. в централизованных системах теплоснабжения потребители получают тепловую энергию от двух источников: Казанская ТЭЦ-3 АО «ТГК</w:t>
      </w:r>
      <w:r w:rsidRPr="00B1161E">
        <w:noBreakHyphen/>
        <w:t xml:space="preserve">16» и </w:t>
      </w:r>
      <w:r w:rsidR="00200DB6" w:rsidRPr="00B1161E">
        <w:rPr>
          <w:rStyle w:val="affc"/>
        </w:rPr>
        <w:t xml:space="preserve">ГПЭС </w:t>
      </w:r>
      <w:r w:rsidRPr="00B1161E">
        <w:t xml:space="preserve">АО «Энергоцентр Майский». </w:t>
      </w:r>
      <w:r w:rsidR="00552396" w:rsidRPr="00B1161E">
        <w:t xml:space="preserve">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 представлены в таблице </w:t>
      </w:r>
      <w:r w:rsidRPr="00B1161E">
        <w:fldChar w:fldCharType="begin"/>
      </w:r>
      <w:r w:rsidRPr="00B1161E">
        <w:instrText xml:space="preserve"> REF _Ref224561553 \h  \* MERGEFORMAT </w:instrText>
      </w:r>
      <w:r w:rsidRPr="00B1161E">
        <w:fldChar w:fldCharType="separate"/>
      </w:r>
      <w:r w:rsidR="00E33EDC" w:rsidRPr="00E33EDC">
        <w:rPr>
          <w:rStyle w:val="af7"/>
        </w:rPr>
        <w:t xml:space="preserve">Таблица </w:t>
      </w:r>
      <w:r w:rsidR="00E33EDC">
        <w:rPr>
          <w:noProof/>
        </w:rPr>
        <w:t>6.1</w:t>
      </w:r>
      <w:r w:rsidR="00E33EDC" w:rsidRPr="00B1161E">
        <w:t>.</w:t>
      </w:r>
      <w:r w:rsidR="00E33EDC">
        <w:rPr>
          <w:noProof/>
        </w:rPr>
        <w:t>1</w:t>
      </w:r>
      <w:r w:rsidRPr="00B1161E">
        <w:fldChar w:fldCharType="end"/>
      </w:r>
      <w:r w:rsidRPr="00B1161E">
        <w:t xml:space="preserve">. Тепловые балансы систем теплоснабжения на базе источников тепловой энергии, функционирующих в режиме комбинированной выработки электрической и тепловой энергии, за период 2021-2025 годов представлены в таблице </w:t>
      </w:r>
    </w:p>
    <w:p w14:paraId="0FB30E2D" w14:textId="6A7FE96A" w:rsidR="00552396" w:rsidRPr="00B1161E" w:rsidRDefault="00552396" w:rsidP="001D10C5">
      <w:pPr>
        <w:pStyle w:val="af4"/>
      </w:pPr>
      <w:bookmarkStart w:id="509" w:name="_Ref224561553"/>
      <w:bookmarkStart w:id="510" w:name="_Toc228347292"/>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6.1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09"/>
      <w:r w:rsidRPr="00B1161E">
        <w:t xml:space="preserve"> – </w:t>
      </w:r>
      <w:r w:rsidR="00C46F42" w:rsidRPr="00B1161E">
        <w:t>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w:t>
      </w:r>
      <w:bookmarkEnd w:id="510"/>
    </w:p>
    <w:tbl>
      <w:tblPr>
        <w:tblW w:w="9349" w:type="dxa"/>
        <w:tblLook w:val="04A0" w:firstRow="1" w:lastRow="0" w:firstColumn="1" w:lastColumn="0" w:noHBand="0" w:noVBand="1"/>
      </w:tblPr>
      <w:tblGrid>
        <w:gridCol w:w="1557"/>
        <w:gridCol w:w="656"/>
        <w:gridCol w:w="656"/>
        <w:gridCol w:w="656"/>
        <w:gridCol w:w="656"/>
        <w:gridCol w:w="656"/>
        <w:gridCol w:w="656"/>
        <w:gridCol w:w="656"/>
        <w:gridCol w:w="576"/>
        <w:gridCol w:w="656"/>
        <w:gridCol w:w="656"/>
        <w:gridCol w:w="656"/>
        <w:gridCol w:w="656"/>
      </w:tblGrid>
      <w:tr w:rsidR="00552396" w:rsidRPr="00B1161E" w14:paraId="75A039E3" w14:textId="77777777" w:rsidTr="00552396">
        <w:trPr>
          <w:trHeight w:val="255"/>
          <w:tblHeader/>
        </w:trPr>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7D2D78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Показатель</w:t>
            </w:r>
          </w:p>
        </w:tc>
        <w:tc>
          <w:tcPr>
            <w:tcW w:w="0" w:type="auto"/>
            <w:gridSpan w:val="12"/>
            <w:tcBorders>
              <w:top w:val="single" w:sz="4" w:space="0" w:color="auto"/>
              <w:left w:val="nil"/>
              <w:bottom w:val="single" w:sz="4" w:space="0" w:color="auto"/>
              <w:right w:val="single" w:sz="4" w:space="0" w:color="000000"/>
            </w:tcBorders>
            <w:vAlign w:val="center"/>
            <w:hideMark/>
          </w:tcPr>
          <w:p w14:paraId="546D068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Значение показателя (тыс. Гкал) по месяцам за 2025 год</w:t>
            </w:r>
          </w:p>
        </w:tc>
      </w:tr>
      <w:tr w:rsidR="00552396" w:rsidRPr="00B1161E" w14:paraId="1D354291" w14:textId="77777777" w:rsidTr="00552396">
        <w:trPr>
          <w:trHeight w:val="255"/>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ED9B94B"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21A6479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031541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vAlign w:val="center"/>
            <w:hideMark/>
          </w:tcPr>
          <w:p w14:paraId="617BB6B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vAlign w:val="center"/>
            <w:hideMark/>
          </w:tcPr>
          <w:p w14:paraId="621D1B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vAlign w:val="center"/>
            <w:hideMark/>
          </w:tcPr>
          <w:p w14:paraId="11C2E38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vAlign w:val="center"/>
            <w:hideMark/>
          </w:tcPr>
          <w:p w14:paraId="7C9F57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vAlign w:val="center"/>
            <w:hideMark/>
          </w:tcPr>
          <w:p w14:paraId="07E4499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0" w:type="auto"/>
            <w:tcBorders>
              <w:top w:val="nil"/>
              <w:left w:val="nil"/>
              <w:bottom w:val="single" w:sz="4" w:space="0" w:color="auto"/>
              <w:right w:val="single" w:sz="4" w:space="0" w:color="auto"/>
            </w:tcBorders>
            <w:vAlign w:val="center"/>
            <w:hideMark/>
          </w:tcPr>
          <w:p w14:paraId="5BE6DC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vAlign w:val="center"/>
            <w:hideMark/>
          </w:tcPr>
          <w:p w14:paraId="429598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vAlign w:val="center"/>
            <w:hideMark/>
          </w:tcPr>
          <w:p w14:paraId="000EDB2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0" w:type="auto"/>
            <w:tcBorders>
              <w:top w:val="nil"/>
              <w:left w:val="nil"/>
              <w:bottom w:val="single" w:sz="4" w:space="0" w:color="auto"/>
              <w:right w:val="single" w:sz="4" w:space="0" w:color="auto"/>
            </w:tcBorders>
            <w:vAlign w:val="center"/>
            <w:hideMark/>
          </w:tcPr>
          <w:p w14:paraId="54FAF4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c>
          <w:tcPr>
            <w:tcW w:w="0" w:type="auto"/>
            <w:tcBorders>
              <w:top w:val="nil"/>
              <w:left w:val="nil"/>
              <w:bottom w:val="single" w:sz="4" w:space="0" w:color="auto"/>
              <w:right w:val="single" w:sz="4" w:space="0" w:color="auto"/>
            </w:tcBorders>
            <w:vAlign w:val="center"/>
            <w:hideMark/>
          </w:tcPr>
          <w:p w14:paraId="3A9264E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r>
      <w:tr w:rsidR="00552396" w:rsidRPr="00B1161E" w14:paraId="129E6465"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1F476FF2" w14:textId="4670CDF8" w:rsidR="00552396"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552396" w:rsidRPr="00B1161E" w14:paraId="3F165173"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617E231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Тепловые нагрузки внешних потребителей и нагрузки потребителей собственных нужд</w:t>
            </w:r>
          </w:p>
        </w:tc>
      </w:tr>
      <w:tr w:rsidR="00552396" w:rsidRPr="00B1161E" w14:paraId="3027FF3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563F85E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w:t>
            </w:r>
          </w:p>
        </w:tc>
        <w:tc>
          <w:tcPr>
            <w:tcW w:w="0" w:type="auto"/>
            <w:tcBorders>
              <w:top w:val="nil"/>
              <w:left w:val="nil"/>
              <w:bottom w:val="single" w:sz="4" w:space="0" w:color="auto"/>
              <w:right w:val="single" w:sz="4" w:space="0" w:color="auto"/>
            </w:tcBorders>
            <w:noWrap/>
            <w:tcFitText/>
            <w:vAlign w:val="center"/>
            <w:hideMark/>
          </w:tcPr>
          <w:p w14:paraId="5E0133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318,1</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F1CF4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301,1</w:t>
            </w:r>
            <w:r w:rsidRPr="00B1161E">
              <w:rPr>
                <w:rFonts w:eastAsia="Times New Roman" w:cs="Times New Roman"/>
                <w:color w:val="000000"/>
                <w:spacing w:val="2"/>
                <w:w w:val="95"/>
                <w:sz w:val="16"/>
                <w:szCs w:val="16"/>
                <w:lang w:eastAsia="ru-RU"/>
              </w:rPr>
              <w:t>1</w:t>
            </w:r>
          </w:p>
        </w:tc>
        <w:tc>
          <w:tcPr>
            <w:tcW w:w="0" w:type="auto"/>
            <w:tcBorders>
              <w:top w:val="nil"/>
              <w:left w:val="nil"/>
              <w:bottom w:val="single" w:sz="4" w:space="0" w:color="auto"/>
              <w:right w:val="single" w:sz="4" w:space="0" w:color="auto"/>
            </w:tcBorders>
            <w:noWrap/>
            <w:tcFitText/>
            <w:vAlign w:val="center"/>
            <w:hideMark/>
          </w:tcPr>
          <w:p w14:paraId="44CE01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273,8</w:t>
            </w:r>
            <w:r w:rsidRPr="00B1161E">
              <w:rPr>
                <w:rFonts w:eastAsia="Times New Roman" w:cs="Times New Roman"/>
                <w:color w:val="000000"/>
                <w:spacing w:val="2"/>
                <w:w w:val="95"/>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2E2087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196,0</w:t>
            </w:r>
            <w:r w:rsidRPr="00B1161E">
              <w:rPr>
                <w:rFonts w:eastAsia="Times New Roman" w:cs="Times New Roman"/>
                <w:color w:val="000000"/>
                <w:spacing w:val="2"/>
                <w:w w:val="95"/>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310B692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127,2</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1DCE307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109,1</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0A265EF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109,0</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center"/>
            <w:hideMark/>
          </w:tcPr>
          <w:p w14:paraId="7D16B8E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83,6</w:t>
            </w:r>
            <w:r w:rsidRPr="00B1161E">
              <w:rPr>
                <w:rFonts w:eastAsia="Times New Roman" w:cs="Times New Roman"/>
                <w:color w:val="000000"/>
                <w:spacing w:val="1"/>
                <w:w w:val="94"/>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6BC010B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129,7</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424F241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210,6</w:t>
            </w:r>
            <w:r w:rsidRPr="00B1161E">
              <w:rPr>
                <w:rFonts w:eastAsia="Times New Roman" w:cs="Times New Roman"/>
                <w:color w:val="000000"/>
                <w:spacing w:val="2"/>
                <w:w w:val="95"/>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712747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242,3</w:t>
            </w:r>
            <w:r w:rsidRPr="00B1161E">
              <w:rPr>
                <w:rFonts w:eastAsia="Times New Roman" w:cs="Times New Roman"/>
                <w:color w:val="000000"/>
                <w:spacing w:val="2"/>
                <w:w w:val="95"/>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0B0093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346,4</w:t>
            </w:r>
            <w:r w:rsidRPr="00B1161E">
              <w:rPr>
                <w:rFonts w:eastAsia="Times New Roman" w:cs="Times New Roman"/>
                <w:color w:val="000000"/>
                <w:spacing w:val="2"/>
                <w:w w:val="95"/>
                <w:sz w:val="16"/>
                <w:szCs w:val="16"/>
                <w:lang w:eastAsia="ru-RU"/>
              </w:rPr>
              <w:t>1</w:t>
            </w:r>
          </w:p>
        </w:tc>
      </w:tr>
      <w:tr w:rsidR="00552396" w:rsidRPr="00B1161E" w14:paraId="3CA27061"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097635F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внешних потребителей всего, в том числе:</w:t>
            </w:r>
          </w:p>
        </w:tc>
        <w:tc>
          <w:tcPr>
            <w:tcW w:w="0" w:type="auto"/>
            <w:tcBorders>
              <w:top w:val="nil"/>
              <w:left w:val="nil"/>
              <w:bottom w:val="single" w:sz="4" w:space="0" w:color="auto"/>
              <w:right w:val="single" w:sz="4" w:space="0" w:color="auto"/>
            </w:tcBorders>
            <w:tcFitText/>
            <w:vAlign w:val="center"/>
            <w:hideMark/>
          </w:tcPr>
          <w:p w14:paraId="170161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AFCE59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43017A3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AB9B8E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31F7C04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089914E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73C3AD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34F5EAF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594316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7DC190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05DDAD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467C94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 </w:t>
            </w:r>
          </w:p>
        </w:tc>
      </w:tr>
      <w:tr w:rsidR="00552396" w:rsidRPr="00B1161E" w14:paraId="1392185D"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3EBE182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параметров пара всего, в том числе:</w:t>
            </w:r>
          </w:p>
        </w:tc>
        <w:tc>
          <w:tcPr>
            <w:tcW w:w="0" w:type="auto"/>
            <w:tcBorders>
              <w:top w:val="nil"/>
              <w:left w:val="nil"/>
              <w:bottom w:val="single" w:sz="4" w:space="0" w:color="auto"/>
              <w:right w:val="single" w:sz="4" w:space="0" w:color="auto"/>
            </w:tcBorders>
            <w:noWrap/>
            <w:tcFitText/>
            <w:vAlign w:val="center"/>
            <w:hideMark/>
          </w:tcPr>
          <w:p w14:paraId="1DB22F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136,3</w:t>
            </w:r>
            <w:r w:rsidRPr="00B1161E">
              <w:rPr>
                <w:rFonts w:eastAsia="Times New Roman" w:cs="Times New Roman"/>
                <w:color w:val="000000"/>
                <w:spacing w:val="2"/>
                <w:w w:val="95"/>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57C76C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120,9</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188C88C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133,7</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268231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121,5</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center"/>
            <w:hideMark/>
          </w:tcPr>
          <w:p w14:paraId="5018142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105,1</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46CA2FB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101,7</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5594D8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105,2</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4A4EAE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76,7</w:t>
            </w:r>
            <w:r w:rsidRPr="00B1161E">
              <w:rPr>
                <w:rFonts w:eastAsia="Times New Roman" w:cs="Times New Roman"/>
                <w:color w:val="000000"/>
                <w:spacing w:val="1"/>
                <w:w w:val="94"/>
                <w:sz w:val="16"/>
                <w:szCs w:val="16"/>
                <w:lang w:eastAsia="ru-RU"/>
              </w:rPr>
              <w:t>2</w:t>
            </w:r>
          </w:p>
        </w:tc>
        <w:tc>
          <w:tcPr>
            <w:tcW w:w="0" w:type="auto"/>
            <w:tcBorders>
              <w:top w:val="nil"/>
              <w:left w:val="nil"/>
              <w:bottom w:val="single" w:sz="4" w:space="0" w:color="auto"/>
              <w:right w:val="single" w:sz="4" w:space="0" w:color="auto"/>
            </w:tcBorders>
            <w:noWrap/>
            <w:tcFitText/>
            <w:vAlign w:val="center"/>
            <w:hideMark/>
          </w:tcPr>
          <w:p w14:paraId="477FD5C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121,0</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0E38BE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136,5</w:t>
            </w:r>
            <w:r w:rsidRPr="00B1161E">
              <w:rPr>
                <w:rFonts w:eastAsia="Times New Roman" w:cs="Times New Roman"/>
                <w:color w:val="000000"/>
                <w:spacing w:val="2"/>
                <w:w w:val="95"/>
                <w:sz w:val="16"/>
                <w:szCs w:val="16"/>
                <w:lang w:eastAsia="ru-RU"/>
              </w:rPr>
              <w:t>2</w:t>
            </w:r>
          </w:p>
        </w:tc>
        <w:tc>
          <w:tcPr>
            <w:tcW w:w="0" w:type="auto"/>
            <w:tcBorders>
              <w:top w:val="nil"/>
              <w:left w:val="nil"/>
              <w:bottom w:val="single" w:sz="4" w:space="0" w:color="auto"/>
              <w:right w:val="single" w:sz="4" w:space="0" w:color="auto"/>
            </w:tcBorders>
            <w:noWrap/>
            <w:tcFitText/>
            <w:vAlign w:val="center"/>
            <w:hideMark/>
          </w:tcPr>
          <w:p w14:paraId="31EF6A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115,6</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48E1A5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141,8</w:t>
            </w:r>
            <w:r w:rsidRPr="00B1161E">
              <w:rPr>
                <w:rFonts w:eastAsia="Times New Roman" w:cs="Times New Roman"/>
                <w:color w:val="000000"/>
                <w:spacing w:val="2"/>
                <w:w w:val="95"/>
                <w:sz w:val="16"/>
                <w:szCs w:val="16"/>
                <w:lang w:eastAsia="ru-RU"/>
              </w:rPr>
              <w:t>1</w:t>
            </w:r>
          </w:p>
        </w:tc>
      </w:tr>
      <w:tr w:rsidR="00552396" w:rsidRPr="00B1161E" w14:paraId="37028BC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6BD5C0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 турбин</w:t>
            </w:r>
          </w:p>
        </w:tc>
        <w:tc>
          <w:tcPr>
            <w:tcW w:w="0" w:type="auto"/>
            <w:tcBorders>
              <w:top w:val="nil"/>
              <w:left w:val="nil"/>
              <w:bottom w:val="single" w:sz="4" w:space="0" w:color="auto"/>
              <w:right w:val="single" w:sz="4" w:space="0" w:color="auto"/>
            </w:tcBorders>
            <w:tcFitText/>
            <w:vAlign w:val="center"/>
            <w:hideMark/>
          </w:tcPr>
          <w:p w14:paraId="097FA9B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65,4</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019ECE6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56,4</w:t>
            </w:r>
            <w:r w:rsidRPr="00B1161E">
              <w:rPr>
                <w:rFonts w:eastAsia="Times New Roman" w:cs="Times New Roman"/>
                <w:color w:val="22272F"/>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44607D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64,3</w:t>
            </w:r>
            <w:r w:rsidRPr="00B1161E">
              <w:rPr>
                <w:rFonts w:eastAsia="Times New Roman" w:cs="Times New Roman"/>
                <w:color w:val="22272F"/>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44CC2F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78,4</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8374E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56,7</w:t>
            </w:r>
            <w:r w:rsidRPr="00B1161E">
              <w:rPr>
                <w:rFonts w:eastAsia="Times New Roman" w:cs="Times New Roman"/>
                <w:color w:val="22272F"/>
                <w:sz w:val="16"/>
                <w:szCs w:val="16"/>
                <w:lang w:eastAsia="ru-RU"/>
              </w:rPr>
              <w:t>6</w:t>
            </w:r>
          </w:p>
        </w:tc>
        <w:tc>
          <w:tcPr>
            <w:tcW w:w="0" w:type="auto"/>
            <w:tcBorders>
              <w:top w:val="nil"/>
              <w:left w:val="nil"/>
              <w:bottom w:val="single" w:sz="4" w:space="0" w:color="auto"/>
              <w:right w:val="single" w:sz="4" w:space="0" w:color="auto"/>
            </w:tcBorders>
            <w:tcFitText/>
            <w:vAlign w:val="center"/>
            <w:hideMark/>
          </w:tcPr>
          <w:p w14:paraId="2CCDAF8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45,9</w:t>
            </w:r>
            <w:r w:rsidRPr="00B1161E">
              <w:rPr>
                <w:rFonts w:eastAsia="Times New Roman" w:cs="Times New Roman"/>
                <w:color w:val="22272F"/>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69D4616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46,2</w:t>
            </w:r>
            <w:r w:rsidRPr="00B1161E">
              <w:rPr>
                <w:rFonts w:eastAsia="Times New Roman" w:cs="Times New Roman"/>
                <w:color w:val="22272F"/>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13A99A9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4"/>
                <w:sz w:val="16"/>
                <w:szCs w:val="16"/>
                <w:lang w:eastAsia="ru-RU"/>
              </w:rPr>
              <w:t>51,4</w:t>
            </w:r>
            <w:r w:rsidRPr="00B1161E">
              <w:rPr>
                <w:rFonts w:eastAsia="Times New Roman" w:cs="Times New Roman"/>
                <w:color w:val="22272F"/>
                <w:spacing w:val="1"/>
                <w:w w:val="94"/>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6C9B609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46,3</w:t>
            </w:r>
            <w:r w:rsidRPr="00B1161E">
              <w:rPr>
                <w:rFonts w:eastAsia="Times New Roman" w:cs="Times New Roman"/>
                <w:color w:val="22272F"/>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1FD5C91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57,9</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78F51D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61,4</w:t>
            </w:r>
            <w:r w:rsidRPr="00B1161E">
              <w:rPr>
                <w:rFonts w:eastAsia="Times New Roman" w:cs="Times New Roman"/>
                <w:color w:val="22272F"/>
                <w:sz w:val="16"/>
                <w:szCs w:val="16"/>
                <w:lang w:eastAsia="ru-RU"/>
              </w:rPr>
              <w:t>8</w:t>
            </w:r>
          </w:p>
        </w:tc>
        <w:tc>
          <w:tcPr>
            <w:tcW w:w="0" w:type="auto"/>
            <w:tcBorders>
              <w:top w:val="nil"/>
              <w:left w:val="nil"/>
              <w:bottom w:val="single" w:sz="4" w:space="0" w:color="auto"/>
              <w:right w:val="single" w:sz="4" w:space="0" w:color="auto"/>
            </w:tcBorders>
            <w:tcFitText/>
            <w:vAlign w:val="center"/>
            <w:hideMark/>
          </w:tcPr>
          <w:p w14:paraId="0043759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76,4</w:t>
            </w:r>
            <w:r w:rsidRPr="00B1161E">
              <w:rPr>
                <w:rFonts w:eastAsia="Times New Roman" w:cs="Times New Roman"/>
                <w:color w:val="22272F"/>
                <w:sz w:val="16"/>
                <w:szCs w:val="16"/>
                <w:lang w:eastAsia="ru-RU"/>
              </w:rPr>
              <w:t>4</w:t>
            </w:r>
          </w:p>
        </w:tc>
      </w:tr>
      <w:tr w:rsidR="00552396" w:rsidRPr="00B1161E" w14:paraId="6F46064A"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7B82E8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 (за исключением РОУ, резервирующих отборы ТА)</w:t>
            </w:r>
          </w:p>
        </w:tc>
        <w:tc>
          <w:tcPr>
            <w:tcW w:w="0" w:type="auto"/>
            <w:tcBorders>
              <w:top w:val="nil"/>
              <w:left w:val="nil"/>
              <w:bottom w:val="single" w:sz="4" w:space="0" w:color="auto"/>
              <w:right w:val="single" w:sz="4" w:space="0" w:color="auto"/>
            </w:tcBorders>
            <w:noWrap/>
            <w:tcFitText/>
            <w:vAlign w:val="center"/>
            <w:hideMark/>
          </w:tcPr>
          <w:p w14:paraId="6FDEAB5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47,0</w:t>
            </w: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4C610E6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38,7</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center"/>
            <w:hideMark/>
          </w:tcPr>
          <w:p w14:paraId="4271D2B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46,9</w:t>
            </w: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23ACAB4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43,1</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323316D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46,0</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CFEEB7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44,8</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0A9D615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46,8</w:t>
            </w: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noWrap/>
            <w:tcFitText/>
            <w:vAlign w:val="center"/>
            <w:hideMark/>
          </w:tcPr>
          <w:p w14:paraId="52AC50B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24,4</w:t>
            </w:r>
            <w:r w:rsidRPr="00B1161E">
              <w:rPr>
                <w:rFonts w:eastAsia="Times New Roman" w:cs="Times New Roman"/>
                <w:color w:val="000000"/>
                <w:spacing w:val="1"/>
                <w:w w:val="94"/>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37A0B3C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42,9</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2B1E91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49,7</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4ED2B06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41,1</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center"/>
            <w:hideMark/>
          </w:tcPr>
          <w:p w14:paraId="03C6736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46,1</w:t>
            </w:r>
            <w:r w:rsidRPr="00B1161E">
              <w:rPr>
                <w:rFonts w:eastAsia="Times New Roman" w:cs="Times New Roman"/>
                <w:color w:val="000000"/>
                <w:sz w:val="16"/>
                <w:szCs w:val="16"/>
                <w:lang w:eastAsia="ru-RU"/>
              </w:rPr>
              <w:t>5</w:t>
            </w:r>
          </w:p>
        </w:tc>
      </w:tr>
      <w:tr w:rsidR="00552396" w:rsidRPr="00B1161E" w14:paraId="68CBC79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6C36D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noWrap/>
            <w:tcFitText/>
            <w:vAlign w:val="bottom"/>
            <w:hideMark/>
          </w:tcPr>
          <w:p w14:paraId="0E81075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23,9</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070251D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25,7</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7F0B88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22,4</w:t>
            </w: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noWrap/>
            <w:tcFitText/>
            <w:vAlign w:val="bottom"/>
            <w:hideMark/>
          </w:tcPr>
          <w:p w14:paraId="787771A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194F91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2,3</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1C99044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10,9</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354597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12,2</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49D760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0,7</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66AB18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31,6</w:t>
            </w: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noWrap/>
            <w:tcFitText/>
            <w:vAlign w:val="bottom"/>
            <w:hideMark/>
          </w:tcPr>
          <w:p w14:paraId="4CD340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28,8</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5F545FC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13,1</w:t>
            </w: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42EBBD5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19,2</w:t>
            </w:r>
            <w:r w:rsidRPr="00B1161E">
              <w:rPr>
                <w:rFonts w:eastAsia="Times New Roman" w:cs="Times New Roman"/>
                <w:color w:val="000000"/>
                <w:sz w:val="16"/>
                <w:szCs w:val="16"/>
                <w:lang w:eastAsia="ru-RU"/>
              </w:rPr>
              <w:t>2</w:t>
            </w:r>
          </w:p>
        </w:tc>
      </w:tr>
      <w:tr w:rsidR="00552396" w:rsidRPr="00B1161E" w14:paraId="3EBC5B38"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B3BD0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noWrap/>
            <w:tcFitText/>
            <w:vAlign w:val="bottom"/>
            <w:hideMark/>
          </w:tcPr>
          <w:p w14:paraId="466858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181,8</w:t>
            </w:r>
            <w:r w:rsidRPr="00B1161E">
              <w:rPr>
                <w:rFonts w:eastAsia="Times New Roman" w:cs="Times New Roman"/>
                <w:color w:val="000000"/>
                <w:spacing w:val="2"/>
                <w:w w:val="95"/>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2C0939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180,1</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bottom"/>
            <w:hideMark/>
          </w:tcPr>
          <w:p w14:paraId="79015B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140,0</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bottom"/>
            <w:hideMark/>
          </w:tcPr>
          <w:p w14:paraId="4425BB8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74,4</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bottom"/>
            <w:hideMark/>
          </w:tcPr>
          <w:p w14:paraId="769739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22,1</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228E63B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7,4</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4B93764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3,8</w:t>
            </w:r>
            <w:r w:rsidRPr="00B1161E">
              <w:rPr>
                <w:rFonts w:eastAsia="Times New Roman" w:cs="Times New Roman"/>
                <w:color w:val="000000"/>
                <w:spacing w:val="2"/>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732E9BF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6,9</w:t>
            </w: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5E219E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8,7</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4AD063B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74,1</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bottom"/>
            <w:hideMark/>
          </w:tcPr>
          <w:p w14:paraId="378EC8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126,6</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7BAD344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204,6</w:t>
            </w:r>
            <w:r w:rsidRPr="00B1161E">
              <w:rPr>
                <w:rFonts w:eastAsia="Times New Roman" w:cs="Times New Roman"/>
                <w:color w:val="000000"/>
                <w:spacing w:val="2"/>
                <w:w w:val="95"/>
                <w:sz w:val="16"/>
                <w:szCs w:val="16"/>
                <w:lang w:eastAsia="ru-RU"/>
              </w:rPr>
              <w:t>1</w:t>
            </w:r>
          </w:p>
        </w:tc>
      </w:tr>
      <w:tr w:rsidR="00552396" w:rsidRPr="00B1161E" w14:paraId="1E3FD1A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B0446E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параметров с горячей водой от основных бойлеров</w:t>
            </w:r>
          </w:p>
        </w:tc>
        <w:tc>
          <w:tcPr>
            <w:tcW w:w="0" w:type="auto"/>
            <w:tcBorders>
              <w:top w:val="nil"/>
              <w:left w:val="nil"/>
              <w:bottom w:val="single" w:sz="4" w:space="0" w:color="auto"/>
              <w:right w:val="single" w:sz="4" w:space="0" w:color="auto"/>
            </w:tcBorders>
            <w:tcFitText/>
            <w:vAlign w:val="center"/>
            <w:hideMark/>
          </w:tcPr>
          <w:p w14:paraId="4E20609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170,3</w:t>
            </w:r>
            <w:r w:rsidRPr="00B1161E">
              <w:rPr>
                <w:rFonts w:eastAsia="Times New Roman" w:cs="Times New Roman"/>
                <w:color w:val="22272F"/>
                <w:spacing w:val="2"/>
                <w:w w:val="95"/>
                <w:sz w:val="16"/>
                <w:szCs w:val="16"/>
                <w:lang w:eastAsia="ru-RU"/>
              </w:rPr>
              <w:t>6</w:t>
            </w:r>
          </w:p>
        </w:tc>
        <w:tc>
          <w:tcPr>
            <w:tcW w:w="0" w:type="auto"/>
            <w:tcBorders>
              <w:top w:val="nil"/>
              <w:left w:val="nil"/>
              <w:bottom w:val="single" w:sz="4" w:space="0" w:color="auto"/>
              <w:right w:val="single" w:sz="4" w:space="0" w:color="auto"/>
            </w:tcBorders>
            <w:tcFitText/>
            <w:vAlign w:val="center"/>
            <w:hideMark/>
          </w:tcPr>
          <w:p w14:paraId="4B271AF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171,1</w:t>
            </w:r>
            <w:r w:rsidRPr="00B1161E">
              <w:rPr>
                <w:rFonts w:eastAsia="Times New Roman" w:cs="Times New Roman"/>
                <w:color w:val="22272F"/>
                <w:spacing w:val="2"/>
                <w:w w:val="95"/>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3642247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134,1</w:t>
            </w:r>
            <w:r w:rsidRPr="00B1161E">
              <w:rPr>
                <w:rFonts w:eastAsia="Times New Roman" w:cs="Times New Roman"/>
                <w:color w:val="22272F"/>
                <w:spacing w:val="2"/>
                <w:w w:val="95"/>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227E901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70,2</w:t>
            </w:r>
            <w:r w:rsidRPr="00B1161E">
              <w:rPr>
                <w:rFonts w:eastAsia="Times New Roman" w:cs="Times New Roman"/>
                <w:color w:val="22272F"/>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6C69F95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20,3</w:t>
            </w:r>
            <w:r w:rsidRPr="00B1161E">
              <w:rPr>
                <w:rFonts w:eastAsia="Times New Roman" w:cs="Times New Roman"/>
                <w:color w:val="22272F"/>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3890B4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6,9</w:t>
            </w:r>
            <w:r w:rsidRPr="00B1161E">
              <w:rPr>
                <w:rFonts w:eastAsia="Times New Roman" w:cs="Times New Roman"/>
                <w:color w:val="22272F"/>
                <w:spacing w:val="2"/>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227745C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3,8</w:t>
            </w:r>
            <w:r w:rsidRPr="00B1161E">
              <w:rPr>
                <w:rFonts w:eastAsia="Times New Roman" w:cs="Times New Roman"/>
                <w:color w:val="22272F"/>
                <w:spacing w:val="2"/>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54BD6FD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20"/>
                <w:sz w:val="16"/>
                <w:szCs w:val="16"/>
                <w:lang w:eastAsia="ru-RU"/>
              </w:rPr>
              <w:t>6,8</w:t>
            </w:r>
            <w:r w:rsidRPr="00B1161E">
              <w:rPr>
                <w:rFonts w:eastAsia="Times New Roman" w:cs="Times New Roman"/>
                <w:color w:val="22272F"/>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02783E9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8,6</w:t>
            </w:r>
            <w:r w:rsidRPr="00B1161E">
              <w:rPr>
                <w:rFonts w:eastAsia="Times New Roman" w:cs="Times New Roman"/>
                <w:color w:val="22272F"/>
                <w:spacing w:val="2"/>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5A05ABC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73,3</w:t>
            </w:r>
            <w:r w:rsidRPr="00B1161E">
              <w:rPr>
                <w:rFonts w:eastAsia="Times New Roman" w:cs="Times New Roman"/>
                <w:color w:val="22272F"/>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269CB0D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124,9</w:t>
            </w:r>
            <w:r w:rsidRPr="00B1161E">
              <w:rPr>
                <w:rFonts w:eastAsia="Times New Roman" w:cs="Times New Roman"/>
                <w:color w:val="22272F"/>
                <w:spacing w:val="2"/>
                <w:w w:val="95"/>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6439F38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199,8</w:t>
            </w:r>
            <w:r w:rsidRPr="00B1161E">
              <w:rPr>
                <w:rFonts w:eastAsia="Times New Roman" w:cs="Times New Roman"/>
                <w:color w:val="22272F"/>
                <w:spacing w:val="2"/>
                <w:w w:val="95"/>
                <w:sz w:val="16"/>
                <w:szCs w:val="16"/>
                <w:lang w:eastAsia="ru-RU"/>
              </w:rPr>
              <w:t>1</w:t>
            </w:r>
          </w:p>
        </w:tc>
      </w:tr>
      <w:tr w:rsidR="00552396" w:rsidRPr="00B1161E" w14:paraId="67E9E40F"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15A4D6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tcFitText/>
            <w:vAlign w:val="center"/>
            <w:hideMark/>
          </w:tcPr>
          <w:p w14:paraId="505763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37F90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FE7146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06CAD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2A0C4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C9931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C19148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36B8E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0,0</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360084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62A528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0ACCA8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E178F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r>
      <w:tr w:rsidR="00552396" w:rsidRPr="00B1161E" w14:paraId="2A0B6A48"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2DEEED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noWrap/>
            <w:tcFitText/>
            <w:vAlign w:val="bottom"/>
            <w:hideMark/>
          </w:tcPr>
          <w:p w14:paraId="0D7E5E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11,4</w:t>
            </w: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44092D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9,0</w:t>
            </w:r>
            <w:r w:rsidRPr="00B1161E">
              <w:rPr>
                <w:rFonts w:eastAsia="Times New Roman" w:cs="Times New Roman"/>
                <w:color w:val="000000"/>
                <w:spacing w:val="2"/>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2F2A424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5,8</w:t>
            </w:r>
            <w:r w:rsidRPr="00B1161E">
              <w:rPr>
                <w:rFonts w:eastAsia="Times New Roman" w:cs="Times New Roman"/>
                <w:color w:val="000000"/>
                <w:spacing w:val="2"/>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033E78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4,2</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0EAF778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1,8</w:t>
            </w:r>
            <w:r w:rsidRPr="00B1161E">
              <w:rPr>
                <w:rFonts w:eastAsia="Times New Roman" w:cs="Times New Roman"/>
                <w:color w:val="000000"/>
                <w:spacing w:val="2"/>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7C8A17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0,4</w:t>
            </w:r>
            <w:r w:rsidRPr="00B1161E">
              <w:rPr>
                <w:rFonts w:eastAsia="Times New Roman" w:cs="Times New Roman"/>
                <w:color w:val="000000"/>
                <w:spacing w:val="2"/>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58BCC0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5C3FC20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0,0</w:t>
            </w: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1502E43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3</w:t>
            </w:r>
          </w:p>
        </w:tc>
        <w:tc>
          <w:tcPr>
            <w:tcW w:w="0" w:type="auto"/>
            <w:tcBorders>
              <w:top w:val="nil"/>
              <w:left w:val="nil"/>
              <w:bottom w:val="single" w:sz="4" w:space="0" w:color="auto"/>
              <w:right w:val="single" w:sz="4" w:space="0" w:color="auto"/>
            </w:tcBorders>
            <w:tcFitText/>
            <w:vAlign w:val="center"/>
            <w:hideMark/>
          </w:tcPr>
          <w:p w14:paraId="2AFA579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0,8</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0FE2EF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1,7</w:t>
            </w:r>
            <w:r w:rsidRPr="00B1161E">
              <w:rPr>
                <w:rFonts w:eastAsia="Times New Roman" w:cs="Times New Roman"/>
                <w:color w:val="000000"/>
                <w:spacing w:val="2"/>
                <w:sz w:val="16"/>
                <w:szCs w:val="16"/>
                <w:lang w:eastAsia="ru-RU"/>
              </w:rPr>
              <w:t>3</w:t>
            </w:r>
          </w:p>
        </w:tc>
        <w:tc>
          <w:tcPr>
            <w:tcW w:w="0" w:type="auto"/>
            <w:tcBorders>
              <w:top w:val="nil"/>
              <w:left w:val="nil"/>
              <w:bottom w:val="single" w:sz="4" w:space="0" w:color="auto"/>
              <w:right w:val="single" w:sz="4" w:space="0" w:color="auto"/>
            </w:tcBorders>
            <w:tcFitText/>
            <w:vAlign w:val="center"/>
            <w:hideMark/>
          </w:tcPr>
          <w:p w14:paraId="125D8D8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4,8</w:t>
            </w:r>
            <w:r w:rsidRPr="00B1161E">
              <w:rPr>
                <w:rFonts w:eastAsia="Times New Roman" w:cs="Times New Roman"/>
                <w:color w:val="000000"/>
                <w:spacing w:val="2"/>
                <w:sz w:val="16"/>
                <w:szCs w:val="16"/>
                <w:lang w:eastAsia="ru-RU"/>
              </w:rPr>
              <w:t>0</w:t>
            </w:r>
          </w:p>
        </w:tc>
      </w:tr>
      <w:tr w:rsidR="00552396" w:rsidRPr="00B1161E" w14:paraId="06BE2F36"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2F917C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tcFitText/>
            <w:vAlign w:val="center"/>
            <w:hideMark/>
          </w:tcPr>
          <w:p w14:paraId="791151E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87F0D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D43AB2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08F4A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A9E27B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67A1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987C4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EE5871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20"/>
                <w:sz w:val="16"/>
                <w:szCs w:val="16"/>
                <w:lang w:eastAsia="ru-RU"/>
              </w:rPr>
              <w:t>0,0</w:t>
            </w: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67D482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464AE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6B52D8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9F8BA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r>
      <w:tr w:rsidR="00552396" w:rsidRPr="00B1161E" w14:paraId="2B3E917F"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925E968"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потребителей собственных нужд всего, в том числе:</w:t>
            </w:r>
          </w:p>
        </w:tc>
        <w:tc>
          <w:tcPr>
            <w:tcW w:w="0" w:type="auto"/>
            <w:tcBorders>
              <w:top w:val="nil"/>
              <w:left w:val="nil"/>
              <w:bottom w:val="single" w:sz="4" w:space="0" w:color="auto"/>
              <w:right w:val="single" w:sz="4" w:space="0" w:color="auto"/>
            </w:tcBorders>
            <w:tcFitText/>
            <w:vAlign w:val="center"/>
            <w:hideMark/>
          </w:tcPr>
          <w:p w14:paraId="4E781C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0F81B3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938A0A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C7951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28880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EF7D9A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6686D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5064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2EBC7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800ADA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D1358C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A42AEF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518AFF9C"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1A607A3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в паре производственных показателей всего, в том числе:</w:t>
            </w:r>
          </w:p>
        </w:tc>
        <w:tc>
          <w:tcPr>
            <w:tcW w:w="0" w:type="auto"/>
            <w:tcBorders>
              <w:top w:val="nil"/>
              <w:left w:val="nil"/>
              <w:bottom w:val="single" w:sz="4" w:space="0" w:color="auto"/>
              <w:right w:val="single" w:sz="4" w:space="0" w:color="auto"/>
            </w:tcBorders>
            <w:tcFitText/>
            <w:vAlign w:val="center"/>
            <w:hideMark/>
          </w:tcPr>
          <w:p w14:paraId="023DA25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188CD7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83E8E5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2E6AC9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77FDA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4B304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389207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AF3F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434915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FB85E1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FE8E1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9D09B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55C1938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C7CD1BF"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w:t>
            </w:r>
          </w:p>
        </w:tc>
        <w:tc>
          <w:tcPr>
            <w:tcW w:w="0" w:type="auto"/>
            <w:tcBorders>
              <w:top w:val="nil"/>
              <w:left w:val="nil"/>
              <w:bottom w:val="single" w:sz="4" w:space="0" w:color="auto"/>
              <w:right w:val="single" w:sz="4" w:space="0" w:color="auto"/>
            </w:tcBorders>
            <w:tcFitText/>
            <w:vAlign w:val="center"/>
            <w:hideMark/>
          </w:tcPr>
          <w:p w14:paraId="3B87709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5F63EE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D7B75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8A0C6B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AF432F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5441C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C6CB93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0AAD8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EB0DF0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67E89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753417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0039D9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6D138AEA"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7E449A3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w:t>
            </w:r>
          </w:p>
        </w:tc>
        <w:tc>
          <w:tcPr>
            <w:tcW w:w="0" w:type="auto"/>
            <w:tcBorders>
              <w:top w:val="nil"/>
              <w:left w:val="nil"/>
              <w:bottom w:val="single" w:sz="4" w:space="0" w:color="auto"/>
              <w:right w:val="single" w:sz="4" w:space="0" w:color="auto"/>
            </w:tcBorders>
            <w:tcFitText/>
            <w:vAlign w:val="center"/>
            <w:hideMark/>
          </w:tcPr>
          <w:p w14:paraId="28DC64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A00CCC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BD540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4D409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3B30B8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6CD7EB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482784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C4C77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C7E6B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8E7788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307FA8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2225D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69DE364D"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21C527F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tcFitText/>
            <w:vAlign w:val="center"/>
            <w:hideMark/>
          </w:tcPr>
          <w:p w14:paraId="239B43C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683748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1AD72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CBBF6A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1F1A96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FC944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AD078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AAC90B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9385C6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23D9D6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CD5FD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1E2EE5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3627D802"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0CD618BE"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tcFitText/>
            <w:vAlign w:val="center"/>
            <w:hideMark/>
          </w:tcPr>
          <w:p w14:paraId="0C7FF2A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38D1BB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76DA2B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07E86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6C5C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E12C4B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1109FD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5D0669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6FBF81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B691F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AFAF9A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9484FB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13A8B91C"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3196901B"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с горячей водой от основных бойлеров</w:t>
            </w:r>
          </w:p>
        </w:tc>
        <w:tc>
          <w:tcPr>
            <w:tcW w:w="0" w:type="auto"/>
            <w:tcBorders>
              <w:top w:val="nil"/>
              <w:left w:val="nil"/>
              <w:bottom w:val="single" w:sz="4" w:space="0" w:color="auto"/>
              <w:right w:val="single" w:sz="4" w:space="0" w:color="auto"/>
            </w:tcBorders>
            <w:tcFitText/>
            <w:vAlign w:val="center"/>
            <w:hideMark/>
          </w:tcPr>
          <w:p w14:paraId="78232B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84144D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AFA254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75BBE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4B7AC3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557C05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7B4A3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DBBE4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F1FABD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D114A1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B53A05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23B9AA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79C20D2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AD222B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на деаэрацию, в том числе:</w:t>
            </w:r>
          </w:p>
        </w:tc>
        <w:tc>
          <w:tcPr>
            <w:tcW w:w="0" w:type="auto"/>
            <w:tcBorders>
              <w:top w:val="nil"/>
              <w:left w:val="nil"/>
              <w:bottom w:val="single" w:sz="4" w:space="0" w:color="auto"/>
              <w:right w:val="single" w:sz="4" w:space="0" w:color="auto"/>
            </w:tcBorders>
            <w:tcFitText/>
            <w:vAlign w:val="center"/>
            <w:hideMark/>
          </w:tcPr>
          <w:p w14:paraId="7A8B96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806B36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41D46D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3295F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AF2C7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049E35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DA3621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F6CBE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F8EB3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D65048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76AD36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3D110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6A6A6E9F"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247EACE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tcFitText/>
            <w:vAlign w:val="center"/>
            <w:hideMark/>
          </w:tcPr>
          <w:p w14:paraId="2ABC65A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94669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2FE40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4AC29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7181EF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368596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53A60F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A6C56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7F12E2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A839D1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62EC49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3990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66D67EEF"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1022B30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tcFitText/>
            <w:vAlign w:val="center"/>
            <w:hideMark/>
          </w:tcPr>
          <w:p w14:paraId="1E3B41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5EE84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E01476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1C237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88596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D9A1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27AF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74D2D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C9082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4B753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DDD5F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F673E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072CFB0E"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4DD0722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tcFitText/>
            <w:vAlign w:val="center"/>
            <w:hideMark/>
          </w:tcPr>
          <w:p w14:paraId="50B878D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000CA2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95882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3A582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9A548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EA92B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0763C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58D034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DC4414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D08B2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1B6DE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F7B45A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354F04">
              <w:rPr>
                <w:rFonts w:eastAsia="Times New Roman" w:cs="Times New Roman"/>
                <w:color w:val="22272F"/>
                <w:sz w:val="16"/>
                <w:szCs w:val="16"/>
                <w:lang w:eastAsia="ru-RU"/>
              </w:rPr>
              <w:t>0</w:t>
            </w:r>
          </w:p>
        </w:tc>
      </w:tr>
      <w:tr w:rsidR="00552396" w:rsidRPr="00B1161E" w14:paraId="416A1274" w14:textId="77777777" w:rsidTr="00552396">
        <w:trPr>
          <w:trHeight w:val="255"/>
          <w:hidden/>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63A80F91" w14:textId="1CE691FB" w:rsidR="00552396"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C06198" w:rsidRPr="00B1161E">
              <w:rPr>
                <w:rFonts w:eastAsia="Times New Roman" w:cs="Times New Roman"/>
                <w:color w:val="000000"/>
                <w:sz w:val="16"/>
                <w:szCs w:val="16"/>
                <w:lang w:eastAsia="ru-RU"/>
              </w:rPr>
              <w:t>АО «Энергоцентр Майский»</w:t>
            </w:r>
          </w:p>
        </w:tc>
      </w:tr>
      <w:tr w:rsidR="00552396" w:rsidRPr="00B1161E" w14:paraId="0D454B8E"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1D52D1B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Тепловые нагрузки внешних потребителей и нагрузки потребителей собственных нужд</w:t>
            </w:r>
          </w:p>
        </w:tc>
      </w:tr>
      <w:tr w:rsidR="00552396" w:rsidRPr="00B1161E" w14:paraId="1982711B"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6703EC8"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w:t>
            </w:r>
          </w:p>
        </w:tc>
        <w:tc>
          <w:tcPr>
            <w:tcW w:w="0" w:type="auto"/>
            <w:tcBorders>
              <w:top w:val="nil"/>
              <w:left w:val="nil"/>
              <w:bottom w:val="single" w:sz="4" w:space="0" w:color="auto"/>
              <w:right w:val="single" w:sz="4" w:space="0" w:color="auto"/>
            </w:tcBorders>
            <w:vAlign w:val="center"/>
            <w:hideMark/>
          </w:tcPr>
          <w:p w14:paraId="0B25615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11,205</w:t>
            </w:r>
          </w:p>
        </w:tc>
        <w:tc>
          <w:tcPr>
            <w:tcW w:w="0" w:type="auto"/>
            <w:tcBorders>
              <w:top w:val="nil"/>
              <w:left w:val="nil"/>
              <w:bottom w:val="single" w:sz="4" w:space="0" w:color="auto"/>
              <w:right w:val="single" w:sz="4" w:space="0" w:color="auto"/>
            </w:tcBorders>
            <w:vAlign w:val="center"/>
            <w:hideMark/>
          </w:tcPr>
          <w:p w14:paraId="3414028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11,344</w:t>
            </w:r>
          </w:p>
        </w:tc>
        <w:tc>
          <w:tcPr>
            <w:tcW w:w="0" w:type="auto"/>
            <w:tcBorders>
              <w:top w:val="nil"/>
              <w:left w:val="nil"/>
              <w:bottom w:val="single" w:sz="4" w:space="0" w:color="auto"/>
              <w:right w:val="single" w:sz="4" w:space="0" w:color="auto"/>
            </w:tcBorders>
            <w:vAlign w:val="center"/>
            <w:hideMark/>
          </w:tcPr>
          <w:p w14:paraId="7EB29AA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8,797</w:t>
            </w:r>
          </w:p>
        </w:tc>
        <w:tc>
          <w:tcPr>
            <w:tcW w:w="0" w:type="auto"/>
            <w:tcBorders>
              <w:top w:val="nil"/>
              <w:left w:val="nil"/>
              <w:bottom w:val="single" w:sz="4" w:space="0" w:color="auto"/>
              <w:right w:val="single" w:sz="4" w:space="0" w:color="auto"/>
            </w:tcBorders>
            <w:vAlign w:val="center"/>
            <w:hideMark/>
          </w:tcPr>
          <w:p w14:paraId="24E5260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5,903</w:t>
            </w:r>
          </w:p>
        </w:tc>
        <w:tc>
          <w:tcPr>
            <w:tcW w:w="0" w:type="auto"/>
            <w:tcBorders>
              <w:top w:val="nil"/>
              <w:left w:val="nil"/>
              <w:bottom w:val="single" w:sz="4" w:space="0" w:color="auto"/>
              <w:right w:val="single" w:sz="4" w:space="0" w:color="auto"/>
            </w:tcBorders>
            <w:vAlign w:val="center"/>
            <w:hideMark/>
          </w:tcPr>
          <w:p w14:paraId="05EFED1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2,553</w:t>
            </w:r>
          </w:p>
        </w:tc>
        <w:tc>
          <w:tcPr>
            <w:tcW w:w="0" w:type="auto"/>
            <w:tcBorders>
              <w:top w:val="nil"/>
              <w:left w:val="nil"/>
              <w:bottom w:val="single" w:sz="4" w:space="0" w:color="auto"/>
              <w:right w:val="single" w:sz="4" w:space="0" w:color="auto"/>
            </w:tcBorders>
            <w:vAlign w:val="center"/>
            <w:hideMark/>
          </w:tcPr>
          <w:p w14:paraId="6066BD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2,041</w:t>
            </w:r>
          </w:p>
        </w:tc>
        <w:tc>
          <w:tcPr>
            <w:tcW w:w="0" w:type="auto"/>
            <w:tcBorders>
              <w:top w:val="nil"/>
              <w:left w:val="nil"/>
              <w:bottom w:val="single" w:sz="4" w:space="0" w:color="auto"/>
              <w:right w:val="single" w:sz="4" w:space="0" w:color="auto"/>
            </w:tcBorders>
            <w:vAlign w:val="center"/>
            <w:hideMark/>
          </w:tcPr>
          <w:p w14:paraId="607842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2,073</w:t>
            </w:r>
          </w:p>
        </w:tc>
        <w:tc>
          <w:tcPr>
            <w:tcW w:w="0" w:type="auto"/>
            <w:tcBorders>
              <w:top w:val="nil"/>
              <w:left w:val="nil"/>
              <w:bottom w:val="single" w:sz="4" w:space="0" w:color="auto"/>
              <w:right w:val="single" w:sz="4" w:space="0" w:color="auto"/>
            </w:tcBorders>
            <w:vAlign w:val="center"/>
            <w:hideMark/>
          </w:tcPr>
          <w:p w14:paraId="00A1F6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2,214</w:t>
            </w:r>
          </w:p>
        </w:tc>
        <w:tc>
          <w:tcPr>
            <w:tcW w:w="0" w:type="auto"/>
            <w:tcBorders>
              <w:top w:val="nil"/>
              <w:left w:val="nil"/>
              <w:bottom w:val="single" w:sz="4" w:space="0" w:color="auto"/>
              <w:right w:val="single" w:sz="4" w:space="0" w:color="auto"/>
            </w:tcBorders>
            <w:vAlign w:val="center"/>
            <w:hideMark/>
          </w:tcPr>
          <w:p w14:paraId="606D2F2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2,890</w:t>
            </w:r>
          </w:p>
        </w:tc>
        <w:tc>
          <w:tcPr>
            <w:tcW w:w="0" w:type="auto"/>
            <w:tcBorders>
              <w:top w:val="nil"/>
              <w:left w:val="nil"/>
              <w:bottom w:val="single" w:sz="4" w:space="0" w:color="auto"/>
              <w:right w:val="single" w:sz="4" w:space="0" w:color="auto"/>
            </w:tcBorders>
            <w:vAlign w:val="center"/>
            <w:hideMark/>
          </w:tcPr>
          <w:p w14:paraId="57B7B89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7,364</w:t>
            </w:r>
          </w:p>
        </w:tc>
        <w:tc>
          <w:tcPr>
            <w:tcW w:w="0" w:type="auto"/>
            <w:tcBorders>
              <w:top w:val="nil"/>
              <w:left w:val="nil"/>
              <w:bottom w:val="single" w:sz="4" w:space="0" w:color="auto"/>
              <w:right w:val="single" w:sz="4" w:space="0" w:color="auto"/>
            </w:tcBorders>
            <w:vAlign w:val="center"/>
            <w:hideMark/>
          </w:tcPr>
          <w:p w14:paraId="3E31B6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8,556</w:t>
            </w:r>
          </w:p>
        </w:tc>
        <w:tc>
          <w:tcPr>
            <w:tcW w:w="0" w:type="auto"/>
            <w:tcBorders>
              <w:top w:val="nil"/>
              <w:left w:val="nil"/>
              <w:bottom w:val="single" w:sz="4" w:space="0" w:color="auto"/>
              <w:right w:val="single" w:sz="4" w:space="0" w:color="auto"/>
            </w:tcBorders>
            <w:vAlign w:val="center"/>
            <w:hideMark/>
          </w:tcPr>
          <w:p w14:paraId="14303C3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11,597</w:t>
            </w:r>
          </w:p>
        </w:tc>
      </w:tr>
      <w:tr w:rsidR="00552396" w:rsidRPr="00B1161E" w14:paraId="0217F866"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C39E6F6"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внешних потребителей всего, в том числе:</w:t>
            </w:r>
          </w:p>
        </w:tc>
        <w:tc>
          <w:tcPr>
            <w:tcW w:w="0" w:type="auto"/>
            <w:tcBorders>
              <w:top w:val="nil"/>
              <w:left w:val="nil"/>
              <w:bottom w:val="single" w:sz="4" w:space="0" w:color="auto"/>
              <w:right w:val="single" w:sz="4" w:space="0" w:color="auto"/>
            </w:tcBorders>
            <w:vAlign w:val="center"/>
            <w:hideMark/>
          </w:tcPr>
          <w:p w14:paraId="145E302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10,616</w:t>
            </w:r>
          </w:p>
        </w:tc>
        <w:tc>
          <w:tcPr>
            <w:tcW w:w="0" w:type="auto"/>
            <w:tcBorders>
              <w:top w:val="nil"/>
              <w:left w:val="nil"/>
              <w:bottom w:val="single" w:sz="4" w:space="0" w:color="auto"/>
              <w:right w:val="single" w:sz="4" w:space="0" w:color="auto"/>
            </w:tcBorders>
            <w:vAlign w:val="center"/>
            <w:hideMark/>
          </w:tcPr>
          <w:p w14:paraId="7C6A18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10,763</w:t>
            </w:r>
          </w:p>
        </w:tc>
        <w:tc>
          <w:tcPr>
            <w:tcW w:w="0" w:type="auto"/>
            <w:tcBorders>
              <w:top w:val="nil"/>
              <w:left w:val="nil"/>
              <w:bottom w:val="single" w:sz="4" w:space="0" w:color="auto"/>
              <w:right w:val="single" w:sz="4" w:space="0" w:color="auto"/>
            </w:tcBorders>
            <w:vAlign w:val="center"/>
            <w:hideMark/>
          </w:tcPr>
          <w:p w14:paraId="0D31C93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8,330</w:t>
            </w:r>
          </w:p>
        </w:tc>
        <w:tc>
          <w:tcPr>
            <w:tcW w:w="0" w:type="auto"/>
            <w:tcBorders>
              <w:top w:val="nil"/>
              <w:left w:val="nil"/>
              <w:bottom w:val="single" w:sz="4" w:space="0" w:color="auto"/>
              <w:right w:val="single" w:sz="4" w:space="0" w:color="auto"/>
            </w:tcBorders>
            <w:vAlign w:val="center"/>
            <w:hideMark/>
          </w:tcPr>
          <w:p w14:paraId="4A00F4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5,598</w:t>
            </w:r>
          </w:p>
        </w:tc>
        <w:tc>
          <w:tcPr>
            <w:tcW w:w="0" w:type="auto"/>
            <w:tcBorders>
              <w:top w:val="nil"/>
              <w:left w:val="nil"/>
              <w:bottom w:val="single" w:sz="4" w:space="0" w:color="auto"/>
              <w:right w:val="single" w:sz="4" w:space="0" w:color="auto"/>
            </w:tcBorders>
            <w:vAlign w:val="center"/>
            <w:hideMark/>
          </w:tcPr>
          <w:p w14:paraId="21B6BB4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2,395</w:t>
            </w:r>
          </w:p>
        </w:tc>
        <w:tc>
          <w:tcPr>
            <w:tcW w:w="0" w:type="auto"/>
            <w:tcBorders>
              <w:top w:val="nil"/>
              <w:left w:val="nil"/>
              <w:bottom w:val="single" w:sz="4" w:space="0" w:color="auto"/>
              <w:right w:val="single" w:sz="4" w:space="0" w:color="auto"/>
            </w:tcBorders>
            <w:vAlign w:val="center"/>
            <w:hideMark/>
          </w:tcPr>
          <w:p w14:paraId="7A3B825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1,902</w:t>
            </w:r>
          </w:p>
        </w:tc>
        <w:tc>
          <w:tcPr>
            <w:tcW w:w="0" w:type="auto"/>
            <w:tcBorders>
              <w:top w:val="nil"/>
              <w:left w:val="nil"/>
              <w:bottom w:val="single" w:sz="4" w:space="0" w:color="auto"/>
              <w:right w:val="single" w:sz="4" w:space="0" w:color="auto"/>
            </w:tcBorders>
            <w:vAlign w:val="center"/>
            <w:hideMark/>
          </w:tcPr>
          <w:p w14:paraId="5804EF0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w:t>
            </w:r>
          </w:p>
        </w:tc>
        <w:tc>
          <w:tcPr>
            <w:tcW w:w="0" w:type="auto"/>
            <w:tcBorders>
              <w:top w:val="nil"/>
              <w:left w:val="nil"/>
              <w:bottom w:val="single" w:sz="4" w:space="0" w:color="auto"/>
              <w:right w:val="single" w:sz="4" w:space="0" w:color="auto"/>
            </w:tcBorders>
            <w:vAlign w:val="center"/>
            <w:hideMark/>
          </w:tcPr>
          <w:p w14:paraId="5052665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2,066</w:t>
            </w:r>
          </w:p>
        </w:tc>
        <w:tc>
          <w:tcPr>
            <w:tcW w:w="0" w:type="auto"/>
            <w:tcBorders>
              <w:top w:val="nil"/>
              <w:left w:val="nil"/>
              <w:bottom w:val="single" w:sz="4" w:space="0" w:color="auto"/>
              <w:right w:val="single" w:sz="4" w:space="0" w:color="auto"/>
            </w:tcBorders>
            <w:vAlign w:val="center"/>
            <w:hideMark/>
          </w:tcPr>
          <w:p w14:paraId="042DC59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2,721</w:t>
            </w:r>
          </w:p>
        </w:tc>
        <w:tc>
          <w:tcPr>
            <w:tcW w:w="0" w:type="auto"/>
            <w:tcBorders>
              <w:top w:val="nil"/>
              <w:left w:val="nil"/>
              <w:bottom w:val="single" w:sz="4" w:space="0" w:color="auto"/>
              <w:right w:val="single" w:sz="4" w:space="0" w:color="auto"/>
            </w:tcBorders>
            <w:vAlign w:val="center"/>
            <w:hideMark/>
          </w:tcPr>
          <w:p w14:paraId="6B0125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6,993</w:t>
            </w:r>
          </w:p>
        </w:tc>
        <w:tc>
          <w:tcPr>
            <w:tcW w:w="0" w:type="auto"/>
            <w:tcBorders>
              <w:top w:val="nil"/>
              <w:left w:val="nil"/>
              <w:bottom w:val="single" w:sz="4" w:space="0" w:color="auto"/>
              <w:right w:val="single" w:sz="4" w:space="0" w:color="auto"/>
            </w:tcBorders>
            <w:vAlign w:val="center"/>
            <w:hideMark/>
          </w:tcPr>
          <w:p w14:paraId="261A49D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8,122</w:t>
            </w:r>
          </w:p>
        </w:tc>
        <w:tc>
          <w:tcPr>
            <w:tcW w:w="0" w:type="auto"/>
            <w:tcBorders>
              <w:top w:val="nil"/>
              <w:left w:val="nil"/>
              <w:bottom w:val="single" w:sz="4" w:space="0" w:color="auto"/>
              <w:right w:val="single" w:sz="4" w:space="0" w:color="auto"/>
            </w:tcBorders>
            <w:vAlign w:val="center"/>
            <w:hideMark/>
          </w:tcPr>
          <w:p w14:paraId="598FF0D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10,988</w:t>
            </w:r>
          </w:p>
        </w:tc>
      </w:tr>
      <w:tr w:rsidR="00552396" w:rsidRPr="00B1161E" w14:paraId="5A9B4579"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CA117A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параметров пара всего, в том числе:</w:t>
            </w:r>
          </w:p>
        </w:tc>
        <w:tc>
          <w:tcPr>
            <w:tcW w:w="0" w:type="auto"/>
            <w:tcBorders>
              <w:top w:val="nil"/>
              <w:left w:val="nil"/>
              <w:bottom w:val="single" w:sz="4" w:space="0" w:color="auto"/>
              <w:right w:val="single" w:sz="4" w:space="0" w:color="auto"/>
            </w:tcBorders>
            <w:vAlign w:val="center"/>
            <w:hideMark/>
          </w:tcPr>
          <w:p w14:paraId="7B1631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D7B8A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76F63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736656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DDB95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1B7DF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BB69D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ED7DDB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612D9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D1FB71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4C03CD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DEA8FC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B21A64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11C50E0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 турбин</w:t>
            </w:r>
          </w:p>
        </w:tc>
        <w:tc>
          <w:tcPr>
            <w:tcW w:w="0" w:type="auto"/>
            <w:tcBorders>
              <w:top w:val="nil"/>
              <w:left w:val="nil"/>
              <w:bottom w:val="single" w:sz="4" w:space="0" w:color="auto"/>
              <w:right w:val="single" w:sz="4" w:space="0" w:color="auto"/>
            </w:tcBorders>
            <w:vAlign w:val="center"/>
            <w:hideMark/>
          </w:tcPr>
          <w:p w14:paraId="4FB6BDB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098D3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EEDED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3E74B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3ACC7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C1EA9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F5146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11079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45CA37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0F7D8E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F4828F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58AE4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198CDC7"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4F4507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 (за исключением РОУ, резервирующих отборы ТА)</w:t>
            </w:r>
          </w:p>
        </w:tc>
        <w:tc>
          <w:tcPr>
            <w:tcW w:w="0" w:type="auto"/>
            <w:tcBorders>
              <w:top w:val="nil"/>
              <w:left w:val="nil"/>
              <w:bottom w:val="single" w:sz="4" w:space="0" w:color="auto"/>
              <w:right w:val="single" w:sz="4" w:space="0" w:color="auto"/>
            </w:tcBorders>
            <w:vAlign w:val="center"/>
            <w:hideMark/>
          </w:tcPr>
          <w:p w14:paraId="5BBF2C2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0D04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E8478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027D1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86683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4583BE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FDE7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2B749F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9E2F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7FCBC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B98B3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91E11A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93F673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E1AFA2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vAlign w:val="center"/>
            <w:hideMark/>
          </w:tcPr>
          <w:p w14:paraId="5BFA65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00B615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FA1B0E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90B67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594493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4C86F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879FD5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AF88ED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C8D2D6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133A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FAEC33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E846C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259ED0D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0675A8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vAlign w:val="center"/>
            <w:hideMark/>
          </w:tcPr>
          <w:p w14:paraId="7808098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10,616</w:t>
            </w:r>
          </w:p>
        </w:tc>
        <w:tc>
          <w:tcPr>
            <w:tcW w:w="0" w:type="auto"/>
            <w:tcBorders>
              <w:top w:val="nil"/>
              <w:left w:val="nil"/>
              <w:bottom w:val="single" w:sz="4" w:space="0" w:color="auto"/>
              <w:right w:val="single" w:sz="4" w:space="0" w:color="auto"/>
            </w:tcBorders>
            <w:vAlign w:val="center"/>
            <w:hideMark/>
          </w:tcPr>
          <w:p w14:paraId="6762C49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10,763</w:t>
            </w:r>
          </w:p>
        </w:tc>
        <w:tc>
          <w:tcPr>
            <w:tcW w:w="0" w:type="auto"/>
            <w:tcBorders>
              <w:top w:val="nil"/>
              <w:left w:val="nil"/>
              <w:bottom w:val="single" w:sz="4" w:space="0" w:color="auto"/>
              <w:right w:val="single" w:sz="4" w:space="0" w:color="auto"/>
            </w:tcBorders>
            <w:vAlign w:val="center"/>
            <w:hideMark/>
          </w:tcPr>
          <w:p w14:paraId="531C4CB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8,330</w:t>
            </w:r>
          </w:p>
        </w:tc>
        <w:tc>
          <w:tcPr>
            <w:tcW w:w="0" w:type="auto"/>
            <w:tcBorders>
              <w:top w:val="nil"/>
              <w:left w:val="nil"/>
              <w:bottom w:val="single" w:sz="4" w:space="0" w:color="auto"/>
              <w:right w:val="single" w:sz="4" w:space="0" w:color="auto"/>
            </w:tcBorders>
            <w:vAlign w:val="center"/>
            <w:hideMark/>
          </w:tcPr>
          <w:p w14:paraId="7FB6DD7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5,598</w:t>
            </w:r>
          </w:p>
        </w:tc>
        <w:tc>
          <w:tcPr>
            <w:tcW w:w="0" w:type="auto"/>
            <w:tcBorders>
              <w:top w:val="nil"/>
              <w:left w:val="nil"/>
              <w:bottom w:val="single" w:sz="4" w:space="0" w:color="auto"/>
              <w:right w:val="single" w:sz="4" w:space="0" w:color="auto"/>
            </w:tcBorders>
            <w:vAlign w:val="center"/>
            <w:hideMark/>
          </w:tcPr>
          <w:p w14:paraId="255C17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2,395</w:t>
            </w:r>
          </w:p>
        </w:tc>
        <w:tc>
          <w:tcPr>
            <w:tcW w:w="0" w:type="auto"/>
            <w:tcBorders>
              <w:top w:val="nil"/>
              <w:left w:val="nil"/>
              <w:bottom w:val="single" w:sz="4" w:space="0" w:color="auto"/>
              <w:right w:val="single" w:sz="4" w:space="0" w:color="auto"/>
            </w:tcBorders>
            <w:vAlign w:val="center"/>
            <w:hideMark/>
          </w:tcPr>
          <w:p w14:paraId="5903EBE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1,902</w:t>
            </w:r>
          </w:p>
        </w:tc>
        <w:tc>
          <w:tcPr>
            <w:tcW w:w="0" w:type="auto"/>
            <w:tcBorders>
              <w:top w:val="nil"/>
              <w:left w:val="nil"/>
              <w:bottom w:val="single" w:sz="4" w:space="0" w:color="auto"/>
              <w:right w:val="single" w:sz="4" w:space="0" w:color="auto"/>
            </w:tcBorders>
            <w:vAlign w:val="center"/>
            <w:hideMark/>
          </w:tcPr>
          <w:p w14:paraId="067F053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w:t>
            </w:r>
          </w:p>
        </w:tc>
        <w:tc>
          <w:tcPr>
            <w:tcW w:w="0" w:type="auto"/>
            <w:tcBorders>
              <w:top w:val="nil"/>
              <w:left w:val="nil"/>
              <w:bottom w:val="single" w:sz="4" w:space="0" w:color="auto"/>
              <w:right w:val="single" w:sz="4" w:space="0" w:color="auto"/>
            </w:tcBorders>
            <w:vAlign w:val="center"/>
            <w:hideMark/>
          </w:tcPr>
          <w:p w14:paraId="51F8F8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2,066</w:t>
            </w:r>
          </w:p>
        </w:tc>
        <w:tc>
          <w:tcPr>
            <w:tcW w:w="0" w:type="auto"/>
            <w:tcBorders>
              <w:top w:val="nil"/>
              <w:left w:val="nil"/>
              <w:bottom w:val="single" w:sz="4" w:space="0" w:color="auto"/>
              <w:right w:val="single" w:sz="4" w:space="0" w:color="auto"/>
            </w:tcBorders>
            <w:vAlign w:val="center"/>
            <w:hideMark/>
          </w:tcPr>
          <w:p w14:paraId="57513DC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2,721</w:t>
            </w:r>
          </w:p>
        </w:tc>
        <w:tc>
          <w:tcPr>
            <w:tcW w:w="0" w:type="auto"/>
            <w:tcBorders>
              <w:top w:val="nil"/>
              <w:left w:val="nil"/>
              <w:bottom w:val="single" w:sz="4" w:space="0" w:color="auto"/>
              <w:right w:val="single" w:sz="4" w:space="0" w:color="auto"/>
            </w:tcBorders>
            <w:vAlign w:val="center"/>
            <w:hideMark/>
          </w:tcPr>
          <w:p w14:paraId="62BCBFF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6,993</w:t>
            </w:r>
          </w:p>
        </w:tc>
        <w:tc>
          <w:tcPr>
            <w:tcW w:w="0" w:type="auto"/>
            <w:tcBorders>
              <w:top w:val="nil"/>
              <w:left w:val="nil"/>
              <w:bottom w:val="single" w:sz="4" w:space="0" w:color="auto"/>
              <w:right w:val="single" w:sz="4" w:space="0" w:color="auto"/>
            </w:tcBorders>
            <w:vAlign w:val="center"/>
            <w:hideMark/>
          </w:tcPr>
          <w:p w14:paraId="7E1CF5B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8,122</w:t>
            </w:r>
          </w:p>
        </w:tc>
        <w:tc>
          <w:tcPr>
            <w:tcW w:w="0" w:type="auto"/>
            <w:tcBorders>
              <w:top w:val="nil"/>
              <w:left w:val="nil"/>
              <w:bottom w:val="single" w:sz="4" w:space="0" w:color="auto"/>
              <w:right w:val="single" w:sz="4" w:space="0" w:color="auto"/>
            </w:tcBorders>
            <w:vAlign w:val="center"/>
            <w:hideMark/>
          </w:tcPr>
          <w:p w14:paraId="380B53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10,988</w:t>
            </w:r>
          </w:p>
        </w:tc>
      </w:tr>
      <w:tr w:rsidR="00552396" w:rsidRPr="00B1161E" w14:paraId="441156EF"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8BD73C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параметров с горячей водой от основных бойлеров</w:t>
            </w:r>
          </w:p>
        </w:tc>
        <w:tc>
          <w:tcPr>
            <w:tcW w:w="0" w:type="auto"/>
            <w:tcBorders>
              <w:top w:val="nil"/>
              <w:left w:val="nil"/>
              <w:bottom w:val="single" w:sz="4" w:space="0" w:color="auto"/>
              <w:right w:val="single" w:sz="4" w:space="0" w:color="auto"/>
            </w:tcBorders>
            <w:vAlign w:val="center"/>
            <w:hideMark/>
          </w:tcPr>
          <w:p w14:paraId="770EBC2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552CD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DA5F39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7DFC1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3D905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D849F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99ED6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23496F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90CE8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C4F3B5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A3C0C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327AC7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49F1097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840DDA6"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vAlign w:val="center"/>
            <w:hideMark/>
          </w:tcPr>
          <w:p w14:paraId="1B84067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F7EE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C8289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6D2FC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23C7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9B8A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0F6D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EEE93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8C75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8FFAA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290004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67B0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51C8DF5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F04919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vAlign w:val="center"/>
            <w:hideMark/>
          </w:tcPr>
          <w:p w14:paraId="2D53122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6EBF4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51665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415C8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87B69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E7533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342B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985F16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28AA8C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79A2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4E6D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8BACF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29004509"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22CF7AE"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vAlign w:val="center"/>
            <w:hideMark/>
          </w:tcPr>
          <w:p w14:paraId="322697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0,196</w:t>
            </w:r>
          </w:p>
        </w:tc>
        <w:tc>
          <w:tcPr>
            <w:tcW w:w="0" w:type="auto"/>
            <w:tcBorders>
              <w:top w:val="nil"/>
              <w:left w:val="nil"/>
              <w:bottom w:val="single" w:sz="4" w:space="0" w:color="auto"/>
              <w:right w:val="single" w:sz="4" w:space="0" w:color="auto"/>
            </w:tcBorders>
            <w:vAlign w:val="center"/>
            <w:hideMark/>
          </w:tcPr>
          <w:p w14:paraId="0D88C93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0,236</w:t>
            </w:r>
          </w:p>
        </w:tc>
        <w:tc>
          <w:tcPr>
            <w:tcW w:w="0" w:type="auto"/>
            <w:tcBorders>
              <w:top w:val="nil"/>
              <w:left w:val="nil"/>
              <w:bottom w:val="single" w:sz="4" w:space="0" w:color="auto"/>
              <w:right w:val="single" w:sz="4" w:space="0" w:color="auto"/>
            </w:tcBorders>
            <w:vAlign w:val="center"/>
            <w:hideMark/>
          </w:tcPr>
          <w:p w14:paraId="539CDA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4375CEA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1985210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2350CCE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6DD19F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1DD0579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5CBE3FC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0,002</w:t>
            </w:r>
          </w:p>
        </w:tc>
        <w:tc>
          <w:tcPr>
            <w:tcW w:w="0" w:type="auto"/>
            <w:tcBorders>
              <w:top w:val="nil"/>
              <w:left w:val="nil"/>
              <w:bottom w:val="single" w:sz="4" w:space="0" w:color="auto"/>
              <w:right w:val="single" w:sz="4" w:space="0" w:color="auto"/>
            </w:tcBorders>
            <w:vAlign w:val="center"/>
            <w:hideMark/>
          </w:tcPr>
          <w:p w14:paraId="09A0DCE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0,003</w:t>
            </w:r>
          </w:p>
        </w:tc>
        <w:tc>
          <w:tcPr>
            <w:tcW w:w="0" w:type="auto"/>
            <w:tcBorders>
              <w:top w:val="nil"/>
              <w:left w:val="nil"/>
              <w:bottom w:val="single" w:sz="4" w:space="0" w:color="auto"/>
              <w:right w:val="single" w:sz="4" w:space="0" w:color="auto"/>
            </w:tcBorders>
            <w:vAlign w:val="center"/>
            <w:hideMark/>
          </w:tcPr>
          <w:p w14:paraId="7B4670B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0,051</w:t>
            </w:r>
          </w:p>
        </w:tc>
        <w:tc>
          <w:tcPr>
            <w:tcW w:w="0" w:type="auto"/>
            <w:tcBorders>
              <w:top w:val="nil"/>
              <w:left w:val="nil"/>
              <w:bottom w:val="single" w:sz="4" w:space="0" w:color="auto"/>
              <w:right w:val="single" w:sz="4" w:space="0" w:color="auto"/>
            </w:tcBorders>
            <w:vAlign w:val="center"/>
            <w:hideMark/>
          </w:tcPr>
          <w:p w14:paraId="585DFE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0,800</w:t>
            </w:r>
          </w:p>
        </w:tc>
      </w:tr>
      <w:tr w:rsidR="00552396" w:rsidRPr="00B1161E" w14:paraId="2190ACFE"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0A652C5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потребителей собственных нужд всего, в том числе:</w:t>
            </w:r>
          </w:p>
        </w:tc>
        <w:tc>
          <w:tcPr>
            <w:tcW w:w="0" w:type="auto"/>
            <w:tcBorders>
              <w:top w:val="nil"/>
              <w:left w:val="nil"/>
              <w:bottom w:val="single" w:sz="4" w:space="0" w:color="auto"/>
              <w:right w:val="single" w:sz="4" w:space="0" w:color="auto"/>
            </w:tcBorders>
            <w:vAlign w:val="center"/>
            <w:hideMark/>
          </w:tcPr>
          <w:p w14:paraId="666380D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0,589</w:t>
            </w:r>
          </w:p>
        </w:tc>
        <w:tc>
          <w:tcPr>
            <w:tcW w:w="0" w:type="auto"/>
            <w:tcBorders>
              <w:top w:val="nil"/>
              <w:left w:val="nil"/>
              <w:bottom w:val="single" w:sz="4" w:space="0" w:color="auto"/>
              <w:right w:val="single" w:sz="4" w:space="0" w:color="auto"/>
            </w:tcBorders>
            <w:vAlign w:val="center"/>
            <w:hideMark/>
          </w:tcPr>
          <w:p w14:paraId="125293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0,581</w:t>
            </w:r>
          </w:p>
        </w:tc>
        <w:tc>
          <w:tcPr>
            <w:tcW w:w="0" w:type="auto"/>
            <w:tcBorders>
              <w:top w:val="nil"/>
              <w:left w:val="nil"/>
              <w:bottom w:val="single" w:sz="4" w:space="0" w:color="auto"/>
              <w:right w:val="single" w:sz="4" w:space="0" w:color="auto"/>
            </w:tcBorders>
            <w:vAlign w:val="center"/>
            <w:hideMark/>
          </w:tcPr>
          <w:p w14:paraId="04F21FE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0,467</w:t>
            </w:r>
          </w:p>
        </w:tc>
        <w:tc>
          <w:tcPr>
            <w:tcW w:w="0" w:type="auto"/>
            <w:tcBorders>
              <w:top w:val="nil"/>
              <w:left w:val="nil"/>
              <w:bottom w:val="single" w:sz="4" w:space="0" w:color="auto"/>
              <w:right w:val="single" w:sz="4" w:space="0" w:color="auto"/>
            </w:tcBorders>
            <w:vAlign w:val="center"/>
            <w:hideMark/>
          </w:tcPr>
          <w:p w14:paraId="57BD7D9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0,305</w:t>
            </w:r>
          </w:p>
        </w:tc>
        <w:tc>
          <w:tcPr>
            <w:tcW w:w="0" w:type="auto"/>
            <w:tcBorders>
              <w:top w:val="nil"/>
              <w:left w:val="nil"/>
              <w:bottom w:val="single" w:sz="4" w:space="0" w:color="auto"/>
              <w:right w:val="single" w:sz="4" w:space="0" w:color="auto"/>
            </w:tcBorders>
            <w:vAlign w:val="center"/>
            <w:hideMark/>
          </w:tcPr>
          <w:p w14:paraId="1B87B99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0,158</w:t>
            </w:r>
          </w:p>
        </w:tc>
        <w:tc>
          <w:tcPr>
            <w:tcW w:w="0" w:type="auto"/>
            <w:tcBorders>
              <w:top w:val="nil"/>
              <w:left w:val="nil"/>
              <w:bottom w:val="single" w:sz="4" w:space="0" w:color="auto"/>
              <w:right w:val="single" w:sz="4" w:space="0" w:color="auto"/>
            </w:tcBorders>
            <w:vAlign w:val="center"/>
            <w:hideMark/>
          </w:tcPr>
          <w:p w14:paraId="40E77E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0,139</w:t>
            </w:r>
          </w:p>
        </w:tc>
        <w:tc>
          <w:tcPr>
            <w:tcW w:w="0" w:type="auto"/>
            <w:tcBorders>
              <w:top w:val="nil"/>
              <w:left w:val="nil"/>
              <w:bottom w:val="single" w:sz="4" w:space="0" w:color="auto"/>
              <w:right w:val="single" w:sz="4" w:space="0" w:color="auto"/>
            </w:tcBorders>
            <w:vAlign w:val="center"/>
            <w:hideMark/>
          </w:tcPr>
          <w:p w14:paraId="0BDA471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0,145</w:t>
            </w:r>
          </w:p>
        </w:tc>
        <w:tc>
          <w:tcPr>
            <w:tcW w:w="0" w:type="auto"/>
            <w:tcBorders>
              <w:top w:val="nil"/>
              <w:left w:val="nil"/>
              <w:bottom w:val="single" w:sz="4" w:space="0" w:color="auto"/>
              <w:right w:val="single" w:sz="4" w:space="0" w:color="auto"/>
            </w:tcBorders>
            <w:vAlign w:val="center"/>
            <w:hideMark/>
          </w:tcPr>
          <w:p w14:paraId="4FE5AC1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0,148</w:t>
            </w:r>
          </w:p>
        </w:tc>
        <w:tc>
          <w:tcPr>
            <w:tcW w:w="0" w:type="auto"/>
            <w:tcBorders>
              <w:top w:val="nil"/>
              <w:left w:val="nil"/>
              <w:bottom w:val="single" w:sz="4" w:space="0" w:color="auto"/>
              <w:right w:val="single" w:sz="4" w:space="0" w:color="auto"/>
            </w:tcBorders>
            <w:vAlign w:val="center"/>
            <w:hideMark/>
          </w:tcPr>
          <w:p w14:paraId="390903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0,169</w:t>
            </w:r>
          </w:p>
        </w:tc>
        <w:tc>
          <w:tcPr>
            <w:tcW w:w="0" w:type="auto"/>
            <w:tcBorders>
              <w:top w:val="nil"/>
              <w:left w:val="nil"/>
              <w:bottom w:val="single" w:sz="4" w:space="0" w:color="auto"/>
              <w:right w:val="single" w:sz="4" w:space="0" w:color="auto"/>
            </w:tcBorders>
            <w:vAlign w:val="center"/>
            <w:hideMark/>
          </w:tcPr>
          <w:p w14:paraId="29DD976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0,371</w:t>
            </w:r>
          </w:p>
        </w:tc>
        <w:tc>
          <w:tcPr>
            <w:tcW w:w="0" w:type="auto"/>
            <w:tcBorders>
              <w:top w:val="nil"/>
              <w:left w:val="nil"/>
              <w:bottom w:val="single" w:sz="4" w:space="0" w:color="auto"/>
              <w:right w:val="single" w:sz="4" w:space="0" w:color="auto"/>
            </w:tcBorders>
            <w:vAlign w:val="center"/>
            <w:hideMark/>
          </w:tcPr>
          <w:p w14:paraId="35050DD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0,434</w:t>
            </w:r>
          </w:p>
        </w:tc>
        <w:tc>
          <w:tcPr>
            <w:tcW w:w="0" w:type="auto"/>
            <w:tcBorders>
              <w:top w:val="nil"/>
              <w:left w:val="nil"/>
              <w:bottom w:val="single" w:sz="4" w:space="0" w:color="auto"/>
              <w:right w:val="single" w:sz="4" w:space="0" w:color="auto"/>
            </w:tcBorders>
            <w:vAlign w:val="center"/>
            <w:hideMark/>
          </w:tcPr>
          <w:p w14:paraId="1DF02A3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0,609</w:t>
            </w:r>
          </w:p>
        </w:tc>
      </w:tr>
      <w:tr w:rsidR="00552396" w:rsidRPr="00B1161E" w14:paraId="0FB9FE5E"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6494F6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в паре производственных показателей всего, в том числе:</w:t>
            </w:r>
          </w:p>
        </w:tc>
        <w:tc>
          <w:tcPr>
            <w:tcW w:w="0" w:type="auto"/>
            <w:tcBorders>
              <w:top w:val="nil"/>
              <w:left w:val="nil"/>
              <w:bottom w:val="single" w:sz="4" w:space="0" w:color="auto"/>
              <w:right w:val="single" w:sz="4" w:space="0" w:color="auto"/>
            </w:tcBorders>
            <w:vAlign w:val="center"/>
            <w:hideMark/>
          </w:tcPr>
          <w:p w14:paraId="05783F6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24CDC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BF6F4B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C176E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FC79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5BD8C2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3B7254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41E4F4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9D4A7B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E321B0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3439A5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38490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9532DF7"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D601D2F"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w:t>
            </w:r>
          </w:p>
        </w:tc>
        <w:tc>
          <w:tcPr>
            <w:tcW w:w="0" w:type="auto"/>
            <w:tcBorders>
              <w:top w:val="nil"/>
              <w:left w:val="nil"/>
              <w:bottom w:val="single" w:sz="4" w:space="0" w:color="auto"/>
              <w:right w:val="single" w:sz="4" w:space="0" w:color="auto"/>
            </w:tcBorders>
            <w:vAlign w:val="center"/>
            <w:hideMark/>
          </w:tcPr>
          <w:p w14:paraId="1B4C876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F2CFC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B1A1E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40920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D1D8A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153423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1F5B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806D1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8A434C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E8967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84F806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FCCD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3F7900C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5716FFB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w:t>
            </w:r>
          </w:p>
        </w:tc>
        <w:tc>
          <w:tcPr>
            <w:tcW w:w="0" w:type="auto"/>
            <w:tcBorders>
              <w:top w:val="nil"/>
              <w:left w:val="nil"/>
              <w:bottom w:val="single" w:sz="4" w:space="0" w:color="auto"/>
              <w:right w:val="single" w:sz="4" w:space="0" w:color="auto"/>
            </w:tcBorders>
            <w:vAlign w:val="center"/>
            <w:hideMark/>
          </w:tcPr>
          <w:p w14:paraId="285D2F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9EF678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064080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894C7C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C162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BF28B7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DC41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6D0323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C23FD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BD2C23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F71E83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E641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61CCAB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01F3E7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vAlign w:val="center"/>
            <w:hideMark/>
          </w:tcPr>
          <w:p w14:paraId="69AB235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5783DA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E17F6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E1E0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64A97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C5959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408A29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A52417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0A5439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1E28B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30D6E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66DC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6D32FBEB"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9996FF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vAlign w:val="center"/>
            <w:hideMark/>
          </w:tcPr>
          <w:p w14:paraId="2E6984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115317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517FC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44712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90774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3CA41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B70540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54A7E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DB9F91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296060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7315F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1F48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788C9A2"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7F74AA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с горячей водой от основных бойлеров</w:t>
            </w:r>
          </w:p>
        </w:tc>
        <w:tc>
          <w:tcPr>
            <w:tcW w:w="0" w:type="auto"/>
            <w:tcBorders>
              <w:top w:val="nil"/>
              <w:left w:val="nil"/>
              <w:bottom w:val="single" w:sz="4" w:space="0" w:color="auto"/>
              <w:right w:val="single" w:sz="4" w:space="0" w:color="auto"/>
            </w:tcBorders>
            <w:vAlign w:val="center"/>
            <w:hideMark/>
          </w:tcPr>
          <w:p w14:paraId="44F6B7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E913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3AA0C9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DB3057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7E611B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4308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B5807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C0DD63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DF709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EF39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384A67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2F336C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AABF11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5AC09D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на деаэрацию, в том числе:</w:t>
            </w:r>
          </w:p>
        </w:tc>
        <w:tc>
          <w:tcPr>
            <w:tcW w:w="0" w:type="auto"/>
            <w:tcBorders>
              <w:top w:val="nil"/>
              <w:left w:val="nil"/>
              <w:bottom w:val="single" w:sz="4" w:space="0" w:color="auto"/>
              <w:right w:val="single" w:sz="4" w:space="0" w:color="auto"/>
            </w:tcBorders>
            <w:vAlign w:val="center"/>
            <w:hideMark/>
          </w:tcPr>
          <w:p w14:paraId="6401791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78EF2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0074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7D29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AB63D1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C51FBC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3622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D064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0A30D1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A3A38B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9FC7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C31F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C7174C2"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14C786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vAlign w:val="center"/>
            <w:hideMark/>
          </w:tcPr>
          <w:p w14:paraId="5DB34C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77744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BB42D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A421DF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584EC8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773597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F3C740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D3B77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D5101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7B96EE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FDFC0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EF67E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34DBB8D2"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7993C1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vAlign w:val="center"/>
            <w:hideMark/>
          </w:tcPr>
          <w:p w14:paraId="3CA279A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02199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0A35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B2D7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60304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D90D5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DE19E2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37DB0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DFCF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2C624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C2DF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C0B342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3532FE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4E1A2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vAlign w:val="center"/>
            <w:hideMark/>
          </w:tcPr>
          <w:p w14:paraId="0B4EC13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756E3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54FAE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2B32E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24DD6A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31EBF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3533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901A86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FA60A7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EBBC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B931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89A52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bl>
    <w:p w14:paraId="12487126" w14:textId="624DDDBA" w:rsidR="00C46F42" w:rsidRPr="00B1161E" w:rsidRDefault="00C46F42" w:rsidP="001D10C5">
      <w:pPr>
        <w:pStyle w:val="af4"/>
      </w:pPr>
      <w:bookmarkStart w:id="511" w:name="_Toc228347293"/>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6.1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r w:rsidRPr="00B1161E">
        <w:t xml:space="preserve"> – </w:t>
      </w:r>
      <w:r w:rsidR="008B19EA" w:rsidRPr="00B1161E">
        <w:t>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w:t>
      </w:r>
      <w:bookmarkEnd w:id="511"/>
    </w:p>
    <w:tbl>
      <w:tblPr>
        <w:tblW w:w="0" w:type="auto"/>
        <w:tblLook w:val="04A0" w:firstRow="1" w:lastRow="0" w:firstColumn="1" w:lastColumn="0" w:noHBand="0" w:noVBand="1"/>
      </w:tblPr>
      <w:tblGrid>
        <w:gridCol w:w="4453"/>
        <w:gridCol w:w="816"/>
        <w:gridCol w:w="816"/>
        <w:gridCol w:w="816"/>
        <w:gridCol w:w="816"/>
        <w:gridCol w:w="816"/>
        <w:gridCol w:w="816"/>
      </w:tblGrid>
      <w:tr w:rsidR="008B19EA" w:rsidRPr="00B1161E" w14:paraId="466D51D2" w14:textId="77777777" w:rsidTr="008B19EA">
        <w:trPr>
          <w:trHeight w:val="255"/>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42C474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0" w:type="auto"/>
            <w:tcBorders>
              <w:top w:val="single" w:sz="4" w:space="0" w:color="auto"/>
              <w:left w:val="nil"/>
              <w:bottom w:val="single" w:sz="4" w:space="0" w:color="auto"/>
              <w:right w:val="single" w:sz="4" w:space="0" w:color="auto"/>
            </w:tcBorders>
            <w:noWrap/>
            <w:vAlign w:val="center"/>
            <w:hideMark/>
          </w:tcPr>
          <w:p w14:paraId="05C240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tcBorders>
              <w:top w:val="single" w:sz="4" w:space="0" w:color="auto"/>
              <w:left w:val="nil"/>
              <w:bottom w:val="single" w:sz="4" w:space="0" w:color="auto"/>
              <w:right w:val="single" w:sz="4" w:space="0" w:color="auto"/>
            </w:tcBorders>
            <w:noWrap/>
            <w:vAlign w:val="center"/>
            <w:hideMark/>
          </w:tcPr>
          <w:p w14:paraId="081F3F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tcBorders>
              <w:top w:val="single" w:sz="4" w:space="0" w:color="auto"/>
              <w:left w:val="nil"/>
              <w:bottom w:val="single" w:sz="4" w:space="0" w:color="auto"/>
              <w:right w:val="single" w:sz="4" w:space="0" w:color="auto"/>
            </w:tcBorders>
            <w:noWrap/>
            <w:vAlign w:val="center"/>
            <w:hideMark/>
          </w:tcPr>
          <w:p w14:paraId="31C204B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tcBorders>
              <w:top w:val="single" w:sz="4" w:space="0" w:color="auto"/>
              <w:left w:val="nil"/>
              <w:bottom w:val="single" w:sz="4" w:space="0" w:color="auto"/>
              <w:right w:val="single" w:sz="4" w:space="0" w:color="auto"/>
            </w:tcBorders>
            <w:noWrap/>
            <w:vAlign w:val="center"/>
            <w:hideMark/>
          </w:tcPr>
          <w:p w14:paraId="7B3C1FD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tcBorders>
              <w:top w:val="single" w:sz="4" w:space="0" w:color="auto"/>
              <w:left w:val="nil"/>
              <w:bottom w:val="single" w:sz="4" w:space="0" w:color="auto"/>
              <w:right w:val="single" w:sz="4" w:space="0" w:color="auto"/>
            </w:tcBorders>
            <w:noWrap/>
            <w:vAlign w:val="center"/>
            <w:hideMark/>
          </w:tcPr>
          <w:p w14:paraId="4C9E9E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tcBorders>
              <w:top w:val="single" w:sz="4" w:space="0" w:color="auto"/>
              <w:left w:val="nil"/>
              <w:bottom w:val="single" w:sz="4" w:space="0" w:color="auto"/>
              <w:right w:val="single" w:sz="4" w:space="0" w:color="auto"/>
            </w:tcBorders>
            <w:noWrap/>
            <w:vAlign w:val="center"/>
            <w:hideMark/>
          </w:tcPr>
          <w:p w14:paraId="7C28DB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w:t>
            </w:r>
          </w:p>
        </w:tc>
      </w:tr>
      <w:tr w:rsidR="008B19EA" w:rsidRPr="00B1161E" w14:paraId="76E1064C" w14:textId="77777777" w:rsidTr="008B19EA">
        <w:trPr>
          <w:trHeight w:val="255"/>
        </w:trPr>
        <w:tc>
          <w:tcPr>
            <w:tcW w:w="0" w:type="auto"/>
            <w:gridSpan w:val="7"/>
            <w:tcBorders>
              <w:top w:val="nil"/>
              <w:left w:val="single" w:sz="4" w:space="0" w:color="auto"/>
              <w:bottom w:val="single" w:sz="4" w:space="0" w:color="auto"/>
              <w:right w:val="single" w:sz="4" w:space="0" w:color="auto"/>
            </w:tcBorders>
            <w:vAlign w:val="center"/>
          </w:tcPr>
          <w:p w14:paraId="0F136A48" w14:textId="0607FFAF" w:rsidR="008B19EA"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8B19EA" w:rsidRPr="00B1161E" w14:paraId="7F5909C1"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AE8C48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Установленная тепловая мощность, в том числе:</w:t>
            </w:r>
          </w:p>
        </w:tc>
        <w:tc>
          <w:tcPr>
            <w:tcW w:w="0" w:type="auto"/>
            <w:tcBorders>
              <w:top w:val="nil"/>
              <w:left w:val="nil"/>
              <w:bottom w:val="single" w:sz="4" w:space="0" w:color="auto"/>
              <w:right w:val="single" w:sz="4" w:space="0" w:color="auto"/>
            </w:tcBorders>
            <w:noWrap/>
            <w:vAlign w:val="center"/>
            <w:hideMark/>
          </w:tcPr>
          <w:p w14:paraId="7EC81D5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E1AC30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43BA0D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3AAE5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E40FE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E618C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r>
      <w:tr w:rsidR="008B19EA" w:rsidRPr="00B1161E" w14:paraId="0B69648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15D834E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отборы паровых турбин, в том числе:</w:t>
            </w:r>
          </w:p>
        </w:tc>
        <w:tc>
          <w:tcPr>
            <w:tcW w:w="0" w:type="auto"/>
            <w:tcBorders>
              <w:top w:val="nil"/>
              <w:left w:val="nil"/>
              <w:bottom w:val="single" w:sz="4" w:space="0" w:color="auto"/>
              <w:right w:val="single" w:sz="4" w:space="0" w:color="auto"/>
            </w:tcBorders>
            <w:noWrap/>
            <w:vAlign w:val="center"/>
            <w:hideMark/>
          </w:tcPr>
          <w:p w14:paraId="2272BB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26A1CD1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2845ED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1DC0DA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0A947B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7D60F3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r>
      <w:tr w:rsidR="008B19EA" w:rsidRPr="00B1161E" w14:paraId="76E184AA"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541E3A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производственных показателей (с учетом противодавления)</w:t>
            </w:r>
          </w:p>
        </w:tc>
        <w:tc>
          <w:tcPr>
            <w:tcW w:w="0" w:type="auto"/>
            <w:tcBorders>
              <w:top w:val="nil"/>
              <w:left w:val="nil"/>
              <w:bottom w:val="single" w:sz="4" w:space="0" w:color="auto"/>
              <w:right w:val="single" w:sz="4" w:space="0" w:color="auto"/>
            </w:tcBorders>
            <w:noWrap/>
            <w:vAlign w:val="center"/>
            <w:hideMark/>
          </w:tcPr>
          <w:p w14:paraId="2BC79DB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23FA4E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54AACF7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37E70F2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363C56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43D253B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r>
      <w:tr w:rsidR="008B19EA" w:rsidRPr="00B1161E" w14:paraId="5B68C8AA"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44AB660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теплофикационных показателей (с учетом противодавления)</w:t>
            </w:r>
          </w:p>
        </w:tc>
        <w:tc>
          <w:tcPr>
            <w:tcW w:w="0" w:type="auto"/>
            <w:tcBorders>
              <w:top w:val="nil"/>
              <w:left w:val="nil"/>
              <w:bottom w:val="single" w:sz="4" w:space="0" w:color="auto"/>
              <w:right w:val="single" w:sz="4" w:space="0" w:color="auto"/>
            </w:tcBorders>
            <w:noWrap/>
            <w:vAlign w:val="center"/>
            <w:hideMark/>
          </w:tcPr>
          <w:p w14:paraId="7E7595D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000188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55DDC5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37FA31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144E9AE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26991FE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r>
      <w:tr w:rsidR="008B19EA" w:rsidRPr="00B1161E" w14:paraId="4A58B2C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DE6F800"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ГТУ</w:t>
            </w:r>
          </w:p>
        </w:tc>
        <w:tc>
          <w:tcPr>
            <w:tcW w:w="0" w:type="auto"/>
            <w:tcBorders>
              <w:top w:val="nil"/>
              <w:left w:val="nil"/>
              <w:bottom w:val="single" w:sz="4" w:space="0" w:color="auto"/>
              <w:right w:val="single" w:sz="4" w:space="0" w:color="auto"/>
            </w:tcBorders>
            <w:noWrap/>
            <w:vAlign w:val="center"/>
            <w:hideMark/>
          </w:tcPr>
          <w:p w14:paraId="00C4F47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1EE3324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0D0BA3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1299EF6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3681EE4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319F60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r>
      <w:tr w:rsidR="008B19EA" w:rsidRPr="00B1161E" w14:paraId="48A42D8A"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7D0946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РОУ</w:t>
            </w:r>
          </w:p>
        </w:tc>
        <w:tc>
          <w:tcPr>
            <w:tcW w:w="0" w:type="auto"/>
            <w:tcBorders>
              <w:top w:val="nil"/>
              <w:left w:val="nil"/>
              <w:bottom w:val="single" w:sz="4" w:space="0" w:color="auto"/>
              <w:right w:val="single" w:sz="4" w:space="0" w:color="auto"/>
            </w:tcBorders>
            <w:noWrap/>
            <w:vAlign w:val="center"/>
            <w:hideMark/>
          </w:tcPr>
          <w:p w14:paraId="27DB02A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180167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08DD57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2E7715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2991E5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5D0CA1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r>
      <w:tr w:rsidR="008B19EA" w:rsidRPr="00B1161E" w14:paraId="3A926523"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D73D4F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ПВК</w:t>
            </w:r>
          </w:p>
        </w:tc>
        <w:tc>
          <w:tcPr>
            <w:tcW w:w="0" w:type="auto"/>
            <w:tcBorders>
              <w:top w:val="nil"/>
              <w:left w:val="nil"/>
              <w:bottom w:val="single" w:sz="4" w:space="0" w:color="auto"/>
              <w:right w:val="single" w:sz="4" w:space="0" w:color="auto"/>
            </w:tcBorders>
            <w:noWrap/>
            <w:vAlign w:val="center"/>
            <w:hideMark/>
          </w:tcPr>
          <w:p w14:paraId="3FBE96D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0DACD6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3ABC080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A8C8D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D2E467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35337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r>
      <w:tr w:rsidR="008B19EA" w:rsidRPr="00B1161E" w14:paraId="3E58EA6E"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1D3EB95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станции</w:t>
            </w:r>
          </w:p>
        </w:tc>
        <w:tc>
          <w:tcPr>
            <w:tcW w:w="0" w:type="auto"/>
            <w:tcBorders>
              <w:top w:val="nil"/>
              <w:left w:val="nil"/>
              <w:bottom w:val="single" w:sz="4" w:space="0" w:color="auto"/>
              <w:right w:val="single" w:sz="4" w:space="0" w:color="auto"/>
            </w:tcBorders>
            <w:noWrap/>
            <w:vAlign w:val="center"/>
            <w:hideMark/>
          </w:tcPr>
          <w:p w14:paraId="0A5A3A3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42774AF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5846F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4B945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02BC61C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0FFED5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r>
      <w:tr w:rsidR="008B19EA" w:rsidRPr="00B1161E" w14:paraId="4B1CB056"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7426437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noWrap/>
            <w:vAlign w:val="center"/>
            <w:hideMark/>
          </w:tcPr>
          <w:p w14:paraId="7AF828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6,93</w:t>
            </w:r>
          </w:p>
        </w:tc>
        <w:tc>
          <w:tcPr>
            <w:tcW w:w="0" w:type="auto"/>
            <w:tcBorders>
              <w:top w:val="nil"/>
              <w:left w:val="nil"/>
              <w:bottom w:val="single" w:sz="4" w:space="0" w:color="auto"/>
              <w:right w:val="single" w:sz="4" w:space="0" w:color="auto"/>
            </w:tcBorders>
            <w:noWrap/>
            <w:vAlign w:val="center"/>
            <w:hideMark/>
          </w:tcPr>
          <w:p w14:paraId="1D2ABD8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6,73</w:t>
            </w:r>
          </w:p>
        </w:tc>
        <w:tc>
          <w:tcPr>
            <w:tcW w:w="0" w:type="auto"/>
            <w:tcBorders>
              <w:top w:val="nil"/>
              <w:left w:val="nil"/>
              <w:bottom w:val="single" w:sz="4" w:space="0" w:color="auto"/>
              <w:right w:val="single" w:sz="4" w:space="0" w:color="auto"/>
            </w:tcBorders>
            <w:noWrap/>
            <w:vAlign w:val="center"/>
            <w:hideMark/>
          </w:tcPr>
          <w:p w14:paraId="0BB613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6,53</w:t>
            </w:r>
          </w:p>
        </w:tc>
        <w:tc>
          <w:tcPr>
            <w:tcW w:w="0" w:type="auto"/>
            <w:tcBorders>
              <w:top w:val="nil"/>
              <w:left w:val="nil"/>
              <w:bottom w:val="single" w:sz="4" w:space="0" w:color="auto"/>
              <w:right w:val="single" w:sz="4" w:space="0" w:color="auto"/>
            </w:tcBorders>
            <w:noWrap/>
            <w:vAlign w:val="center"/>
            <w:hideMark/>
          </w:tcPr>
          <w:p w14:paraId="631AC4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6,33</w:t>
            </w:r>
          </w:p>
        </w:tc>
        <w:tc>
          <w:tcPr>
            <w:tcW w:w="0" w:type="auto"/>
            <w:tcBorders>
              <w:top w:val="nil"/>
              <w:left w:val="nil"/>
              <w:bottom w:val="single" w:sz="4" w:space="0" w:color="auto"/>
              <w:right w:val="single" w:sz="4" w:space="0" w:color="auto"/>
            </w:tcBorders>
            <w:noWrap/>
            <w:vAlign w:val="center"/>
            <w:hideMark/>
          </w:tcPr>
          <w:p w14:paraId="14FDB03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6,13</w:t>
            </w:r>
          </w:p>
        </w:tc>
        <w:tc>
          <w:tcPr>
            <w:tcW w:w="0" w:type="auto"/>
            <w:tcBorders>
              <w:top w:val="nil"/>
              <w:left w:val="nil"/>
              <w:bottom w:val="single" w:sz="4" w:space="0" w:color="auto"/>
              <w:right w:val="single" w:sz="4" w:space="0" w:color="auto"/>
            </w:tcBorders>
            <w:noWrap/>
            <w:vAlign w:val="center"/>
            <w:hideMark/>
          </w:tcPr>
          <w:p w14:paraId="635EE8F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5,93</w:t>
            </w:r>
          </w:p>
        </w:tc>
      </w:tr>
      <w:tr w:rsidR="008B19EA" w:rsidRPr="00B1161E" w14:paraId="6B9416C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6A5B43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паре</w:t>
            </w:r>
          </w:p>
        </w:tc>
        <w:tc>
          <w:tcPr>
            <w:tcW w:w="0" w:type="auto"/>
            <w:tcBorders>
              <w:top w:val="nil"/>
              <w:left w:val="nil"/>
              <w:bottom w:val="single" w:sz="4" w:space="0" w:color="auto"/>
              <w:right w:val="single" w:sz="4" w:space="0" w:color="auto"/>
            </w:tcBorders>
            <w:noWrap/>
            <w:vAlign w:val="center"/>
            <w:hideMark/>
          </w:tcPr>
          <w:p w14:paraId="3DFEE40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8,62</w:t>
            </w:r>
          </w:p>
        </w:tc>
        <w:tc>
          <w:tcPr>
            <w:tcW w:w="0" w:type="auto"/>
            <w:tcBorders>
              <w:top w:val="nil"/>
              <w:left w:val="nil"/>
              <w:bottom w:val="single" w:sz="4" w:space="0" w:color="auto"/>
              <w:right w:val="single" w:sz="4" w:space="0" w:color="auto"/>
            </w:tcBorders>
            <w:noWrap/>
            <w:vAlign w:val="center"/>
            <w:hideMark/>
          </w:tcPr>
          <w:p w14:paraId="767E3EF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8,2</w:t>
            </w:r>
          </w:p>
        </w:tc>
        <w:tc>
          <w:tcPr>
            <w:tcW w:w="0" w:type="auto"/>
            <w:tcBorders>
              <w:top w:val="nil"/>
              <w:left w:val="nil"/>
              <w:bottom w:val="single" w:sz="4" w:space="0" w:color="auto"/>
              <w:right w:val="single" w:sz="4" w:space="0" w:color="auto"/>
            </w:tcBorders>
            <w:noWrap/>
            <w:vAlign w:val="center"/>
            <w:hideMark/>
          </w:tcPr>
          <w:p w14:paraId="6442C84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7,78</w:t>
            </w:r>
          </w:p>
        </w:tc>
        <w:tc>
          <w:tcPr>
            <w:tcW w:w="0" w:type="auto"/>
            <w:tcBorders>
              <w:top w:val="nil"/>
              <w:left w:val="nil"/>
              <w:bottom w:val="single" w:sz="4" w:space="0" w:color="auto"/>
              <w:right w:val="single" w:sz="4" w:space="0" w:color="auto"/>
            </w:tcBorders>
            <w:noWrap/>
            <w:vAlign w:val="center"/>
            <w:hideMark/>
          </w:tcPr>
          <w:p w14:paraId="7109FB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7,36</w:t>
            </w:r>
          </w:p>
        </w:tc>
        <w:tc>
          <w:tcPr>
            <w:tcW w:w="0" w:type="auto"/>
            <w:tcBorders>
              <w:top w:val="nil"/>
              <w:left w:val="nil"/>
              <w:bottom w:val="single" w:sz="4" w:space="0" w:color="auto"/>
              <w:right w:val="single" w:sz="4" w:space="0" w:color="auto"/>
            </w:tcBorders>
            <w:noWrap/>
            <w:vAlign w:val="center"/>
            <w:hideMark/>
          </w:tcPr>
          <w:p w14:paraId="271451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6,94</w:t>
            </w:r>
          </w:p>
        </w:tc>
        <w:tc>
          <w:tcPr>
            <w:tcW w:w="0" w:type="auto"/>
            <w:tcBorders>
              <w:top w:val="nil"/>
              <w:left w:val="nil"/>
              <w:bottom w:val="single" w:sz="4" w:space="0" w:color="auto"/>
              <w:right w:val="single" w:sz="4" w:space="0" w:color="auto"/>
            </w:tcBorders>
            <w:noWrap/>
            <w:vAlign w:val="center"/>
            <w:hideMark/>
          </w:tcPr>
          <w:p w14:paraId="5184B8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6,52</w:t>
            </w:r>
          </w:p>
        </w:tc>
      </w:tr>
      <w:tr w:rsidR="008B19EA" w:rsidRPr="00B1161E" w14:paraId="1928BA41" w14:textId="77777777" w:rsidTr="008B19EA">
        <w:trPr>
          <w:trHeight w:val="450"/>
        </w:trPr>
        <w:tc>
          <w:tcPr>
            <w:tcW w:w="0" w:type="auto"/>
            <w:tcBorders>
              <w:top w:val="nil"/>
              <w:left w:val="single" w:sz="4" w:space="0" w:color="auto"/>
              <w:bottom w:val="single" w:sz="4" w:space="0" w:color="auto"/>
              <w:right w:val="single" w:sz="4" w:space="0" w:color="auto"/>
            </w:tcBorders>
            <w:vAlign w:val="center"/>
            <w:hideMark/>
          </w:tcPr>
          <w:p w14:paraId="2B3A489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0" w:type="auto"/>
            <w:tcBorders>
              <w:top w:val="nil"/>
              <w:left w:val="nil"/>
              <w:bottom w:val="single" w:sz="4" w:space="0" w:color="auto"/>
              <w:right w:val="single" w:sz="4" w:space="0" w:color="auto"/>
            </w:tcBorders>
            <w:noWrap/>
            <w:vAlign w:val="center"/>
            <w:hideMark/>
          </w:tcPr>
          <w:p w14:paraId="75FF147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41,15</w:t>
            </w:r>
          </w:p>
        </w:tc>
        <w:tc>
          <w:tcPr>
            <w:tcW w:w="0" w:type="auto"/>
            <w:tcBorders>
              <w:top w:val="nil"/>
              <w:left w:val="nil"/>
              <w:bottom w:val="single" w:sz="4" w:space="0" w:color="auto"/>
              <w:right w:val="single" w:sz="4" w:space="0" w:color="auto"/>
            </w:tcBorders>
            <w:noWrap/>
            <w:vAlign w:val="center"/>
            <w:hideMark/>
          </w:tcPr>
          <w:p w14:paraId="55C18DC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42,57</w:t>
            </w:r>
          </w:p>
        </w:tc>
        <w:tc>
          <w:tcPr>
            <w:tcW w:w="0" w:type="auto"/>
            <w:tcBorders>
              <w:top w:val="nil"/>
              <w:left w:val="nil"/>
              <w:bottom w:val="single" w:sz="4" w:space="0" w:color="auto"/>
              <w:right w:val="single" w:sz="4" w:space="0" w:color="auto"/>
            </w:tcBorders>
            <w:noWrap/>
            <w:vAlign w:val="center"/>
            <w:hideMark/>
          </w:tcPr>
          <w:p w14:paraId="7D69A0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48,94</w:t>
            </w:r>
          </w:p>
        </w:tc>
        <w:tc>
          <w:tcPr>
            <w:tcW w:w="0" w:type="auto"/>
            <w:tcBorders>
              <w:top w:val="nil"/>
              <w:left w:val="nil"/>
              <w:bottom w:val="single" w:sz="4" w:space="0" w:color="auto"/>
              <w:right w:val="single" w:sz="4" w:space="0" w:color="auto"/>
            </w:tcBorders>
            <w:noWrap/>
            <w:vAlign w:val="center"/>
            <w:hideMark/>
          </w:tcPr>
          <w:p w14:paraId="5831D83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49,55</w:t>
            </w:r>
          </w:p>
        </w:tc>
        <w:tc>
          <w:tcPr>
            <w:tcW w:w="0" w:type="auto"/>
            <w:tcBorders>
              <w:top w:val="nil"/>
              <w:left w:val="nil"/>
              <w:bottom w:val="single" w:sz="4" w:space="0" w:color="auto"/>
              <w:right w:val="single" w:sz="4" w:space="0" w:color="auto"/>
            </w:tcBorders>
            <w:noWrap/>
            <w:vAlign w:val="center"/>
            <w:hideMark/>
          </w:tcPr>
          <w:p w14:paraId="0B40FD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51,01</w:t>
            </w:r>
          </w:p>
        </w:tc>
        <w:tc>
          <w:tcPr>
            <w:tcW w:w="0" w:type="auto"/>
            <w:tcBorders>
              <w:top w:val="nil"/>
              <w:left w:val="nil"/>
              <w:bottom w:val="single" w:sz="4" w:space="0" w:color="auto"/>
              <w:right w:val="single" w:sz="4" w:space="0" w:color="auto"/>
            </w:tcBorders>
            <w:noWrap/>
            <w:vAlign w:val="center"/>
            <w:hideMark/>
          </w:tcPr>
          <w:p w14:paraId="5755FF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52,55</w:t>
            </w:r>
          </w:p>
        </w:tc>
      </w:tr>
      <w:tr w:rsidR="008B19EA" w:rsidRPr="00B1161E" w14:paraId="13115331"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A7E045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паропроводах</w:t>
            </w:r>
          </w:p>
        </w:tc>
        <w:tc>
          <w:tcPr>
            <w:tcW w:w="0" w:type="auto"/>
            <w:tcBorders>
              <w:top w:val="nil"/>
              <w:left w:val="nil"/>
              <w:bottom w:val="single" w:sz="4" w:space="0" w:color="auto"/>
              <w:right w:val="single" w:sz="4" w:space="0" w:color="auto"/>
            </w:tcBorders>
            <w:noWrap/>
            <w:vAlign w:val="center"/>
            <w:hideMark/>
          </w:tcPr>
          <w:p w14:paraId="5F7A38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EE2FD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513968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8162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DB906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5E3E32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6E05328A"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AB137D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Расчетная нагрузка на хозяйственные нужды ТЭЦ</w:t>
            </w:r>
          </w:p>
        </w:tc>
        <w:tc>
          <w:tcPr>
            <w:tcW w:w="0" w:type="auto"/>
            <w:tcBorders>
              <w:top w:val="nil"/>
              <w:left w:val="nil"/>
              <w:bottom w:val="single" w:sz="4" w:space="0" w:color="auto"/>
              <w:right w:val="single" w:sz="4" w:space="0" w:color="auto"/>
            </w:tcBorders>
            <w:noWrap/>
            <w:vAlign w:val="center"/>
            <w:hideMark/>
          </w:tcPr>
          <w:p w14:paraId="1BB755E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0,45</w:t>
            </w:r>
          </w:p>
        </w:tc>
        <w:tc>
          <w:tcPr>
            <w:tcW w:w="0" w:type="auto"/>
            <w:tcBorders>
              <w:top w:val="nil"/>
              <w:left w:val="nil"/>
              <w:bottom w:val="single" w:sz="4" w:space="0" w:color="auto"/>
              <w:right w:val="single" w:sz="4" w:space="0" w:color="auto"/>
            </w:tcBorders>
            <w:noWrap/>
            <w:vAlign w:val="center"/>
            <w:hideMark/>
          </w:tcPr>
          <w:p w14:paraId="63670D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037EDD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0,42</w:t>
            </w:r>
          </w:p>
        </w:tc>
        <w:tc>
          <w:tcPr>
            <w:tcW w:w="0" w:type="auto"/>
            <w:tcBorders>
              <w:top w:val="nil"/>
              <w:left w:val="nil"/>
              <w:bottom w:val="single" w:sz="4" w:space="0" w:color="auto"/>
              <w:right w:val="single" w:sz="4" w:space="0" w:color="auto"/>
            </w:tcBorders>
            <w:noWrap/>
            <w:vAlign w:val="center"/>
            <w:hideMark/>
          </w:tcPr>
          <w:p w14:paraId="35172C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0,41</w:t>
            </w:r>
          </w:p>
        </w:tc>
        <w:tc>
          <w:tcPr>
            <w:tcW w:w="0" w:type="auto"/>
            <w:tcBorders>
              <w:top w:val="nil"/>
              <w:left w:val="nil"/>
              <w:bottom w:val="single" w:sz="4" w:space="0" w:color="auto"/>
              <w:right w:val="single" w:sz="4" w:space="0" w:color="auto"/>
            </w:tcBorders>
            <w:noWrap/>
            <w:vAlign w:val="center"/>
            <w:hideMark/>
          </w:tcPr>
          <w:p w14:paraId="5524FB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w:t>
            </w:r>
          </w:p>
        </w:tc>
        <w:tc>
          <w:tcPr>
            <w:tcW w:w="0" w:type="auto"/>
            <w:tcBorders>
              <w:top w:val="nil"/>
              <w:left w:val="nil"/>
              <w:bottom w:val="single" w:sz="4" w:space="0" w:color="auto"/>
              <w:right w:val="single" w:sz="4" w:space="0" w:color="auto"/>
            </w:tcBorders>
            <w:noWrap/>
            <w:vAlign w:val="center"/>
            <w:hideMark/>
          </w:tcPr>
          <w:p w14:paraId="06DD2C9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0,38</w:t>
            </w:r>
          </w:p>
        </w:tc>
      </w:tr>
      <w:tr w:rsidR="008B19EA" w:rsidRPr="00B1161E" w14:paraId="37477BC6"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5870B81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0" w:type="auto"/>
            <w:tcBorders>
              <w:top w:val="nil"/>
              <w:left w:val="nil"/>
              <w:bottom w:val="single" w:sz="4" w:space="0" w:color="auto"/>
              <w:right w:val="single" w:sz="4" w:space="0" w:color="auto"/>
            </w:tcBorders>
            <w:noWrap/>
            <w:vAlign w:val="center"/>
            <w:hideMark/>
          </w:tcPr>
          <w:p w14:paraId="775424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590,49</w:t>
            </w:r>
          </w:p>
        </w:tc>
        <w:tc>
          <w:tcPr>
            <w:tcW w:w="0" w:type="auto"/>
            <w:tcBorders>
              <w:top w:val="nil"/>
              <w:left w:val="nil"/>
              <w:bottom w:val="single" w:sz="4" w:space="0" w:color="auto"/>
              <w:right w:val="single" w:sz="4" w:space="0" w:color="auto"/>
            </w:tcBorders>
            <w:noWrap/>
            <w:vAlign w:val="center"/>
            <w:hideMark/>
          </w:tcPr>
          <w:p w14:paraId="720CE9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610,89</w:t>
            </w:r>
          </w:p>
        </w:tc>
        <w:tc>
          <w:tcPr>
            <w:tcW w:w="0" w:type="auto"/>
            <w:tcBorders>
              <w:top w:val="nil"/>
              <w:left w:val="nil"/>
              <w:bottom w:val="single" w:sz="4" w:space="0" w:color="auto"/>
              <w:right w:val="single" w:sz="4" w:space="0" w:color="auto"/>
            </w:tcBorders>
            <w:noWrap/>
            <w:vAlign w:val="center"/>
            <w:hideMark/>
          </w:tcPr>
          <w:p w14:paraId="745E57F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644,24</w:t>
            </w:r>
          </w:p>
        </w:tc>
        <w:tc>
          <w:tcPr>
            <w:tcW w:w="0" w:type="auto"/>
            <w:tcBorders>
              <w:top w:val="nil"/>
              <w:left w:val="nil"/>
              <w:bottom w:val="single" w:sz="4" w:space="0" w:color="auto"/>
              <w:right w:val="single" w:sz="4" w:space="0" w:color="auto"/>
            </w:tcBorders>
            <w:noWrap/>
            <w:vAlign w:val="center"/>
            <w:hideMark/>
          </w:tcPr>
          <w:p w14:paraId="62621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649,37</w:t>
            </w:r>
          </w:p>
        </w:tc>
        <w:tc>
          <w:tcPr>
            <w:tcW w:w="0" w:type="auto"/>
            <w:tcBorders>
              <w:top w:val="nil"/>
              <w:left w:val="nil"/>
              <w:bottom w:val="single" w:sz="4" w:space="0" w:color="auto"/>
              <w:right w:val="single" w:sz="4" w:space="0" w:color="auto"/>
            </w:tcBorders>
            <w:noWrap/>
            <w:vAlign w:val="center"/>
            <w:hideMark/>
          </w:tcPr>
          <w:p w14:paraId="6806BA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667,29</w:t>
            </w:r>
          </w:p>
        </w:tc>
        <w:tc>
          <w:tcPr>
            <w:tcW w:w="0" w:type="auto"/>
            <w:tcBorders>
              <w:top w:val="nil"/>
              <w:left w:val="nil"/>
              <w:bottom w:val="single" w:sz="4" w:space="0" w:color="auto"/>
              <w:right w:val="single" w:sz="4" w:space="0" w:color="auto"/>
            </w:tcBorders>
            <w:noWrap/>
            <w:vAlign w:val="center"/>
            <w:hideMark/>
          </w:tcPr>
          <w:p w14:paraId="6520D2E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686,11</w:t>
            </w:r>
          </w:p>
        </w:tc>
      </w:tr>
      <w:tr w:rsidR="008B19EA" w:rsidRPr="00B1161E" w14:paraId="352AE843"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C6439F0"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3C0F92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406,29</w:t>
            </w:r>
          </w:p>
        </w:tc>
        <w:tc>
          <w:tcPr>
            <w:tcW w:w="0" w:type="auto"/>
            <w:tcBorders>
              <w:top w:val="nil"/>
              <w:left w:val="nil"/>
              <w:bottom w:val="single" w:sz="4" w:space="0" w:color="auto"/>
              <w:right w:val="single" w:sz="4" w:space="0" w:color="auto"/>
            </w:tcBorders>
            <w:noWrap/>
            <w:vAlign w:val="center"/>
            <w:hideMark/>
          </w:tcPr>
          <w:p w14:paraId="3C6CF7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411,29</w:t>
            </w:r>
          </w:p>
        </w:tc>
        <w:tc>
          <w:tcPr>
            <w:tcW w:w="0" w:type="auto"/>
            <w:tcBorders>
              <w:top w:val="nil"/>
              <w:left w:val="nil"/>
              <w:bottom w:val="single" w:sz="4" w:space="0" w:color="auto"/>
              <w:right w:val="single" w:sz="4" w:space="0" w:color="auto"/>
            </w:tcBorders>
            <w:noWrap/>
            <w:vAlign w:val="center"/>
            <w:hideMark/>
          </w:tcPr>
          <w:p w14:paraId="3B4CC97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414,17</w:t>
            </w:r>
          </w:p>
        </w:tc>
        <w:tc>
          <w:tcPr>
            <w:tcW w:w="0" w:type="auto"/>
            <w:tcBorders>
              <w:top w:val="nil"/>
              <w:left w:val="nil"/>
              <w:bottom w:val="single" w:sz="4" w:space="0" w:color="auto"/>
              <w:right w:val="single" w:sz="4" w:space="0" w:color="auto"/>
            </w:tcBorders>
            <w:noWrap/>
            <w:vAlign w:val="center"/>
            <w:hideMark/>
          </w:tcPr>
          <w:p w14:paraId="0BD8B2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429,1</w:t>
            </w:r>
          </w:p>
        </w:tc>
        <w:tc>
          <w:tcPr>
            <w:tcW w:w="0" w:type="auto"/>
            <w:tcBorders>
              <w:top w:val="nil"/>
              <w:left w:val="nil"/>
              <w:bottom w:val="single" w:sz="4" w:space="0" w:color="auto"/>
              <w:right w:val="single" w:sz="4" w:space="0" w:color="auto"/>
            </w:tcBorders>
            <w:noWrap/>
            <w:vAlign w:val="center"/>
            <w:hideMark/>
          </w:tcPr>
          <w:p w14:paraId="135783E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444,02</w:t>
            </w:r>
          </w:p>
        </w:tc>
        <w:tc>
          <w:tcPr>
            <w:tcW w:w="0" w:type="auto"/>
            <w:tcBorders>
              <w:top w:val="nil"/>
              <w:left w:val="nil"/>
              <w:bottom w:val="single" w:sz="4" w:space="0" w:color="auto"/>
              <w:right w:val="single" w:sz="4" w:space="0" w:color="auto"/>
            </w:tcBorders>
            <w:noWrap/>
            <w:vAlign w:val="center"/>
            <w:hideMark/>
          </w:tcPr>
          <w:p w14:paraId="1F6D0A2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458,94</w:t>
            </w:r>
          </w:p>
        </w:tc>
      </w:tr>
      <w:tr w:rsidR="008B19EA" w:rsidRPr="00B1161E" w14:paraId="060B788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A1D1C5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59D62DA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120,7</w:t>
            </w:r>
          </w:p>
        </w:tc>
        <w:tc>
          <w:tcPr>
            <w:tcW w:w="0" w:type="auto"/>
            <w:tcBorders>
              <w:top w:val="nil"/>
              <w:left w:val="nil"/>
              <w:bottom w:val="single" w:sz="4" w:space="0" w:color="auto"/>
              <w:right w:val="single" w:sz="4" w:space="0" w:color="auto"/>
            </w:tcBorders>
            <w:noWrap/>
            <w:vAlign w:val="center"/>
            <w:hideMark/>
          </w:tcPr>
          <w:p w14:paraId="08A2EC1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122,94</w:t>
            </w:r>
          </w:p>
        </w:tc>
        <w:tc>
          <w:tcPr>
            <w:tcW w:w="0" w:type="auto"/>
            <w:tcBorders>
              <w:top w:val="nil"/>
              <w:left w:val="nil"/>
              <w:bottom w:val="single" w:sz="4" w:space="0" w:color="auto"/>
              <w:right w:val="single" w:sz="4" w:space="0" w:color="auto"/>
            </w:tcBorders>
            <w:noWrap/>
            <w:vAlign w:val="center"/>
            <w:hideMark/>
          </w:tcPr>
          <w:p w14:paraId="6D46EDB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123,9</w:t>
            </w:r>
          </w:p>
        </w:tc>
        <w:tc>
          <w:tcPr>
            <w:tcW w:w="0" w:type="auto"/>
            <w:tcBorders>
              <w:top w:val="nil"/>
              <w:left w:val="nil"/>
              <w:bottom w:val="single" w:sz="4" w:space="0" w:color="auto"/>
              <w:right w:val="single" w:sz="4" w:space="0" w:color="auto"/>
            </w:tcBorders>
            <w:noWrap/>
            <w:vAlign w:val="center"/>
            <w:hideMark/>
          </w:tcPr>
          <w:p w14:paraId="551A5F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127,8</w:t>
            </w:r>
          </w:p>
        </w:tc>
        <w:tc>
          <w:tcPr>
            <w:tcW w:w="0" w:type="auto"/>
            <w:tcBorders>
              <w:top w:val="nil"/>
              <w:left w:val="nil"/>
              <w:bottom w:val="single" w:sz="4" w:space="0" w:color="auto"/>
              <w:right w:val="single" w:sz="4" w:space="0" w:color="auto"/>
            </w:tcBorders>
            <w:noWrap/>
            <w:vAlign w:val="center"/>
            <w:hideMark/>
          </w:tcPr>
          <w:p w14:paraId="6FCA7E5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131,7</w:t>
            </w:r>
          </w:p>
        </w:tc>
        <w:tc>
          <w:tcPr>
            <w:tcW w:w="0" w:type="auto"/>
            <w:tcBorders>
              <w:top w:val="nil"/>
              <w:left w:val="nil"/>
              <w:bottom w:val="single" w:sz="4" w:space="0" w:color="auto"/>
              <w:right w:val="single" w:sz="4" w:space="0" w:color="auto"/>
            </w:tcBorders>
            <w:noWrap/>
            <w:vAlign w:val="center"/>
            <w:hideMark/>
          </w:tcPr>
          <w:p w14:paraId="465D58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135,6</w:t>
            </w:r>
          </w:p>
        </w:tc>
      </w:tr>
      <w:tr w:rsidR="008B19EA" w:rsidRPr="00B1161E" w14:paraId="122A6451"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11CB5C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457582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482057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1BD5B44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70711E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3EB825C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398DDB7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r>
      <w:tr w:rsidR="008B19EA" w:rsidRPr="00B1161E" w14:paraId="60160A40"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7F572E5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зоне действия ЕТО-1 в осенне-зимний период, в том числе</w:t>
            </w:r>
          </w:p>
        </w:tc>
        <w:tc>
          <w:tcPr>
            <w:tcW w:w="0" w:type="auto"/>
            <w:tcBorders>
              <w:top w:val="nil"/>
              <w:left w:val="nil"/>
              <w:bottom w:val="single" w:sz="4" w:space="0" w:color="auto"/>
              <w:right w:val="single" w:sz="4" w:space="0" w:color="auto"/>
            </w:tcBorders>
            <w:noWrap/>
            <w:vAlign w:val="center"/>
            <w:hideMark/>
          </w:tcPr>
          <w:p w14:paraId="4E99EB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415,03</w:t>
            </w:r>
          </w:p>
        </w:tc>
        <w:tc>
          <w:tcPr>
            <w:tcW w:w="0" w:type="auto"/>
            <w:tcBorders>
              <w:top w:val="nil"/>
              <w:left w:val="nil"/>
              <w:bottom w:val="single" w:sz="4" w:space="0" w:color="auto"/>
              <w:right w:val="single" w:sz="4" w:space="0" w:color="auto"/>
            </w:tcBorders>
            <w:noWrap/>
            <w:vAlign w:val="center"/>
            <w:hideMark/>
          </w:tcPr>
          <w:p w14:paraId="01F1CE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418,56</w:t>
            </w:r>
          </w:p>
        </w:tc>
        <w:tc>
          <w:tcPr>
            <w:tcW w:w="0" w:type="auto"/>
            <w:tcBorders>
              <w:top w:val="nil"/>
              <w:left w:val="nil"/>
              <w:bottom w:val="single" w:sz="4" w:space="0" w:color="auto"/>
              <w:right w:val="single" w:sz="4" w:space="0" w:color="auto"/>
            </w:tcBorders>
            <w:noWrap/>
            <w:vAlign w:val="center"/>
            <w:hideMark/>
          </w:tcPr>
          <w:p w14:paraId="3480F37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366,52</w:t>
            </w:r>
          </w:p>
        </w:tc>
        <w:tc>
          <w:tcPr>
            <w:tcW w:w="0" w:type="auto"/>
            <w:tcBorders>
              <w:top w:val="nil"/>
              <w:left w:val="nil"/>
              <w:bottom w:val="single" w:sz="4" w:space="0" w:color="auto"/>
              <w:right w:val="single" w:sz="4" w:space="0" w:color="auto"/>
            </w:tcBorders>
            <w:noWrap/>
            <w:vAlign w:val="center"/>
            <w:hideMark/>
          </w:tcPr>
          <w:p w14:paraId="5207F94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367,81</w:t>
            </w:r>
          </w:p>
        </w:tc>
        <w:tc>
          <w:tcPr>
            <w:tcW w:w="0" w:type="auto"/>
            <w:tcBorders>
              <w:top w:val="nil"/>
              <w:left w:val="nil"/>
              <w:bottom w:val="single" w:sz="4" w:space="0" w:color="auto"/>
              <w:right w:val="single" w:sz="4" w:space="0" w:color="auto"/>
            </w:tcBorders>
            <w:noWrap/>
            <w:vAlign w:val="center"/>
            <w:hideMark/>
          </w:tcPr>
          <w:p w14:paraId="16F26D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383</w:t>
            </w:r>
          </w:p>
        </w:tc>
        <w:tc>
          <w:tcPr>
            <w:tcW w:w="0" w:type="auto"/>
            <w:tcBorders>
              <w:top w:val="nil"/>
              <w:left w:val="nil"/>
              <w:bottom w:val="single" w:sz="4" w:space="0" w:color="auto"/>
              <w:right w:val="single" w:sz="4" w:space="0" w:color="auto"/>
            </w:tcBorders>
            <w:noWrap/>
            <w:vAlign w:val="center"/>
            <w:hideMark/>
          </w:tcPr>
          <w:p w14:paraId="6D61E8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399,1</w:t>
            </w:r>
          </w:p>
        </w:tc>
      </w:tr>
      <w:tr w:rsidR="008B19EA" w:rsidRPr="00B1161E" w14:paraId="1E3F9EAB"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89420B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№13,14</w:t>
            </w:r>
          </w:p>
        </w:tc>
        <w:tc>
          <w:tcPr>
            <w:tcW w:w="0" w:type="auto"/>
            <w:tcBorders>
              <w:top w:val="nil"/>
              <w:left w:val="nil"/>
              <w:bottom w:val="single" w:sz="4" w:space="0" w:color="auto"/>
              <w:right w:val="single" w:sz="4" w:space="0" w:color="auto"/>
            </w:tcBorders>
            <w:noWrap/>
            <w:vAlign w:val="center"/>
            <w:hideMark/>
          </w:tcPr>
          <w:p w14:paraId="75B853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415,03</w:t>
            </w:r>
          </w:p>
        </w:tc>
        <w:tc>
          <w:tcPr>
            <w:tcW w:w="0" w:type="auto"/>
            <w:tcBorders>
              <w:top w:val="nil"/>
              <w:left w:val="nil"/>
              <w:bottom w:val="single" w:sz="4" w:space="0" w:color="auto"/>
              <w:right w:val="single" w:sz="4" w:space="0" w:color="auto"/>
            </w:tcBorders>
            <w:noWrap/>
            <w:vAlign w:val="center"/>
            <w:hideMark/>
          </w:tcPr>
          <w:p w14:paraId="3B67CD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418,56</w:t>
            </w:r>
          </w:p>
        </w:tc>
        <w:tc>
          <w:tcPr>
            <w:tcW w:w="0" w:type="auto"/>
            <w:tcBorders>
              <w:top w:val="nil"/>
              <w:left w:val="nil"/>
              <w:bottom w:val="single" w:sz="4" w:space="0" w:color="auto"/>
              <w:right w:val="single" w:sz="4" w:space="0" w:color="auto"/>
            </w:tcBorders>
            <w:noWrap/>
            <w:vAlign w:val="center"/>
            <w:hideMark/>
          </w:tcPr>
          <w:p w14:paraId="183198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366,52</w:t>
            </w:r>
          </w:p>
        </w:tc>
        <w:tc>
          <w:tcPr>
            <w:tcW w:w="0" w:type="auto"/>
            <w:tcBorders>
              <w:top w:val="nil"/>
              <w:left w:val="nil"/>
              <w:bottom w:val="single" w:sz="4" w:space="0" w:color="auto"/>
              <w:right w:val="single" w:sz="4" w:space="0" w:color="auto"/>
            </w:tcBorders>
            <w:noWrap/>
            <w:vAlign w:val="center"/>
            <w:hideMark/>
          </w:tcPr>
          <w:p w14:paraId="41A2228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367,81</w:t>
            </w:r>
          </w:p>
        </w:tc>
        <w:tc>
          <w:tcPr>
            <w:tcW w:w="0" w:type="auto"/>
            <w:tcBorders>
              <w:top w:val="nil"/>
              <w:left w:val="nil"/>
              <w:bottom w:val="single" w:sz="4" w:space="0" w:color="auto"/>
              <w:right w:val="single" w:sz="4" w:space="0" w:color="auto"/>
            </w:tcBorders>
            <w:noWrap/>
            <w:vAlign w:val="center"/>
            <w:hideMark/>
          </w:tcPr>
          <w:p w14:paraId="041280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383</w:t>
            </w:r>
          </w:p>
        </w:tc>
        <w:tc>
          <w:tcPr>
            <w:tcW w:w="0" w:type="auto"/>
            <w:tcBorders>
              <w:top w:val="nil"/>
              <w:left w:val="nil"/>
              <w:bottom w:val="single" w:sz="4" w:space="0" w:color="auto"/>
              <w:right w:val="single" w:sz="4" w:space="0" w:color="auto"/>
            </w:tcBorders>
            <w:noWrap/>
            <w:vAlign w:val="center"/>
            <w:hideMark/>
          </w:tcPr>
          <w:p w14:paraId="54CB8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399,1</w:t>
            </w:r>
          </w:p>
        </w:tc>
      </w:tr>
      <w:tr w:rsidR="008B19EA" w:rsidRPr="00B1161E" w14:paraId="020295F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9B6D001"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45566D9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322,2</w:t>
            </w:r>
          </w:p>
        </w:tc>
        <w:tc>
          <w:tcPr>
            <w:tcW w:w="0" w:type="auto"/>
            <w:tcBorders>
              <w:top w:val="nil"/>
              <w:left w:val="nil"/>
              <w:bottom w:val="single" w:sz="4" w:space="0" w:color="auto"/>
              <w:right w:val="single" w:sz="4" w:space="0" w:color="auto"/>
            </w:tcBorders>
            <w:noWrap/>
            <w:vAlign w:val="center"/>
            <w:hideMark/>
          </w:tcPr>
          <w:p w14:paraId="1FB6E8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324,41</w:t>
            </w:r>
          </w:p>
        </w:tc>
        <w:tc>
          <w:tcPr>
            <w:tcW w:w="0" w:type="auto"/>
            <w:tcBorders>
              <w:top w:val="nil"/>
              <w:left w:val="nil"/>
              <w:bottom w:val="single" w:sz="4" w:space="0" w:color="auto"/>
              <w:right w:val="single" w:sz="4" w:space="0" w:color="auto"/>
            </w:tcBorders>
            <w:noWrap/>
            <w:vAlign w:val="center"/>
            <w:hideMark/>
          </w:tcPr>
          <w:p w14:paraId="46FB103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309,63</w:t>
            </w:r>
          </w:p>
        </w:tc>
        <w:tc>
          <w:tcPr>
            <w:tcW w:w="0" w:type="auto"/>
            <w:tcBorders>
              <w:top w:val="nil"/>
              <w:left w:val="nil"/>
              <w:bottom w:val="single" w:sz="4" w:space="0" w:color="auto"/>
              <w:right w:val="single" w:sz="4" w:space="0" w:color="auto"/>
            </w:tcBorders>
            <w:noWrap/>
            <w:vAlign w:val="center"/>
            <w:hideMark/>
          </w:tcPr>
          <w:p w14:paraId="28A9EEF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313,08</w:t>
            </w:r>
          </w:p>
        </w:tc>
        <w:tc>
          <w:tcPr>
            <w:tcW w:w="0" w:type="auto"/>
            <w:tcBorders>
              <w:top w:val="nil"/>
              <w:left w:val="nil"/>
              <w:bottom w:val="single" w:sz="4" w:space="0" w:color="auto"/>
              <w:right w:val="single" w:sz="4" w:space="0" w:color="auto"/>
            </w:tcBorders>
            <w:noWrap/>
            <w:vAlign w:val="center"/>
            <w:hideMark/>
          </w:tcPr>
          <w:p w14:paraId="1A4048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325,32</w:t>
            </w:r>
          </w:p>
        </w:tc>
        <w:tc>
          <w:tcPr>
            <w:tcW w:w="0" w:type="auto"/>
            <w:tcBorders>
              <w:top w:val="nil"/>
              <w:left w:val="nil"/>
              <w:bottom w:val="single" w:sz="4" w:space="0" w:color="auto"/>
              <w:right w:val="single" w:sz="4" w:space="0" w:color="auto"/>
            </w:tcBorders>
            <w:noWrap/>
            <w:vAlign w:val="center"/>
            <w:hideMark/>
          </w:tcPr>
          <w:p w14:paraId="2F30E65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338,21</w:t>
            </w:r>
          </w:p>
        </w:tc>
      </w:tr>
      <w:tr w:rsidR="008B19EA" w:rsidRPr="00B1161E" w14:paraId="029FF420"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383FFB33" w14:textId="7D22766E"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09949E8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92,67</w:t>
            </w:r>
          </w:p>
        </w:tc>
        <w:tc>
          <w:tcPr>
            <w:tcW w:w="0" w:type="auto"/>
            <w:tcBorders>
              <w:top w:val="nil"/>
              <w:left w:val="nil"/>
              <w:bottom w:val="single" w:sz="4" w:space="0" w:color="auto"/>
              <w:right w:val="single" w:sz="4" w:space="0" w:color="auto"/>
            </w:tcBorders>
            <w:noWrap/>
            <w:vAlign w:val="center"/>
            <w:hideMark/>
          </w:tcPr>
          <w:p w14:paraId="2592B16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93,98</w:t>
            </w:r>
          </w:p>
        </w:tc>
        <w:tc>
          <w:tcPr>
            <w:tcW w:w="0" w:type="auto"/>
            <w:tcBorders>
              <w:top w:val="nil"/>
              <w:left w:val="nil"/>
              <w:bottom w:val="single" w:sz="4" w:space="0" w:color="auto"/>
              <w:right w:val="single" w:sz="4" w:space="0" w:color="auto"/>
            </w:tcBorders>
            <w:noWrap/>
            <w:vAlign w:val="center"/>
            <w:hideMark/>
          </w:tcPr>
          <w:p w14:paraId="07ADA3A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56,85</w:t>
            </w:r>
          </w:p>
        </w:tc>
        <w:tc>
          <w:tcPr>
            <w:tcW w:w="0" w:type="auto"/>
            <w:tcBorders>
              <w:top w:val="nil"/>
              <w:left w:val="nil"/>
              <w:bottom w:val="single" w:sz="4" w:space="0" w:color="auto"/>
              <w:right w:val="single" w:sz="4" w:space="0" w:color="auto"/>
            </w:tcBorders>
            <w:noWrap/>
            <w:vAlign w:val="center"/>
            <w:hideMark/>
          </w:tcPr>
          <w:p w14:paraId="2B6B02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54,7</w:t>
            </w:r>
          </w:p>
        </w:tc>
        <w:tc>
          <w:tcPr>
            <w:tcW w:w="0" w:type="auto"/>
            <w:tcBorders>
              <w:top w:val="nil"/>
              <w:left w:val="nil"/>
              <w:bottom w:val="single" w:sz="4" w:space="0" w:color="auto"/>
              <w:right w:val="single" w:sz="4" w:space="0" w:color="auto"/>
            </w:tcBorders>
            <w:noWrap/>
            <w:vAlign w:val="center"/>
            <w:hideMark/>
          </w:tcPr>
          <w:p w14:paraId="435445A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57,64</w:t>
            </w:r>
          </w:p>
        </w:tc>
        <w:tc>
          <w:tcPr>
            <w:tcW w:w="0" w:type="auto"/>
            <w:tcBorders>
              <w:top w:val="nil"/>
              <w:left w:val="nil"/>
              <w:bottom w:val="single" w:sz="4" w:space="0" w:color="auto"/>
              <w:right w:val="single" w:sz="4" w:space="0" w:color="auto"/>
            </w:tcBorders>
            <w:noWrap/>
            <w:vAlign w:val="center"/>
            <w:hideMark/>
          </w:tcPr>
          <w:p w14:paraId="130003D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60,86</w:t>
            </w:r>
          </w:p>
        </w:tc>
      </w:tr>
      <w:tr w:rsidR="008B19EA" w:rsidRPr="00B1161E" w14:paraId="7C40196D"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D6518C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3A73BF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0598506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3F50776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0D02507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2CD4A93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756D46C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6FC3F986" w14:textId="77777777" w:rsidTr="008B19EA">
        <w:trPr>
          <w:trHeight w:val="432"/>
        </w:trPr>
        <w:tc>
          <w:tcPr>
            <w:tcW w:w="0" w:type="auto"/>
            <w:tcBorders>
              <w:top w:val="nil"/>
              <w:left w:val="single" w:sz="4" w:space="0" w:color="auto"/>
              <w:bottom w:val="single" w:sz="4" w:space="0" w:color="auto"/>
              <w:right w:val="single" w:sz="4" w:space="0" w:color="auto"/>
            </w:tcBorders>
            <w:hideMark/>
          </w:tcPr>
          <w:p w14:paraId="421C572B" w14:textId="008CF92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Присоединенная договорная тепловая нагрузка в горячей воде в зоне действия ЕТО-2, в том числе</w:t>
            </w:r>
          </w:p>
        </w:tc>
        <w:tc>
          <w:tcPr>
            <w:tcW w:w="0" w:type="auto"/>
            <w:tcBorders>
              <w:top w:val="nil"/>
              <w:left w:val="nil"/>
              <w:bottom w:val="single" w:sz="4" w:space="0" w:color="auto"/>
              <w:right w:val="single" w:sz="4" w:space="0" w:color="auto"/>
            </w:tcBorders>
            <w:noWrap/>
            <w:vAlign w:val="center"/>
            <w:hideMark/>
          </w:tcPr>
          <w:p w14:paraId="5448EE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175,46</w:t>
            </w:r>
          </w:p>
        </w:tc>
        <w:tc>
          <w:tcPr>
            <w:tcW w:w="0" w:type="auto"/>
            <w:tcBorders>
              <w:top w:val="nil"/>
              <w:left w:val="nil"/>
              <w:bottom w:val="single" w:sz="4" w:space="0" w:color="auto"/>
              <w:right w:val="single" w:sz="4" w:space="0" w:color="auto"/>
            </w:tcBorders>
            <w:noWrap/>
            <w:vAlign w:val="center"/>
            <w:hideMark/>
          </w:tcPr>
          <w:p w14:paraId="0CE3415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192,33</w:t>
            </w:r>
          </w:p>
        </w:tc>
        <w:tc>
          <w:tcPr>
            <w:tcW w:w="0" w:type="auto"/>
            <w:tcBorders>
              <w:top w:val="nil"/>
              <w:left w:val="nil"/>
              <w:bottom w:val="single" w:sz="4" w:space="0" w:color="auto"/>
              <w:right w:val="single" w:sz="4" w:space="0" w:color="auto"/>
            </w:tcBorders>
            <w:noWrap/>
            <w:vAlign w:val="center"/>
            <w:hideMark/>
          </w:tcPr>
          <w:p w14:paraId="054ECE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277,72</w:t>
            </w:r>
          </w:p>
        </w:tc>
        <w:tc>
          <w:tcPr>
            <w:tcW w:w="0" w:type="auto"/>
            <w:tcBorders>
              <w:top w:val="nil"/>
              <w:left w:val="nil"/>
              <w:bottom w:val="single" w:sz="4" w:space="0" w:color="auto"/>
              <w:right w:val="single" w:sz="4" w:space="0" w:color="auto"/>
            </w:tcBorders>
            <w:noWrap/>
            <w:vAlign w:val="center"/>
            <w:hideMark/>
          </w:tcPr>
          <w:p w14:paraId="3B4FE09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281,56</w:t>
            </w:r>
          </w:p>
        </w:tc>
        <w:tc>
          <w:tcPr>
            <w:tcW w:w="0" w:type="auto"/>
            <w:tcBorders>
              <w:top w:val="nil"/>
              <w:left w:val="nil"/>
              <w:bottom w:val="single" w:sz="4" w:space="0" w:color="auto"/>
              <w:right w:val="single" w:sz="4" w:space="0" w:color="auto"/>
            </w:tcBorders>
            <w:noWrap/>
            <w:vAlign w:val="center"/>
            <w:hideMark/>
          </w:tcPr>
          <w:p w14:paraId="0267BE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284,29</w:t>
            </w:r>
          </w:p>
        </w:tc>
        <w:tc>
          <w:tcPr>
            <w:tcW w:w="0" w:type="auto"/>
            <w:tcBorders>
              <w:top w:val="nil"/>
              <w:left w:val="nil"/>
              <w:bottom w:val="single" w:sz="4" w:space="0" w:color="auto"/>
              <w:right w:val="single" w:sz="4" w:space="0" w:color="auto"/>
            </w:tcBorders>
            <w:noWrap/>
            <w:vAlign w:val="center"/>
            <w:hideMark/>
          </w:tcPr>
          <w:p w14:paraId="610AA0B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287,01</w:t>
            </w:r>
          </w:p>
        </w:tc>
      </w:tr>
      <w:tr w:rsidR="008B19EA" w:rsidRPr="00B1161E" w14:paraId="3F600B1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C487C3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№15</w:t>
            </w:r>
          </w:p>
        </w:tc>
        <w:tc>
          <w:tcPr>
            <w:tcW w:w="0" w:type="auto"/>
            <w:tcBorders>
              <w:top w:val="nil"/>
              <w:left w:val="nil"/>
              <w:bottom w:val="single" w:sz="4" w:space="0" w:color="auto"/>
              <w:right w:val="single" w:sz="4" w:space="0" w:color="auto"/>
            </w:tcBorders>
            <w:noWrap/>
            <w:vAlign w:val="center"/>
            <w:hideMark/>
          </w:tcPr>
          <w:p w14:paraId="13D34C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58,87</w:t>
            </w:r>
          </w:p>
        </w:tc>
        <w:tc>
          <w:tcPr>
            <w:tcW w:w="0" w:type="auto"/>
            <w:tcBorders>
              <w:top w:val="nil"/>
              <w:left w:val="nil"/>
              <w:bottom w:val="single" w:sz="4" w:space="0" w:color="auto"/>
              <w:right w:val="single" w:sz="4" w:space="0" w:color="auto"/>
            </w:tcBorders>
            <w:noWrap/>
            <w:vAlign w:val="center"/>
            <w:hideMark/>
          </w:tcPr>
          <w:p w14:paraId="2C26411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58,87</w:t>
            </w:r>
          </w:p>
        </w:tc>
        <w:tc>
          <w:tcPr>
            <w:tcW w:w="0" w:type="auto"/>
            <w:tcBorders>
              <w:top w:val="nil"/>
              <w:left w:val="nil"/>
              <w:bottom w:val="single" w:sz="4" w:space="0" w:color="auto"/>
              <w:right w:val="single" w:sz="4" w:space="0" w:color="auto"/>
            </w:tcBorders>
            <w:noWrap/>
            <w:vAlign w:val="center"/>
            <w:hideMark/>
          </w:tcPr>
          <w:p w14:paraId="529BE20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413A01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694ED9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10FFC6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r>
      <w:tr w:rsidR="008B19EA" w:rsidRPr="00B1161E" w14:paraId="1BAE0600"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2967946" w14:textId="2BC71D59"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dу800 ООО ТК «Майский»</w:t>
            </w:r>
          </w:p>
        </w:tc>
        <w:tc>
          <w:tcPr>
            <w:tcW w:w="0" w:type="auto"/>
            <w:tcBorders>
              <w:top w:val="nil"/>
              <w:left w:val="nil"/>
              <w:bottom w:val="single" w:sz="4" w:space="0" w:color="auto"/>
              <w:right w:val="single" w:sz="4" w:space="0" w:color="auto"/>
            </w:tcBorders>
            <w:noWrap/>
            <w:vAlign w:val="center"/>
            <w:hideMark/>
          </w:tcPr>
          <w:p w14:paraId="41B75F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2CFE3E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6C66704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0EE34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D5F05E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01725ED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r>
      <w:tr w:rsidR="008B19EA" w:rsidRPr="00B1161E" w14:paraId="224C761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E28ECF0" w14:textId="4134881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w:t>
            </w:r>
            <w:proofErr w:type="spellStart"/>
            <w:r w:rsidRPr="00B1161E">
              <w:rPr>
                <w:rFonts w:eastAsia="Times New Roman" w:cs="Times New Roman"/>
                <w:color w:val="000000"/>
                <w:sz w:val="16"/>
                <w:szCs w:val="16"/>
                <w:lang w:eastAsia="ru-RU"/>
              </w:rPr>
              <w:t>dу</w:t>
            </w:r>
            <w:proofErr w:type="spellEnd"/>
            <w:r w:rsidRPr="00B1161E">
              <w:rPr>
                <w:rFonts w:eastAsia="Times New Roman" w:cs="Times New Roman"/>
                <w:color w:val="000000"/>
                <w:sz w:val="16"/>
                <w:szCs w:val="16"/>
                <w:lang w:eastAsia="ru-RU"/>
              </w:rPr>
              <w:t xml:space="preserve"> 700 ООО «РСК»</w:t>
            </w:r>
          </w:p>
        </w:tc>
        <w:tc>
          <w:tcPr>
            <w:tcW w:w="0" w:type="auto"/>
            <w:tcBorders>
              <w:top w:val="nil"/>
              <w:left w:val="nil"/>
              <w:bottom w:val="single" w:sz="4" w:space="0" w:color="auto"/>
              <w:right w:val="single" w:sz="4" w:space="0" w:color="auto"/>
            </w:tcBorders>
            <w:noWrap/>
            <w:vAlign w:val="center"/>
            <w:hideMark/>
          </w:tcPr>
          <w:p w14:paraId="0316AEB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111,59</w:t>
            </w:r>
          </w:p>
        </w:tc>
        <w:tc>
          <w:tcPr>
            <w:tcW w:w="0" w:type="auto"/>
            <w:tcBorders>
              <w:top w:val="nil"/>
              <w:left w:val="nil"/>
              <w:bottom w:val="single" w:sz="4" w:space="0" w:color="auto"/>
              <w:right w:val="single" w:sz="4" w:space="0" w:color="auto"/>
            </w:tcBorders>
            <w:noWrap/>
            <w:vAlign w:val="center"/>
            <w:hideMark/>
          </w:tcPr>
          <w:p w14:paraId="18392D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128,46</w:t>
            </w:r>
          </w:p>
        </w:tc>
        <w:tc>
          <w:tcPr>
            <w:tcW w:w="0" w:type="auto"/>
            <w:tcBorders>
              <w:top w:val="nil"/>
              <w:left w:val="nil"/>
              <w:bottom w:val="single" w:sz="4" w:space="0" w:color="auto"/>
              <w:right w:val="single" w:sz="4" w:space="0" w:color="auto"/>
            </w:tcBorders>
            <w:noWrap/>
            <w:vAlign w:val="center"/>
            <w:hideMark/>
          </w:tcPr>
          <w:p w14:paraId="6487B0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132,72</w:t>
            </w:r>
          </w:p>
        </w:tc>
        <w:tc>
          <w:tcPr>
            <w:tcW w:w="0" w:type="auto"/>
            <w:tcBorders>
              <w:top w:val="nil"/>
              <w:left w:val="nil"/>
              <w:bottom w:val="single" w:sz="4" w:space="0" w:color="auto"/>
              <w:right w:val="single" w:sz="4" w:space="0" w:color="auto"/>
            </w:tcBorders>
            <w:noWrap/>
            <w:vAlign w:val="center"/>
            <w:hideMark/>
          </w:tcPr>
          <w:p w14:paraId="4478FD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136,56</w:t>
            </w:r>
          </w:p>
        </w:tc>
        <w:tc>
          <w:tcPr>
            <w:tcW w:w="0" w:type="auto"/>
            <w:tcBorders>
              <w:top w:val="nil"/>
              <w:left w:val="nil"/>
              <w:bottom w:val="single" w:sz="4" w:space="0" w:color="auto"/>
              <w:right w:val="single" w:sz="4" w:space="0" w:color="auto"/>
            </w:tcBorders>
            <w:noWrap/>
            <w:vAlign w:val="center"/>
            <w:hideMark/>
          </w:tcPr>
          <w:p w14:paraId="70AA5B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139,29</w:t>
            </w:r>
          </w:p>
        </w:tc>
        <w:tc>
          <w:tcPr>
            <w:tcW w:w="0" w:type="auto"/>
            <w:tcBorders>
              <w:top w:val="nil"/>
              <w:left w:val="nil"/>
              <w:bottom w:val="single" w:sz="4" w:space="0" w:color="auto"/>
              <w:right w:val="single" w:sz="4" w:space="0" w:color="auto"/>
            </w:tcBorders>
            <w:noWrap/>
            <w:vAlign w:val="center"/>
            <w:hideMark/>
          </w:tcPr>
          <w:p w14:paraId="528062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142,01</w:t>
            </w:r>
          </w:p>
        </w:tc>
      </w:tr>
      <w:tr w:rsidR="008B19EA" w:rsidRPr="00B1161E" w14:paraId="120214E2"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A5C2F2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отопление и </w:t>
            </w:r>
            <w:proofErr w:type="gramStart"/>
            <w:r w:rsidRPr="00B1161E">
              <w:rPr>
                <w:rFonts w:eastAsia="Times New Roman" w:cs="Times New Roman"/>
                <w:color w:val="000000"/>
                <w:sz w:val="16"/>
                <w:szCs w:val="16"/>
                <w:lang w:eastAsia="ru-RU"/>
              </w:rPr>
              <w:t xml:space="preserve">вентиля- </w:t>
            </w:r>
            <w:proofErr w:type="spellStart"/>
            <w:r w:rsidRPr="00B1161E">
              <w:rPr>
                <w:rFonts w:eastAsia="Times New Roman" w:cs="Times New Roman"/>
                <w:color w:val="000000"/>
                <w:sz w:val="16"/>
                <w:szCs w:val="16"/>
                <w:lang w:eastAsia="ru-RU"/>
              </w:rPr>
              <w:t>ция</w:t>
            </w:r>
            <w:proofErr w:type="spellEnd"/>
            <w:proofErr w:type="gramEnd"/>
          </w:p>
        </w:tc>
        <w:tc>
          <w:tcPr>
            <w:tcW w:w="0" w:type="auto"/>
            <w:tcBorders>
              <w:top w:val="nil"/>
              <w:left w:val="nil"/>
              <w:bottom w:val="single" w:sz="4" w:space="0" w:color="auto"/>
              <w:right w:val="single" w:sz="4" w:space="0" w:color="auto"/>
            </w:tcBorders>
            <w:noWrap/>
            <w:vAlign w:val="center"/>
            <w:hideMark/>
          </w:tcPr>
          <w:p w14:paraId="6D8A6F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83,69</w:t>
            </w:r>
          </w:p>
        </w:tc>
        <w:tc>
          <w:tcPr>
            <w:tcW w:w="0" w:type="auto"/>
            <w:tcBorders>
              <w:top w:val="nil"/>
              <w:left w:val="nil"/>
              <w:bottom w:val="single" w:sz="4" w:space="0" w:color="auto"/>
              <w:right w:val="single" w:sz="4" w:space="0" w:color="auto"/>
            </w:tcBorders>
            <w:noWrap/>
            <w:vAlign w:val="center"/>
            <w:hideMark/>
          </w:tcPr>
          <w:p w14:paraId="72E0494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96,35</w:t>
            </w:r>
          </w:p>
        </w:tc>
        <w:tc>
          <w:tcPr>
            <w:tcW w:w="0" w:type="auto"/>
            <w:tcBorders>
              <w:top w:val="nil"/>
              <w:left w:val="nil"/>
              <w:bottom w:val="single" w:sz="4" w:space="0" w:color="auto"/>
              <w:right w:val="single" w:sz="4" w:space="0" w:color="auto"/>
            </w:tcBorders>
            <w:noWrap/>
            <w:vAlign w:val="center"/>
            <w:hideMark/>
          </w:tcPr>
          <w:p w14:paraId="216950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99,54</w:t>
            </w:r>
          </w:p>
        </w:tc>
        <w:tc>
          <w:tcPr>
            <w:tcW w:w="0" w:type="auto"/>
            <w:tcBorders>
              <w:top w:val="nil"/>
              <w:left w:val="nil"/>
              <w:bottom w:val="single" w:sz="4" w:space="0" w:color="auto"/>
              <w:right w:val="single" w:sz="4" w:space="0" w:color="auto"/>
            </w:tcBorders>
            <w:noWrap/>
            <w:vAlign w:val="center"/>
            <w:hideMark/>
          </w:tcPr>
          <w:p w14:paraId="604E1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102,42</w:t>
            </w:r>
          </w:p>
        </w:tc>
        <w:tc>
          <w:tcPr>
            <w:tcW w:w="0" w:type="auto"/>
            <w:tcBorders>
              <w:top w:val="nil"/>
              <w:left w:val="nil"/>
              <w:bottom w:val="single" w:sz="4" w:space="0" w:color="auto"/>
              <w:right w:val="single" w:sz="4" w:space="0" w:color="auto"/>
            </w:tcBorders>
            <w:noWrap/>
            <w:vAlign w:val="center"/>
            <w:hideMark/>
          </w:tcPr>
          <w:p w14:paraId="2E0DE8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104,47</w:t>
            </w:r>
          </w:p>
        </w:tc>
        <w:tc>
          <w:tcPr>
            <w:tcW w:w="0" w:type="auto"/>
            <w:tcBorders>
              <w:top w:val="nil"/>
              <w:left w:val="nil"/>
              <w:bottom w:val="single" w:sz="4" w:space="0" w:color="auto"/>
              <w:right w:val="single" w:sz="4" w:space="0" w:color="auto"/>
            </w:tcBorders>
            <w:noWrap/>
            <w:vAlign w:val="center"/>
            <w:hideMark/>
          </w:tcPr>
          <w:p w14:paraId="66958A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106,51</w:t>
            </w:r>
          </w:p>
        </w:tc>
      </w:tr>
      <w:tr w:rsidR="008B19EA" w:rsidRPr="00B1161E" w14:paraId="4B1111F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4E7D71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горячее </w:t>
            </w:r>
            <w:proofErr w:type="spellStart"/>
            <w:proofErr w:type="gramStart"/>
            <w:r w:rsidRPr="00B1161E">
              <w:rPr>
                <w:rFonts w:eastAsia="Times New Roman" w:cs="Times New Roman"/>
                <w:color w:val="000000"/>
                <w:sz w:val="16"/>
                <w:szCs w:val="16"/>
                <w:lang w:eastAsia="ru-RU"/>
              </w:rPr>
              <w:t>водоснабже</w:t>
            </w:r>
            <w:proofErr w:type="spellEnd"/>
            <w:r w:rsidRPr="00B1161E">
              <w:rPr>
                <w:rFonts w:eastAsia="Times New Roman" w:cs="Times New Roman"/>
                <w:color w:val="000000"/>
                <w:sz w:val="16"/>
                <w:szCs w:val="16"/>
                <w:lang w:eastAsia="ru-RU"/>
              </w:rPr>
              <w:t xml:space="preserve">- </w:t>
            </w:r>
            <w:proofErr w:type="spellStart"/>
            <w:r w:rsidRPr="00B1161E">
              <w:rPr>
                <w:rFonts w:eastAsia="Times New Roman" w:cs="Times New Roman"/>
                <w:color w:val="000000"/>
                <w:sz w:val="16"/>
                <w:szCs w:val="16"/>
                <w:lang w:eastAsia="ru-RU"/>
              </w:rPr>
              <w:t>ние</w:t>
            </w:r>
            <w:proofErr w:type="spellEnd"/>
            <w:proofErr w:type="gramEnd"/>
          </w:p>
        </w:tc>
        <w:tc>
          <w:tcPr>
            <w:tcW w:w="0" w:type="auto"/>
            <w:tcBorders>
              <w:top w:val="nil"/>
              <w:left w:val="nil"/>
              <w:bottom w:val="single" w:sz="4" w:space="0" w:color="auto"/>
              <w:right w:val="single" w:sz="4" w:space="0" w:color="auto"/>
            </w:tcBorders>
            <w:noWrap/>
            <w:vAlign w:val="center"/>
            <w:hideMark/>
          </w:tcPr>
          <w:p w14:paraId="7D32DD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2375C8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32,12</w:t>
            </w:r>
          </w:p>
        </w:tc>
        <w:tc>
          <w:tcPr>
            <w:tcW w:w="0" w:type="auto"/>
            <w:tcBorders>
              <w:top w:val="nil"/>
              <w:left w:val="nil"/>
              <w:bottom w:val="single" w:sz="4" w:space="0" w:color="auto"/>
              <w:right w:val="single" w:sz="4" w:space="0" w:color="auto"/>
            </w:tcBorders>
            <w:noWrap/>
            <w:vAlign w:val="center"/>
            <w:hideMark/>
          </w:tcPr>
          <w:p w14:paraId="78880B5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33,18</w:t>
            </w:r>
          </w:p>
        </w:tc>
        <w:tc>
          <w:tcPr>
            <w:tcW w:w="0" w:type="auto"/>
            <w:tcBorders>
              <w:top w:val="nil"/>
              <w:left w:val="nil"/>
              <w:bottom w:val="single" w:sz="4" w:space="0" w:color="auto"/>
              <w:right w:val="single" w:sz="4" w:space="0" w:color="auto"/>
            </w:tcBorders>
            <w:noWrap/>
            <w:vAlign w:val="center"/>
            <w:hideMark/>
          </w:tcPr>
          <w:p w14:paraId="1628BF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34,14</w:t>
            </w:r>
          </w:p>
        </w:tc>
        <w:tc>
          <w:tcPr>
            <w:tcW w:w="0" w:type="auto"/>
            <w:tcBorders>
              <w:top w:val="nil"/>
              <w:left w:val="nil"/>
              <w:bottom w:val="single" w:sz="4" w:space="0" w:color="auto"/>
              <w:right w:val="single" w:sz="4" w:space="0" w:color="auto"/>
            </w:tcBorders>
            <w:noWrap/>
            <w:vAlign w:val="center"/>
            <w:hideMark/>
          </w:tcPr>
          <w:p w14:paraId="3449A3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34,82</w:t>
            </w:r>
          </w:p>
        </w:tc>
        <w:tc>
          <w:tcPr>
            <w:tcW w:w="0" w:type="auto"/>
            <w:tcBorders>
              <w:top w:val="nil"/>
              <w:left w:val="nil"/>
              <w:bottom w:val="single" w:sz="4" w:space="0" w:color="auto"/>
              <w:right w:val="single" w:sz="4" w:space="0" w:color="auto"/>
            </w:tcBorders>
            <w:noWrap/>
            <w:vAlign w:val="center"/>
            <w:hideMark/>
          </w:tcPr>
          <w:p w14:paraId="0815E5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35,5</w:t>
            </w:r>
          </w:p>
        </w:tc>
      </w:tr>
      <w:tr w:rsidR="008B19EA" w:rsidRPr="00B1161E" w14:paraId="56A994F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8EB4E1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261F403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7EE52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CF2C72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8CEAD5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DD70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93FFB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2195CEDC"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42C4CBFB" w14:textId="1EAA7EFB"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 воде, в том числе по выводам тепловой мощности ТЭЦ</w:t>
            </w:r>
          </w:p>
        </w:tc>
        <w:tc>
          <w:tcPr>
            <w:tcW w:w="0" w:type="auto"/>
            <w:tcBorders>
              <w:top w:val="nil"/>
              <w:left w:val="nil"/>
              <w:bottom w:val="single" w:sz="4" w:space="0" w:color="auto"/>
              <w:right w:val="single" w:sz="4" w:space="0" w:color="auto"/>
            </w:tcBorders>
            <w:noWrap/>
            <w:vAlign w:val="center"/>
            <w:hideMark/>
          </w:tcPr>
          <w:p w14:paraId="12D22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329,17</w:t>
            </w:r>
          </w:p>
        </w:tc>
        <w:tc>
          <w:tcPr>
            <w:tcW w:w="0" w:type="auto"/>
            <w:tcBorders>
              <w:top w:val="nil"/>
              <w:left w:val="nil"/>
              <w:bottom w:val="single" w:sz="4" w:space="0" w:color="auto"/>
              <w:right w:val="single" w:sz="4" w:space="0" w:color="auto"/>
            </w:tcBorders>
            <w:noWrap/>
            <w:vAlign w:val="center"/>
            <w:hideMark/>
          </w:tcPr>
          <w:p w14:paraId="231C50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340,54</w:t>
            </w:r>
          </w:p>
        </w:tc>
        <w:tc>
          <w:tcPr>
            <w:tcW w:w="0" w:type="auto"/>
            <w:tcBorders>
              <w:top w:val="nil"/>
              <w:left w:val="nil"/>
              <w:bottom w:val="single" w:sz="4" w:space="0" w:color="auto"/>
              <w:right w:val="single" w:sz="4" w:space="0" w:color="auto"/>
            </w:tcBorders>
            <w:noWrap/>
            <w:vAlign w:val="center"/>
            <w:hideMark/>
          </w:tcPr>
          <w:p w14:paraId="104DC6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391,49</w:t>
            </w:r>
          </w:p>
        </w:tc>
        <w:tc>
          <w:tcPr>
            <w:tcW w:w="0" w:type="auto"/>
            <w:tcBorders>
              <w:top w:val="nil"/>
              <w:left w:val="nil"/>
              <w:bottom w:val="single" w:sz="4" w:space="0" w:color="auto"/>
              <w:right w:val="single" w:sz="4" w:space="0" w:color="auto"/>
            </w:tcBorders>
            <w:noWrap/>
            <w:vAlign w:val="center"/>
            <w:hideMark/>
          </w:tcPr>
          <w:p w14:paraId="12BA1F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396,41</w:t>
            </w:r>
          </w:p>
        </w:tc>
        <w:tc>
          <w:tcPr>
            <w:tcW w:w="0" w:type="auto"/>
            <w:tcBorders>
              <w:top w:val="nil"/>
              <w:left w:val="nil"/>
              <w:bottom w:val="single" w:sz="4" w:space="0" w:color="auto"/>
              <w:right w:val="single" w:sz="4" w:space="0" w:color="auto"/>
            </w:tcBorders>
            <w:noWrap/>
            <w:vAlign w:val="center"/>
            <w:hideMark/>
          </w:tcPr>
          <w:p w14:paraId="0960AE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408,09</w:t>
            </w:r>
          </w:p>
        </w:tc>
        <w:tc>
          <w:tcPr>
            <w:tcW w:w="0" w:type="auto"/>
            <w:tcBorders>
              <w:top w:val="nil"/>
              <w:left w:val="nil"/>
              <w:bottom w:val="single" w:sz="4" w:space="0" w:color="auto"/>
              <w:right w:val="single" w:sz="4" w:space="0" w:color="auto"/>
            </w:tcBorders>
            <w:noWrap/>
            <w:vAlign w:val="center"/>
            <w:hideMark/>
          </w:tcPr>
          <w:p w14:paraId="5D0846E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420,41</w:t>
            </w:r>
          </w:p>
        </w:tc>
      </w:tr>
      <w:tr w:rsidR="008B19EA" w:rsidRPr="00B1161E" w14:paraId="248A5FD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B2DA2D2" w14:textId="68BD283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0CBFE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226,21</w:t>
            </w:r>
          </w:p>
        </w:tc>
        <w:tc>
          <w:tcPr>
            <w:tcW w:w="0" w:type="auto"/>
            <w:tcBorders>
              <w:top w:val="nil"/>
              <w:left w:val="nil"/>
              <w:bottom w:val="single" w:sz="4" w:space="0" w:color="auto"/>
              <w:right w:val="single" w:sz="4" w:space="0" w:color="auto"/>
            </w:tcBorders>
            <w:noWrap/>
            <w:vAlign w:val="center"/>
            <w:hideMark/>
          </w:tcPr>
          <w:p w14:paraId="5CDDEF3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234,5</w:t>
            </w:r>
          </w:p>
        </w:tc>
        <w:tc>
          <w:tcPr>
            <w:tcW w:w="0" w:type="auto"/>
            <w:tcBorders>
              <w:top w:val="nil"/>
              <w:left w:val="nil"/>
              <w:bottom w:val="single" w:sz="4" w:space="0" w:color="auto"/>
              <w:right w:val="single" w:sz="4" w:space="0" w:color="auto"/>
            </w:tcBorders>
            <w:noWrap/>
            <w:vAlign w:val="center"/>
            <w:hideMark/>
          </w:tcPr>
          <w:p w14:paraId="492E2D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238,99</w:t>
            </w:r>
          </w:p>
        </w:tc>
        <w:tc>
          <w:tcPr>
            <w:tcW w:w="0" w:type="auto"/>
            <w:tcBorders>
              <w:top w:val="nil"/>
              <w:left w:val="nil"/>
              <w:bottom w:val="single" w:sz="4" w:space="0" w:color="auto"/>
              <w:right w:val="single" w:sz="4" w:space="0" w:color="auto"/>
            </w:tcBorders>
            <w:noWrap/>
            <w:vAlign w:val="center"/>
            <w:hideMark/>
          </w:tcPr>
          <w:p w14:paraId="0B8513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242,64</w:t>
            </w:r>
          </w:p>
        </w:tc>
        <w:tc>
          <w:tcPr>
            <w:tcW w:w="0" w:type="auto"/>
            <w:tcBorders>
              <w:top w:val="nil"/>
              <w:left w:val="nil"/>
              <w:bottom w:val="single" w:sz="4" w:space="0" w:color="auto"/>
              <w:right w:val="single" w:sz="4" w:space="0" w:color="auto"/>
            </w:tcBorders>
            <w:noWrap/>
            <w:vAlign w:val="center"/>
            <w:hideMark/>
          </w:tcPr>
          <w:p w14:paraId="0B46A2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251,04</w:t>
            </w:r>
          </w:p>
        </w:tc>
        <w:tc>
          <w:tcPr>
            <w:tcW w:w="0" w:type="auto"/>
            <w:tcBorders>
              <w:top w:val="nil"/>
              <w:left w:val="nil"/>
              <w:bottom w:val="single" w:sz="4" w:space="0" w:color="auto"/>
              <w:right w:val="single" w:sz="4" w:space="0" w:color="auto"/>
            </w:tcBorders>
            <w:noWrap/>
            <w:vAlign w:val="center"/>
            <w:hideMark/>
          </w:tcPr>
          <w:p w14:paraId="2FD8A0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259,81</w:t>
            </w:r>
          </w:p>
        </w:tc>
      </w:tr>
      <w:tr w:rsidR="008B19EA" w:rsidRPr="00B1161E" w14:paraId="6FD3C42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6B8BD24F" w14:textId="726E2CC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6E100F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67,19</w:t>
            </w:r>
          </w:p>
        </w:tc>
        <w:tc>
          <w:tcPr>
            <w:tcW w:w="0" w:type="auto"/>
            <w:tcBorders>
              <w:top w:val="nil"/>
              <w:left w:val="nil"/>
              <w:bottom w:val="single" w:sz="4" w:space="0" w:color="auto"/>
              <w:right w:val="single" w:sz="4" w:space="0" w:color="auto"/>
            </w:tcBorders>
            <w:noWrap/>
            <w:vAlign w:val="center"/>
            <w:hideMark/>
          </w:tcPr>
          <w:p w14:paraId="7935ED6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70,28</w:t>
            </w:r>
          </w:p>
        </w:tc>
        <w:tc>
          <w:tcPr>
            <w:tcW w:w="0" w:type="auto"/>
            <w:tcBorders>
              <w:top w:val="nil"/>
              <w:left w:val="nil"/>
              <w:bottom w:val="single" w:sz="4" w:space="0" w:color="auto"/>
              <w:right w:val="single" w:sz="4" w:space="0" w:color="auto"/>
            </w:tcBorders>
            <w:noWrap/>
            <w:vAlign w:val="center"/>
            <w:hideMark/>
          </w:tcPr>
          <w:p w14:paraId="24E1AA5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71,66</w:t>
            </w:r>
          </w:p>
        </w:tc>
        <w:tc>
          <w:tcPr>
            <w:tcW w:w="0" w:type="auto"/>
            <w:tcBorders>
              <w:top w:val="nil"/>
              <w:left w:val="nil"/>
              <w:bottom w:val="single" w:sz="4" w:space="0" w:color="auto"/>
              <w:right w:val="single" w:sz="4" w:space="0" w:color="auto"/>
            </w:tcBorders>
            <w:noWrap/>
            <w:vAlign w:val="center"/>
            <w:hideMark/>
          </w:tcPr>
          <w:p w14:paraId="005093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72,93</w:t>
            </w:r>
          </w:p>
        </w:tc>
        <w:tc>
          <w:tcPr>
            <w:tcW w:w="0" w:type="auto"/>
            <w:tcBorders>
              <w:top w:val="nil"/>
              <w:left w:val="nil"/>
              <w:bottom w:val="single" w:sz="4" w:space="0" w:color="auto"/>
              <w:right w:val="single" w:sz="4" w:space="0" w:color="auto"/>
            </w:tcBorders>
            <w:noWrap/>
            <w:vAlign w:val="center"/>
            <w:hideMark/>
          </w:tcPr>
          <w:p w14:paraId="2E30376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76,21</w:t>
            </w:r>
          </w:p>
        </w:tc>
        <w:tc>
          <w:tcPr>
            <w:tcW w:w="0" w:type="auto"/>
            <w:tcBorders>
              <w:top w:val="nil"/>
              <w:left w:val="nil"/>
              <w:bottom w:val="single" w:sz="4" w:space="0" w:color="auto"/>
              <w:right w:val="single" w:sz="4" w:space="0" w:color="auto"/>
            </w:tcBorders>
            <w:noWrap/>
            <w:vAlign w:val="center"/>
            <w:hideMark/>
          </w:tcPr>
          <w:p w14:paraId="0AC983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79,76</w:t>
            </w:r>
          </w:p>
        </w:tc>
      </w:tr>
      <w:tr w:rsidR="008B19EA" w:rsidRPr="00B1161E" w14:paraId="69A4CD62"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A188EA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0B25034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25FB3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30B2671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472A444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3B8A77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4A102D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6C8E06E6"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72682056" w14:textId="26D1953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 воде в зоне действия ЕТО-1, в том числе</w:t>
            </w:r>
          </w:p>
        </w:tc>
        <w:tc>
          <w:tcPr>
            <w:tcW w:w="0" w:type="auto"/>
            <w:tcBorders>
              <w:top w:val="nil"/>
              <w:left w:val="nil"/>
              <w:bottom w:val="single" w:sz="4" w:space="0" w:color="auto"/>
              <w:right w:val="single" w:sz="4" w:space="0" w:color="auto"/>
            </w:tcBorders>
            <w:noWrap/>
            <w:vAlign w:val="center"/>
            <w:hideMark/>
          </w:tcPr>
          <w:p w14:paraId="1FAD67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231,38</w:t>
            </w:r>
          </w:p>
        </w:tc>
        <w:tc>
          <w:tcPr>
            <w:tcW w:w="0" w:type="auto"/>
            <w:tcBorders>
              <w:top w:val="nil"/>
              <w:left w:val="nil"/>
              <w:bottom w:val="single" w:sz="4" w:space="0" w:color="auto"/>
              <w:right w:val="single" w:sz="4" w:space="0" w:color="auto"/>
            </w:tcBorders>
            <w:noWrap/>
            <w:vAlign w:val="center"/>
            <w:hideMark/>
          </w:tcPr>
          <w:p w14:paraId="5A59EF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233,35</w:t>
            </w:r>
          </w:p>
        </w:tc>
        <w:tc>
          <w:tcPr>
            <w:tcW w:w="0" w:type="auto"/>
            <w:tcBorders>
              <w:top w:val="nil"/>
              <w:left w:val="nil"/>
              <w:bottom w:val="single" w:sz="4" w:space="0" w:color="auto"/>
              <w:right w:val="single" w:sz="4" w:space="0" w:color="auto"/>
            </w:tcBorders>
            <w:noWrap/>
            <w:vAlign w:val="center"/>
            <w:hideMark/>
          </w:tcPr>
          <w:p w14:paraId="473470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236,71</w:t>
            </w:r>
          </w:p>
        </w:tc>
        <w:tc>
          <w:tcPr>
            <w:tcW w:w="0" w:type="auto"/>
            <w:tcBorders>
              <w:top w:val="nil"/>
              <w:left w:val="nil"/>
              <w:bottom w:val="single" w:sz="4" w:space="0" w:color="auto"/>
              <w:right w:val="single" w:sz="4" w:space="0" w:color="auto"/>
            </w:tcBorders>
            <w:noWrap/>
            <w:vAlign w:val="center"/>
            <w:hideMark/>
          </w:tcPr>
          <w:p w14:paraId="41CFDA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239,49</w:t>
            </w:r>
          </w:p>
        </w:tc>
        <w:tc>
          <w:tcPr>
            <w:tcW w:w="0" w:type="auto"/>
            <w:tcBorders>
              <w:top w:val="nil"/>
              <w:left w:val="nil"/>
              <w:bottom w:val="single" w:sz="4" w:space="0" w:color="auto"/>
              <w:right w:val="single" w:sz="4" w:space="0" w:color="auto"/>
            </w:tcBorders>
            <w:noWrap/>
            <w:vAlign w:val="center"/>
            <w:hideMark/>
          </w:tcPr>
          <w:p w14:paraId="5DEDCB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249,65</w:t>
            </w:r>
          </w:p>
        </w:tc>
        <w:tc>
          <w:tcPr>
            <w:tcW w:w="0" w:type="auto"/>
            <w:tcBorders>
              <w:top w:val="nil"/>
              <w:left w:val="nil"/>
              <w:bottom w:val="single" w:sz="4" w:space="0" w:color="auto"/>
              <w:right w:val="single" w:sz="4" w:space="0" w:color="auto"/>
            </w:tcBorders>
            <w:noWrap/>
            <w:vAlign w:val="center"/>
            <w:hideMark/>
          </w:tcPr>
          <w:p w14:paraId="06A46A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260,45</w:t>
            </w:r>
          </w:p>
        </w:tc>
      </w:tr>
      <w:tr w:rsidR="008B19EA" w:rsidRPr="00B1161E" w14:paraId="39EF5C0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FAB8EF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№13,14</w:t>
            </w:r>
          </w:p>
        </w:tc>
        <w:tc>
          <w:tcPr>
            <w:tcW w:w="0" w:type="auto"/>
            <w:tcBorders>
              <w:top w:val="nil"/>
              <w:left w:val="nil"/>
              <w:bottom w:val="single" w:sz="4" w:space="0" w:color="auto"/>
              <w:right w:val="single" w:sz="4" w:space="0" w:color="auto"/>
            </w:tcBorders>
            <w:noWrap/>
            <w:vAlign w:val="center"/>
            <w:hideMark/>
          </w:tcPr>
          <w:p w14:paraId="1398FC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231,38</w:t>
            </w:r>
          </w:p>
        </w:tc>
        <w:tc>
          <w:tcPr>
            <w:tcW w:w="0" w:type="auto"/>
            <w:tcBorders>
              <w:top w:val="nil"/>
              <w:left w:val="nil"/>
              <w:bottom w:val="single" w:sz="4" w:space="0" w:color="auto"/>
              <w:right w:val="single" w:sz="4" w:space="0" w:color="auto"/>
            </w:tcBorders>
            <w:noWrap/>
            <w:vAlign w:val="center"/>
            <w:hideMark/>
          </w:tcPr>
          <w:p w14:paraId="6F1D0D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233,35</w:t>
            </w:r>
          </w:p>
        </w:tc>
        <w:tc>
          <w:tcPr>
            <w:tcW w:w="0" w:type="auto"/>
            <w:tcBorders>
              <w:top w:val="nil"/>
              <w:left w:val="nil"/>
              <w:bottom w:val="single" w:sz="4" w:space="0" w:color="auto"/>
              <w:right w:val="single" w:sz="4" w:space="0" w:color="auto"/>
            </w:tcBorders>
            <w:noWrap/>
            <w:vAlign w:val="center"/>
            <w:hideMark/>
          </w:tcPr>
          <w:p w14:paraId="489434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236,71</w:t>
            </w:r>
          </w:p>
        </w:tc>
        <w:tc>
          <w:tcPr>
            <w:tcW w:w="0" w:type="auto"/>
            <w:tcBorders>
              <w:top w:val="nil"/>
              <w:left w:val="nil"/>
              <w:bottom w:val="single" w:sz="4" w:space="0" w:color="auto"/>
              <w:right w:val="single" w:sz="4" w:space="0" w:color="auto"/>
            </w:tcBorders>
            <w:noWrap/>
            <w:vAlign w:val="center"/>
            <w:hideMark/>
          </w:tcPr>
          <w:p w14:paraId="78B4402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239,49</w:t>
            </w:r>
          </w:p>
        </w:tc>
        <w:tc>
          <w:tcPr>
            <w:tcW w:w="0" w:type="auto"/>
            <w:tcBorders>
              <w:top w:val="nil"/>
              <w:left w:val="nil"/>
              <w:bottom w:val="single" w:sz="4" w:space="0" w:color="auto"/>
              <w:right w:val="single" w:sz="4" w:space="0" w:color="auto"/>
            </w:tcBorders>
            <w:noWrap/>
            <w:vAlign w:val="center"/>
            <w:hideMark/>
          </w:tcPr>
          <w:p w14:paraId="360F254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249,65</w:t>
            </w:r>
          </w:p>
        </w:tc>
        <w:tc>
          <w:tcPr>
            <w:tcW w:w="0" w:type="auto"/>
            <w:tcBorders>
              <w:top w:val="nil"/>
              <w:left w:val="nil"/>
              <w:bottom w:val="single" w:sz="4" w:space="0" w:color="auto"/>
              <w:right w:val="single" w:sz="4" w:space="0" w:color="auto"/>
            </w:tcBorders>
            <w:noWrap/>
            <w:vAlign w:val="center"/>
            <w:hideMark/>
          </w:tcPr>
          <w:p w14:paraId="7E1656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260,45</w:t>
            </w:r>
          </w:p>
        </w:tc>
      </w:tr>
      <w:tr w:rsidR="008B19EA" w:rsidRPr="00B1161E" w14:paraId="7A947B0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EAB5556" w14:textId="1267A18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DF58C5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179,57</w:t>
            </w:r>
          </w:p>
        </w:tc>
        <w:tc>
          <w:tcPr>
            <w:tcW w:w="0" w:type="auto"/>
            <w:tcBorders>
              <w:top w:val="nil"/>
              <w:left w:val="nil"/>
              <w:bottom w:val="single" w:sz="4" w:space="0" w:color="auto"/>
              <w:right w:val="single" w:sz="4" w:space="0" w:color="auto"/>
            </w:tcBorders>
            <w:noWrap/>
            <w:vAlign w:val="center"/>
            <w:hideMark/>
          </w:tcPr>
          <w:p w14:paraId="50151B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180,8</w:t>
            </w:r>
          </w:p>
        </w:tc>
        <w:tc>
          <w:tcPr>
            <w:tcW w:w="0" w:type="auto"/>
            <w:tcBorders>
              <w:top w:val="nil"/>
              <w:left w:val="nil"/>
              <w:bottom w:val="single" w:sz="4" w:space="0" w:color="auto"/>
              <w:right w:val="single" w:sz="4" w:space="0" w:color="auto"/>
            </w:tcBorders>
            <w:noWrap/>
            <w:vAlign w:val="center"/>
            <w:hideMark/>
          </w:tcPr>
          <w:p w14:paraId="54DE245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183,51</w:t>
            </w:r>
          </w:p>
        </w:tc>
        <w:tc>
          <w:tcPr>
            <w:tcW w:w="0" w:type="auto"/>
            <w:tcBorders>
              <w:top w:val="nil"/>
              <w:left w:val="nil"/>
              <w:bottom w:val="single" w:sz="4" w:space="0" w:color="auto"/>
              <w:right w:val="single" w:sz="4" w:space="0" w:color="auto"/>
            </w:tcBorders>
            <w:noWrap/>
            <w:vAlign w:val="center"/>
            <w:hideMark/>
          </w:tcPr>
          <w:p w14:paraId="692559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185,55</w:t>
            </w:r>
          </w:p>
        </w:tc>
        <w:tc>
          <w:tcPr>
            <w:tcW w:w="0" w:type="auto"/>
            <w:tcBorders>
              <w:top w:val="nil"/>
              <w:left w:val="nil"/>
              <w:bottom w:val="single" w:sz="4" w:space="0" w:color="auto"/>
              <w:right w:val="single" w:sz="4" w:space="0" w:color="auto"/>
            </w:tcBorders>
            <w:noWrap/>
            <w:vAlign w:val="center"/>
            <w:hideMark/>
          </w:tcPr>
          <w:p w14:paraId="58F3D8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192,81</w:t>
            </w:r>
          </w:p>
        </w:tc>
        <w:tc>
          <w:tcPr>
            <w:tcW w:w="0" w:type="auto"/>
            <w:tcBorders>
              <w:top w:val="nil"/>
              <w:left w:val="nil"/>
              <w:bottom w:val="single" w:sz="4" w:space="0" w:color="auto"/>
              <w:right w:val="single" w:sz="4" w:space="0" w:color="auto"/>
            </w:tcBorders>
            <w:noWrap/>
            <w:vAlign w:val="center"/>
            <w:hideMark/>
          </w:tcPr>
          <w:p w14:paraId="1DBD19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200,45</w:t>
            </w:r>
          </w:p>
        </w:tc>
      </w:tr>
      <w:tr w:rsidR="008B19EA" w:rsidRPr="00B1161E" w14:paraId="66633E8C"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D41CC43" w14:textId="11A8203E"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5045E9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51,65</w:t>
            </w:r>
          </w:p>
        </w:tc>
        <w:tc>
          <w:tcPr>
            <w:tcW w:w="0" w:type="auto"/>
            <w:tcBorders>
              <w:top w:val="nil"/>
              <w:left w:val="nil"/>
              <w:bottom w:val="single" w:sz="4" w:space="0" w:color="auto"/>
              <w:right w:val="single" w:sz="4" w:space="0" w:color="auto"/>
            </w:tcBorders>
            <w:noWrap/>
            <w:vAlign w:val="center"/>
            <w:hideMark/>
          </w:tcPr>
          <w:p w14:paraId="25235D2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52,38</w:t>
            </w:r>
          </w:p>
        </w:tc>
        <w:tc>
          <w:tcPr>
            <w:tcW w:w="0" w:type="auto"/>
            <w:tcBorders>
              <w:top w:val="nil"/>
              <w:left w:val="nil"/>
              <w:bottom w:val="single" w:sz="4" w:space="0" w:color="auto"/>
              <w:right w:val="single" w:sz="4" w:space="0" w:color="auto"/>
            </w:tcBorders>
            <w:noWrap/>
            <w:vAlign w:val="center"/>
            <w:hideMark/>
          </w:tcPr>
          <w:p w14:paraId="58BA8FC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53,16</w:t>
            </w:r>
          </w:p>
        </w:tc>
        <w:tc>
          <w:tcPr>
            <w:tcW w:w="0" w:type="auto"/>
            <w:tcBorders>
              <w:top w:val="nil"/>
              <w:left w:val="nil"/>
              <w:bottom w:val="single" w:sz="4" w:space="0" w:color="auto"/>
              <w:right w:val="single" w:sz="4" w:space="0" w:color="auto"/>
            </w:tcBorders>
            <w:noWrap/>
            <w:vAlign w:val="center"/>
            <w:hideMark/>
          </w:tcPr>
          <w:p w14:paraId="082B2FA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53,9</w:t>
            </w:r>
          </w:p>
        </w:tc>
        <w:tc>
          <w:tcPr>
            <w:tcW w:w="0" w:type="auto"/>
            <w:tcBorders>
              <w:top w:val="nil"/>
              <w:left w:val="nil"/>
              <w:bottom w:val="single" w:sz="4" w:space="0" w:color="auto"/>
              <w:right w:val="single" w:sz="4" w:space="0" w:color="auto"/>
            </w:tcBorders>
            <w:noWrap/>
            <w:vAlign w:val="center"/>
            <w:hideMark/>
          </w:tcPr>
          <w:p w14:paraId="7BD093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56,8</w:t>
            </w:r>
          </w:p>
        </w:tc>
        <w:tc>
          <w:tcPr>
            <w:tcW w:w="0" w:type="auto"/>
            <w:tcBorders>
              <w:top w:val="nil"/>
              <w:left w:val="nil"/>
              <w:bottom w:val="single" w:sz="4" w:space="0" w:color="auto"/>
              <w:right w:val="single" w:sz="4" w:space="0" w:color="auto"/>
            </w:tcBorders>
            <w:noWrap/>
            <w:vAlign w:val="center"/>
            <w:hideMark/>
          </w:tcPr>
          <w:p w14:paraId="0BB97F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59,97</w:t>
            </w:r>
          </w:p>
        </w:tc>
      </w:tr>
      <w:tr w:rsidR="008B19EA" w:rsidRPr="00B1161E" w14:paraId="516B01D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8637DF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6BE539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53E6BC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55EA68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1CBB9EA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64C179A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6D64DC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091EBA4B"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1133A1DB" w14:textId="152AF779"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w:t>
            </w:r>
            <w:r w:rsidRPr="00B1161E">
              <w:rPr>
                <w:rFonts w:eastAsia="Times New Roman" w:cs="Times New Roman"/>
                <w:color w:val="000000"/>
                <w:sz w:val="16"/>
                <w:szCs w:val="16"/>
                <w:lang w:eastAsia="ru-RU"/>
              </w:rPr>
              <w:br/>
              <w:t>воде в зоне действия ЕТО-2, в том числе</w:t>
            </w:r>
          </w:p>
        </w:tc>
        <w:tc>
          <w:tcPr>
            <w:tcW w:w="0" w:type="auto"/>
            <w:tcBorders>
              <w:top w:val="nil"/>
              <w:left w:val="nil"/>
              <w:bottom w:val="single" w:sz="4" w:space="0" w:color="auto"/>
              <w:right w:val="single" w:sz="4" w:space="0" w:color="auto"/>
            </w:tcBorders>
            <w:noWrap/>
            <w:vAlign w:val="center"/>
            <w:hideMark/>
          </w:tcPr>
          <w:p w14:paraId="04D4F9D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97,79</w:t>
            </w:r>
          </w:p>
        </w:tc>
        <w:tc>
          <w:tcPr>
            <w:tcW w:w="0" w:type="auto"/>
            <w:tcBorders>
              <w:top w:val="nil"/>
              <w:left w:val="nil"/>
              <w:bottom w:val="single" w:sz="4" w:space="0" w:color="auto"/>
              <w:right w:val="single" w:sz="4" w:space="0" w:color="auto"/>
            </w:tcBorders>
            <w:noWrap/>
            <w:vAlign w:val="center"/>
            <w:hideMark/>
          </w:tcPr>
          <w:p w14:paraId="798293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107,19</w:t>
            </w:r>
          </w:p>
        </w:tc>
        <w:tc>
          <w:tcPr>
            <w:tcW w:w="0" w:type="auto"/>
            <w:tcBorders>
              <w:top w:val="nil"/>
              <w:left w:val="nil"/>
              <w:bottom w:val="single" w:sz="4" w:space="0" w:color="auto"/>
              <w:right w:val="single" w:sz="4" w:space="0" w:color="auto"/>
            </w:tcBorders>
            <w:noWrap/>
            <w:vAlign w:val="center"/>
            <w:hideMark/>
          </w:tcPr>
          <w:p w14:paraId="214FB4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154,78</w:t>
            </w:r>
          </w:p>
        </w:tc>
        <w:tc>
          <w:tcPr>
            <w:tcW w:w="0" w:type="auto"/>
            <w:tcBorders>
              <w:top w:val="nil"/>
              <w:left w:val="nil"/>
              <w:bottom w:val="single" w:sz="4" w:space="0" w:color="auto"/>
              <w:right w:val="single" w:sz="4" w:space="0" w:color="auto"/>
            </w:tcBorders>
            <w:noWrap/>
            <w:vAlign w:val="center"/>
            <w:hideMark/>
          </w:tcPr>
          <w:p w14:paraId="09DA27A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156,92</w:t>
            </w:r>
          </w:p>
        </w:tc>
        <w:tc>
          <w:tcPr>
            <w:tcW w:w="0" w:type="auto"/>
            <w:tcBorders>
              <w:top w:val="nil"/>
              <w:left w:val="nil"/>
              <w:bottom w:val="single" w:sz="4" w:space="0" w:color="auto"/>
              <w:right w:val="single" w:sz="4" w:space="0" w:color="auto"/>
            </w:tcBorders>
            <w:noWrap/>
            <w:vAlign w:val="center"/>
            <w:hideMark/>
          </w:tcPr>
          <w:p w14:paraId="1130E3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158,44</w:t>
            </w:r>
          </w:p>
        </w:tc>
        <w:tc>
          <w:tcPr>
            <w:tcW w:w="0" w:type="auto"/>
            <w:tcBorders>
              <w:top w:val="nil"/>
              <w:left w:val="nil"/>
              <w:bottom w:val="single" w:sz="4" w:space="0" w:color="auto"/>
              <w:right w:val="single" w:sz="4" w:space="0" w:color="auto"/>
            </w:tcBorders>
            <w:noWrap/>
            <w:vAlign w:val="center"/>
            <w:hideMark/>
          </w:tcPr>
          <w:p w14:paraId="1BA0F68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159,96</w:t>
            </w:r>
          </w:p>
        </w:tc>
      </w:tr>
      <w:tr w:rsidR="008B19EA" w:rsidRPr="00B1161E" w14:paraId="5A981997"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ADD7E8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№15</w:t>
            </w:r>
          </w:p>
        </w:tc>
        <w:tc>
          <w:tcPr>
            <w:tcW w:w="0" w:type="auto"/>
            <w:tcBorders>
              <w:top w:val="nil"/>
              <w:left w:val="nil"/>
              <w:bottom w:val="single" w:sz="4" w:space="0" w:color="auto"/>
              <w:right w:val="single" w:sz="4" w:space="0" w:color="auto"/>
            </w:tcBorders>
            <w:noWrap/>
            <w:vAlign w:val="center"/>
            <w:hideMark/>
          </w:tcPr>
          <w:p w14:paraId="1E4BCC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32,81</w:t>
            </w:r>
          </w:p>
        </w:tc>
        <w:tc>
          <w:tcPr>
            <w:tcW w:w="0" w:type="auto"/>
            <w:tcBorders>
              <w:top w:val="nil"/>
              <w:left w:val="nil"/>
              <w:bottom w:val="single" w:sz="4" w:space="0" w:color="auto"/>
              <w:right w:val="single" w:sz="4" w:space="0" w:color="auto"/>
            </w:tcBorders>
            <w:noWrap/>
            <w:vAlign w:val="center"/>
            <w:hideMark/>
          </w:tcPr>
          <w:p w14:paraId="5CE29B6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32,81</w:t>
            </w:r>
          </w:p>
        </w:tc>
        <w:tc>
          <w:tcPr>
            <w:tcW w:w="0" w:type="auto"/>
            <w:tcBorders>
              <w:top w:val="nil"/>
              <w:left w:val="nil"/>
              <w:bottom w:val="single" w:sz="4" w:space="0" w:color="auto"/>
              <w:right w:val="single" w:sz="4" w:space="0" w:color="auto"/>
            </w:tcBorders>
            <w:noWrap/>
            <w:vAlign w:val="center"/>
            <w:hideMark/>
          </w:tcPr>
          <w:p w14:paraId="7C7085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03C22D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4B65D3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1C82A2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r>
      <w:tr w:rsidR="008B19EA" w:rsidRPr="00B1161E" w14:paraId="3AA550B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81A9E9C" w14:textId="6B8013E1"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dу800 ООО ТК «Майский»</w:t>
            </w:r>
          </w:p>
        </w:tc>
        <w:tc>
          <w:tcPr>
            <w:tcW w:w="0" w:type="auto"/>
            <w:tcBorders>
              <w:top w:val="nil"/>
              <w:left w:val="nil"/>
              <w:bottom w:val="single" w:sz="4" w:space="0" w:color="auto"/>
              <w:right w:val="single" w:sz="4" w:space="0" w:color="auto"/>
            </w:tcBorders>
            <w:noWrap/>
            <w:vAlign w:val="center"/>
            <w:hideMark/>
          </w:tcPr>
          <w:p w14:paraId="504377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475019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66FD726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241BA77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53F3B7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47C70F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r>
      <w:tr w:rsidR="008B19EA" w:rsidRPr="00B1161E" w14:paraId="7863B9C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315F522" w14:textId="60DA09F9"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w:t>
            </w:r>
            <w:proofErr w:type="spellStart"/>
            <w:r w:rsidRPr="00B1161E">
              <w:rPr>
                <w:rFonts w:eastAsia="Times New Roman" w:cs="Times New Roman"/>
                <w:color w:val="000000"/>
                <w:sz w:val="16"/>
                <w:szCs w:val="16"/>
                <w:lang w:eastAsia="ru-RU"/>
              </w:rPr>
              <w:t>dу</w:t>
            </w:r>
            <w:proofErr w:type="spellEnd"/>
            <w:r w:rsidRPr="00B1161E">
              <w:rPr>
                <w:rFonts w:eastAsia="Times New Roman" w:cs="Times New Roman"/>
                <w:color w:val="000000"/>
                <w:sz w:val="16"/>
                <w:szCs w:val="16"/>
                <w:lang w:eastAsia="ru-RU"/>
              </w:rPr>
              <w:t xml:space="preserve"> 700 ООО «РСК»</w:t>
            </w:r>
          </w:p>
        </w:tc>
        <w:tc>
          <w:tcPr>
            <w:tcW w:w="0" w:type="auto"/>
            <w:tcBorders>
              <w:top w:val="nil"/>
              <w:left w:val="nil"/>
              <w:bottom w:val="single" w:sz="4" w:space="0" w:color="auto"/>
              <w:right w:val="single" w:sz="4" w:space="0" w:color="auto"/>
            </w:tcBorders>
            <w:noWrap/>
            <w:vAlign w:val="center"/>
            <w:hideMark/>
          </w:tcPr>
          <w:p w14:paraId="2C6A21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62,19</w:t>
            </w:r>
          </w:p>
        </w:tc>
        <w:tc>
          <w:tcPr>
            <w:tcW w:w="0" w:type="auto"/>
            <w:tcBorders>
              <w:top w:val="nil"/>
              <w:left w:val="nil"/>
              <w:bottom w:val="single" w:sz="4" w:space="0" w:color="auto"/>
              <w:right w:val="single" w:sz="4" w:space="0" w:color="auto"/>
            </w:tcBorders>
            <w:noWrap/>
            <w:vAlign w:val="center"/>
            <w:hideMark/>
          </w:tcPr>
          <w:p w14:paraId="7E88612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71,59</w:t>
            </w:r>
          </w:p>
        </w:tc>
        <w:tc>
          <w:tcPr>
            <w:tcW w:w="0" w:type="auto"/>
            <w:tcBorders>
              <w:top w:val="nil"/>
              <w:left w:val="nil"/>
              <w:bottom w:val="single" w:sz="4" w:space="0" w:color="auto"/>
              <w:right w:val="single" w:sz="4" w:space="0" w:color="auto"/>
            </w:tcBorders>
            <w:noWrap/>
            <w:vAlign w:val="center"/>
            <w:hideMark/>
          </w:tcPr>
          <w:p w14:paraId="5103841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73,97</w:t>
            </w:r>
          </w:p>
        </w:tc>
        <w:tc>
          <w:tcPr>
            <w:tcW w:w="0" w:type="auto"/>
            <w:tcBorders>
              <w:top w:val="nil"/>
              <w:left w:val="nil"/>
              <w:bottom w:val="single" w:sz="4" w:space="0" w:color="auto"/>
              <w:right w:val="single" w:sz="4" w:space="0" w:color="auto"/>
            </w:tcBorders>
            <w:noWrap/>
            <w:vAlign w:val="center"/>
            <w:hideMark/>
          </w:tcPr>
          <w:p w14:paraId="0EEF09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76,11</w:t>
            </w:r>
          </w:p>
        </w:tc>
        <w:tc>
          <w:tcPr>
            <w:tcW w:w="0" w:type="auto"/>
            <w:tcBorders>
              <w:top w:val="nil"/>
              <w:left w:val="nil"/>
              <w:bottom w:val="single" w:sz="4" w:space="0" w:color="auto"/>
              <w:right w:val="single" w:sz="4" w:space="0" w:color="auto"/>
            </w:tcBorders>
            <w:noWrap/>
            <w:vAlign w:val="center"/>
            <w:hideMark/>
          </w:tcPr>
          <w:p w14:paraId="035D6D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77,63</w:t>
            </w:r>
          </w:p>
        </w:tc>
        <w:tc>
          <w:tcPr>
            <w:tcW w:w="0" w:type="auto"/>
            <w:tcBorders>
              <w:top w:val="nil"/>
              <w:left w:val="nil"/>
              <w:bottom w:val="single" w:sz="4" w:space="0" w:color="auto"/>
              <w:right w:val="single" w:sz="4" w:space="0" w:color="auto"/>
            </w:tcBorders>
            <w:noWrap/>
            <w:vAlign w:val="center"/>
            <w:hideMark/>
          </w:tcPr>
          <w:p w14:paraId="323D654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79,15</w:t>
            </w:r>
          </w:p>
        </w:tc>
      </w:tr>
      <w:tr w:rsidR="008B19EA" w:rsidRPr="00B1161E" w14:paraId="6A4B25C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4DABE5E" w14:textId="067CCAA3"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6C5E3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46,64</w:t>
            </w:r>
          </w:p>
        </w:tc>
        <w:tc>
          <w:tcPr>
            <w:tcW w:w="0" w:type="auto"/>
            <w:tcBorders>
              <w:top w:val="nil"/>
              <w:left w:val="nil"/>
              <w:bottom w:val="single" w:sz="4" w:space="0" w:color="auto"/>
              <w:right w:val="single" w:sz="4" w:space="0" w:color="auto"/>
            </w:tcBorders>
            <w:noWrap/>
            <w:vAlign w:val="center"/>
            <w:hideMark/>
          </w:tcPr>
          <w:p w14:paraId="20A65D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53,7</w:t>
            </w:r>
          </w:p>
        </w:tc>
        <w:tc>
          <w:tcPr>
            <w:tcW w:w="0" w:type="auto"/>
            <w:tcBorders>
              <w:top w:val="nil"/>
              <w:left w:val="nil"/>
              <w:bottom w:val="single" w:sz="4" w:space="0" w:color="auto"/>
              <w:right w:val="single" w:sz="4" w:space="0" w:color="auto"/>
            </w:tcBorders>
            <w:noWrap/>
            <w:vAlign w:val="center"/>
            <w:hideMark/>
          </w:tcPr>
          <w:p w14:paraId="29513D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55,48</w:t>
            </w:r>
          </w:p>
        </w:tc>
        <w:tc>
          <w:tcPr>
            <w:tcW w:w="0" w:type="auto"/>
            <w:tcBorders>
              <w:top w:val="nil"/>
              <w:left w:val="nil"/>
              <w:bottom w:val="single" w:sz="4" w:space="0" w:color="auto"/>
              <w:right w:val="single" w:sz="4" w:space="0" w:color="auto"/>
            </w:tcBorders>
            <w:noWrap/>
            <w:vAlign w:val="center"/>
            <w:hideMark/>
          </w:tcPr>
          <w:p w14:paraId="2CA67E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57,08</w:t>
            </w:r>
          </w:p>
        </w:tc>
        <w:tc>
          <w:tcPr>
            <w:tcW w:w="0" w:type="auto"/>
            <w:tcBorders>
              <w:top w:val="nil"/>
              <w:left w:val="nil"/>
              <w:bottom w:val="single" w:sz="4" w:space="0" w:color="auto"/>
              <w:right w:val="single" w:sz="4" w:space="0" w:color="auto"/>
            </w:tcBorders>
            <w:noWrap/>
            <w:vAlign w:val="center"/>
            <w:hideMark/>
          </w:tcPr>
          <w:p w14:paraId="0A43C00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58,22</w:t>
            </w:r>
          </w:p>
        </w:tc>
        <w:tc>
          <w:tcPr>
            <w:tcW w:w="0" w:type="auto"/>
            <w:tcBorders>
              <w:top w:val="nil"/>
              <w:left w:val="nil"/>
              <w:bottom w:val="single" w:sz="4" w:space="0" w:color="auto"/>
              <w:right w:val="single" w:sz="4" w:space="0" w:color="auto"/>
            </w:tcBorders>
            <w:noWrap/>
            <w:vAlign w:val="center"/>
            <w:hideMark/>
          </w:tcPr>
          <w:p w14:paraId="642B40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59,36</w:t>
            </w:r>
          </w:p>
        </w:tc>
      </w:tr>
      <w:tr w:rsidR="008B19EA" w:rsidRPr="00B1161E" w14:paraId="19AD6254"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FF4BB59" w14:textId="0D0BD3C0"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4AC43BC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15,55</w:t>
            </w:r>
          </w:p>
        </w:tc>
        <w:tc>
          <w:tcPr>
            <w:tcW w:w="0" w:type="auto"/>
            <w:tcBorders>
              <w:top w:val="nil"/>
              <w:left w:val="nil"/>
              <w:bottom w:val="single" w:sz="4" w:space="0" w:color="auto"/>
              <w:right w:val="single" w:sz="4" w:space="0" w:color="auto"/>
            </w:tcBorders>
            <w:noWrap/>
            <w:vAlign w:val="center"/>
            <w:hideMark/>
          </w:tcPr>
          <w:p w14:paraId="6536BB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17,9</w:t>
            </w:r>
          </w:p>
        </w:tc>
        <w:tc>
          <w:tcPr>
            <w:tcW w:w="0" w:type="auto"/>
            <w:tcBorders>
              <w:top w:val="nil"/>
              <w:left w:val="nil"/>
              <w:bottom w:val="single" w:sz="4" w:space="0" w:color="auto"/>
              <w:right w:val="single" w:sz="4" w:space="0" w:color="auto"/>
            </w:tcBorders>
            <w:noWrap/>
            <w:vAlign w:val="center"/>
            <w:hideMark/>
          </w:tcPr>
          <w:p w14:paraId="7FBA84A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18,49</w:t>
            </w:r>
          </w:p>
        </w:tc>
        <w:tc>
          <w:tcPr>
            <w:tcW w:w="0" w:type="auto"/>
            <w:tcBorders>
              <w:top w:val="nil"/>
              <w:left w:val="nil"/>
              <w:bottom w:val="single" w:sz="4" w:space="0" w:color="auto"/>
              <w:right w:val="single" w:sz="4" w:space="0" w:color="auto"/>
            </w:tcBorders>
            <w:noWrap/>
            <w:vAlign w:val="center"/>
            <w:hideMark/>
          </w:tcPr>
          <w:p w14:paraId="317FE4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19,03</w:t>
            </w:r>
          </w:p>
        </w:tc>
        <w:tc>
          <w:tcPr>
            <w:tcW w:w="0" w:type="auto"/>
            <w:tcBorders>
              <w:top w:val="nil"/>
              <w:left w:val="nil"/>
              <w:bottom w:val="single" w:sz="4" w:space="0" w:color="auto"/>
              <w:right w:val="single" w:sz="4" w:space="0" w:color="auto"/>
            </w:tcBorders>
            <w:noWrap/>
            <w:vAlign w:val="center"/>
            <w:hideMark/>
          </w:tcPr>
          <w:p w14:paraId="127DD4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19,41</w:t>
            </w:r>
          </w:p>
        </w:tc>
        <w:tc>
          <w:tcPr>
            <w:tcW w:w="0" w:type="auto"/>
            <w:tcBorders>
              <w:top w:val="nil"/>
              <w:left w:val="nil"/>
              <w:bottom w:val="single" w:sz="4" w:space="0" w:color="auto"/>
              <w:right w:val="single" w:sz="4" w:space="0" w:color="auto"/>
            </w:tcBorders>
            <w:noWrap/>
            <w:vAlign w:val="center"/>
            <w:hideMark/>
          </w:tcPr>
          <w:p w14:paraId="0056B6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19,79</w:t>
            </w:r>
          </w:p>
        </w:tc>
      </w:tr>
      <w:tr w:rsidR="008B19EA" w:rsidRPr="00B1161E" w14:paraId="7E504837"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BA1F90D" w14:textId="66DD105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7FDC22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3B367F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34D1B11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B8496F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58A0CE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2C2ABAE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r>
      <w:tr w:rsidR="008B19EA" w:rsidRPr="00B1161E" w14:paraId="4EBE07F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68EF5732" w14:textId="34800AF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договорная нагрузка</w:t>
            </w:r>
          </w:p>
        </w:tc>
        <w:tc>
          <w:tcPr>
            <w:tcW w:w="0" w:type="auto"/>
            <w:tcBorders>
              <w:top w:val="nil"/>
              <w:left w:val="nil"/>
              <w:bottom w:val="single" w:sz="4" w:space="0" w:color="auto"/>
              <w:right w:val="single" w:sz="4" w:space="0" w:color="auto"/>
            </w:tcBorders>
            <w:noWrap/>
            <w:vAlign w:val="center"/>
            <w:hideMark/>
          </w:tcPr>
          <w:p w14:paraId="40F104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825,49</w:t>
            </w:r>
          </w:p>
        </w:tc>
        <w:tc>
          <w:tcPr>
            <w:tcW w:w="0" w:type="auto"/>
            <w:tcBorders>
              <w:top w:val="nil"/>
              <w:left w:val="nil"/>
              <w:bottom w:val="single" w:sz="4" w:space="0" w:color="auto"/>
              <w:right w:val="single" w:sz="4" w:space="0" w:color="auto"/>
            </w:tcBorders>
            <w:noWrap/>
            <w:vAlign w:val="center"/>
            <w:hideMark/>
          </w:tcPr>
          <w:p w14:paraId="794DA08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845,89</w:t>
            </w:r>
          </w:p>
        </w:tc>
        <w:tc>
          <w:tcPr>
            <w:tcW w:w="0" w:type="auto"/>
            <w:tcBorders>
              <w:top w:val="nil"/>
              <w:left w:val="nil"/>
              <w:bottom w:val="single" w:sz="4" w:space="0" w:color="auto"/>
              <w:right w:val="single" w:sz="4" w:space="0" w:color="auto"/>
            </w:tcBorders>
            <w:noWrap/>
            <w:vAlign w:val="center"/>
            <w:hideMark/>
          </w:tcPr>
          <w:p w14:paraId="3213B3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879,24</w:t>
            </w:r>
          </w:p>
        </w:tc>
        <w:tc>
          <w:tcPr>
            <w:tcW w:w="0" w:type="auto"/>
            <w:tcBorders>
              <w:top w:val="nil"/>
              <w:left w:val="nil"/>
              <w:bottom w:val="single" w:sz="4" w:space="0" w:color="auto"/>
              <w:right w:val="single" w:sz="4" w:space="0" w:color="auto"/>
            </w:tcBorders>
            <w:noWrap/>
            <w:vAlign w:val="center"/>
            <w:hideMark/>
          </w:tcPr>
          <w:p w14:paraId="38E7B28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884,37</w:t>
            </w:r>
          </w:p>
        </w:tc>
        <w:tc>
          <w:tcPr>
            <w:tcW w:w="0" w:type="auto"/>
            <w:tcBorders>
              <w:top w:val="nil"/>
              <w:left w:val="nil"/>
              <w:bottom w:val="single" w:sz="4" w:space="0" w:color="auto"/>
              <w:right w:val="single" w:sz="4" w:space="0" w:color="auto"/>
            </w:tcBorders>
            <w:noWrap/>
            <w:vAlign w:val="center"/>
            <w:hideMark/>
          </w:tcPr>
          <w:p w14:paraId="2BB9847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902,29</w:t>
            </w:r>
          </w:p>
        </w:tc>
        <w:tc>
          <w:tcPr>
            <w:tcW w:w="0" w:type="auto"/>
            <w:tcBorders>
              <w:top w:val="nil"/>
              <w:left w:val="nil"/>
              <w:bottom w:val="single" w:sz="4" w:space="0" w:color="auto"/>
              <w:right w:val="single" w:sz="4" w:space="0" w:color="auto"/>
            </w:tcBorders>
            <w:noWrap/>
            <w:vAlign w:val="center"/>
            <w:hideMark/>
          </w:tcPr>
          <w:p w14:paraId="071BC0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921,11</w:t>
            </w:r>
          </w:p>
        </w:tc>
      </w:tr>
      <w:tr w:rsidR="008B19EA" w:rsidRPr="00B1161E" w14:paraId="5F56C81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B45ACB5" w14:textId="304E0838"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6AFF8B3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88DD48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241EA3B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467AB2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C0D035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4A454AE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r>
      <w:tr w:rsidR="008B19EA" w:rsidRPr="00B1161E" w14:paraId="4C0330A8"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1F47348F" w14:textId="1A9BC5B4"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расчетная нагрузка</w:t>
            </w:r>
          </w:p>
        </w:tc>
        <w:tc>
          <w:tcPr>
            <w:tcW w:w="0" w:type="auto"/>
            <w:tcBorders>
              <w:top w:val="nil"/>
              <w:left w:val="nil"/>
              <w:bottom w:val="single" w:sz="4" w:space="0" w:color="auto"/>
              <w:right w:val="single" w:sz="4" w:space="0" w:color="auto"/>
            </w:tcBorders>
            <w:noWrap/>
            <w:vAlign w:val="center"/>
            <w:hideMark/>
          </w:tcPr>
          <w:p w14:paraId="09B824C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564,17</w:t>
            </w:r>
          </w:p>
        </w:tc>
        <w:tc>
          <w:tcPr>
            <w:tcW w:w="0" w:type="auto"/>
            <w:tcBorders>
              <w:top w:val="nil"/>
              <w:left w:val="nil"/>
              <w:bottom w:val="single" w:sz="4" w:space="0" w:color="auto"/>
              <w:right w:val="single" w:sz="4" w:space="0" w:color="auto"/>
            </w:tcBorders>
            <w:noWrap/>
            <w:vAlign w:val="center"/>
            <w:hideMark/>
          </w:tcPr>
          <w:p w14:paraId="786682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575,54</w:t>
            </w:r>
          </w:p>
        </w:tc>
        <w:tc>
          <w:tcPr>
            <w:tcW w:w="0" w:type="auto"/>
            <w:tcBorders>
              <w:top w:val="nil"/>
              <w:left w:val="nil"/>
              <w:bottom w:val="single" w:sz="4" w:space="0" w:color="auto"/>
              <w:right w:val="single" w:sz="4" w:space="0" w:color="auto"/>
            </w:tcBorders>
            <w:noWrap/>
            <w:vAlign w:val="center"/>
            <w:hideMark/>
          </w:tcPr>
          <w:p w14:paraId="0F9E2E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626,49</w:t>
            </w:r>
          </w:p>
        </w:tc>
        <w:tc>
          <w:tcPr>
            <w:tcW w:w="0" w:type="auto"/>
            <w:tcBorders>
              <w:top w:val="nil"/>
              <w:left w:val="nil"/>
              <w:bottom w:val="single" w:sz="4" w:space="0" w:color="auto"/>
              <w:right w:val="single" w:sz="4" w:space="0" w:color="auto"/>
            </w:tcBorders>
            <w:noWrap/>
            <w:vAlign w:val="center"/>
            <w:hideMark/>
          </w:tcPr>
          <w:p w14:paraId="4274738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631,41</w:t>
            </w:r>
          </w:p>
        </w:tc>
        <w:tc>
          <w:tcPr>
            <w:tcW w:w="0" w:type="auto"/>
            <w:tcBorders>
              <w:top w:val="nil"/>
              <w:left w:val="nil"/>
              <w:bottom w:val="single" w:sz="4" w:space="0" w:color="auto"/>
              <w:right w:val="single" w:sz="4" w:space="0" w:color="auto"/>
            </w:tcBorders>
            <w:noWrap/>
            <w:vAlign w:val="center"/>
            <w:hideMark/>
          </w:tcPr>
          <w:p w14:paraId="08821F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643,09</w:t>
            </w:r>
          </w:p>
        </w:tc>
        <w:tc>
          <w:tcPr>
            <w:tcW w:w="0" w:type="auto"/>
            <w:tcBorders>
              <w:top w:val="nil"/>
              <w:left w:val="nil"/>
              <w:bottom w:val="single" w:sz="4" w:space="0" w:color="auto"/>
              <w:right w:val="single" w:sz="4" w:space="0" w:color="auto"/>
            </w:tcBorders>
            <w:noWrap/>
            <w:vAlign w:val="center"/>
            <w:hideMark/>
          </w:tcPr>
          <w:p w14:paraId="030AAFB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655,41</w:t>
            </w:r>
          </w:p>
        </w:tc>
      </w:tr>
      <w:tr w:rsidR="008B19EA" w:rsidRPr="00B1161E" w14:paraId="5862555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316E7394" w14:textId="21FD41AB"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noWrap/>
            <w:vAlign w:val="center"/>
            <w:hideMark/>
          </w:tcPr>
          <w:p w14:paraId="7554B7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1515,98</w:t>
            </w:r>
          </w:p>
        </w:tc>
        <w:tc>
          <w:tcPr>
            <w:tcW w:w="0" w:type="auto"/>
            <w:tcBorders>
              <w:top w:val="nil"/>
              <w:left w:val="nil"/>
              <w:bottom w:val="single" w:sz="4" w:space="0" w:color="auto"/>
              <w:right w:val="single" w:sz="4" w:space="0" w:color="auto"/>
            </w:tcBorders>
            <w:noWrap/>
            <w:vAlign w:val="center"/>
            <w:hideMark/>
          </w:tcPr>
          <w:p w14:paraId="4E0BCA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1494,38</w:t>
            </w:r>
          </w:p>
        </w:tc>
        <w:tc>
          <w:tcPr>
            <w:tcW w:w="0" w:type="auto"/>
            <w:tcBorders>
              <w:top w:val="nil"/>
              <w:left w:val="nil"/>
              <w:bottom w:val="single" w:sz="4" w:space="0" w:color="auto"/>
              <w:right w:val="single" w:sz="4" w:space="0" w:color="auto"/>
            </w:tcBorders>
            <w:noWrap/>
            <w:vAlign w:val="center"/>
            <w:hideMark/>
          </w:tcPr>
          <w:p w14:paraId="3553F97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1447,09</w:t>
            </w:r>
          </w:p>
        </w:tc>
        <w:tc>
          <w:tcPr>
            <w:tcW w:w="0" w:type="auto"/>
            <w:tcBorders>
              <w:top w:val="nil"/>
              <w:left w:val="nil"/>
              <w:bottom w:val="single" w:sz="4" w:space="0" w:color="auto"/>
              <w:right w:val="single" w:sz="4" w:space="0" w:color="auto"/>
            </w:tcBorders>
            <w:noWrap/>
            <w:vAlign w:val="center"/>
            <w:hideMark/>
          </w:tcPr>
          <w:p w14:paraId="71963DC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1449,34</w:t>
            </w:r>
          </w:p>
        </w:tc>
        <w:tc>
          <w:tcPr>
            <w:tcW w:w="0" w:type="auto"/>
            <w:tcBorders>
              <w:top w:val="nil"/>
              <w:left w:val="nil"/>
              <w:bottom w:val="single" w:sz="4" w:space="0" w:color="auto"/>
              <w:right w:val="single" w:sz="4" w:space="0" w:color="auto"/>
            </w:tcBorders>
            <w:noWrap/>
            <w:vAlign w:val="center"/>
            <w:hideMark/>
          </w:tcPr>
          <w:p w14:paraId="2BCC8B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1430,18</w:t>
            </w:r>
          </w:p>
        </w:tc>
        <w:tc>
          <w:tcPr>
            <w:tcW w:w="0" w:type="auto"/>
            <w:tcBorders>
              <w:top w:val="nil"/>
              <w:left w:val="nil"/>
              <w:bottom w:val="single" w:sz="4" w:space="0" w:color="auto"/>
              <w:right w:val="single" w:sz="4" w:space="0" w:color="auto"/>
            </w:tcBorders>
            <w:noWrap/>
            <w:vAlign w:val="center"/>
            <w:hideMark/>
          </w:tcPr>
          <w:p w14:paraId="611E099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1410,02</w:t>
            </w:r>
          </w:p>
        </w:tc>
      </w:tr>
      <w:tr w:rsidR="008B19EA" w:rsidRPr="00B1161E" w14:paraId="7DD7C03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4F71F8D9" w14:textId="12915773"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расчетной нагрузке)</w:t>
            </w:r>
          </w:p>
        </w:tc>
        <w:tc>
          <w:tcPr>
            <w:tcW w:w="0" w:type="auto"/>
            <w:tcBorders>
              <w:top w:val="nil"/>
              <w:left w:val="nil"/>
              <w:bottom w:val="single" w:sz="4" w:space="0" w:color="auto"/>
              <w:right w:val="single" w:sz="4" w:space="0" w:color="auto"/>
            </w:tcBorders>
            <w:noWrap/>
            <w:vAlign w:val="center"/>
            <w:hideMark/>
          </w:tcPr>
          <w:p w14:paraId="626486C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1777,3</w:t>
            </w:r>
          </w:p>
        </w:tc>
        <w:tc>
          <w:tcPr>
            <w:tcW w:w="0" w:type="auto"/>
            <w:tcBorders>
              <w:top w:val="nil"/>
              <w:left w:val="nil"/>
              <w:bottom w:val="single" w:sz="4" w:space="0" w:color="auto"/>
              <w:right w:val="single" w:sz="4" w:space="0" w:color="auto"/>
            </w:tcBorders>
            <w:noWrap/>
            <w:vAlign w:val="center"/>
            <w:hideMark/>
          </w:tcPr>
          <w:p w14:paraId="45937A5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1764,73</w:t>
            </w:r>
          </w:p>
        </w:tc>
        <w:tc>
          <w:tcPr>
            <w:tcW w:w="0" w:type="auto"/>
            <w:tcBorders>
              <w:top w:val="nil"/>
              <w:left w:val="nil"/>
              <w:bottom w:val="single" w:sz="4" w:space="0" w:color="auto"/>
              <w:right w:val="single" w:sz="4" w:space="0" w:color="auto"/>
            </w:tcBorders>
            <w:noWrap/>
            <w:vAlign w:val="center"/>
            <w:hideMark/>
          </w:tcPr>
          <w:p w14:paraId="45C9A46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1707,62</w:t>
            </w:r>
          </w:p>
        </w:tc>
        <w:tc>
          <w:tcPr>
            <w:tcW w:w="0" w:type="auto"/>
            <w:tcBorders>
              <w:top w:val="nil"/>
              <w:left w:val="nil"/>
              <w:bottom w:val="single" w:sz="4" w:space="0" w:color="auto"/>
              <w:right w:val="single" w:sz="4" w:space="0" w:color="auto"/>
            </w:tcBorders>
            <w:noWrap/>
            <w:vAlign w:val="center"/>
            <w:hideMark/>
          </w:tcPr>
          <w:p w14:paraId="63B548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1702,3</w:t>
            </w:r>
          </w:p>
        </w:tc>
        <w:tc>
          <w:tcPr>
            <w:tcW w:w="0" w:type="auto"/>
            <w:tcBorders>
              <w:top w:val="nil"/>
              <w:left w:val="nil"/>
              <w:bottom w:val="single" w:sz="4" w:space="0" w:color="auto"/>
              <w:right w:val="single" w:sz="4" w:space="0" w:color="auto"/>
            </w:tcBorders>
            <w:noWrap/>
            <w:vAlign w:val="center"/>
            <w:hideMark/>
          </w:tcPr>
          <w:p w14:paraId="3CAD45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1689,37</w:t>
            </w:r>
          </w:p>
        </w:tc>
        <w:tc>
          <w:tcPr>
            <w:tcW w:w="0" w:type="auto"/>
            <w:tcBorders>
              <w:top w:val="nil"/>
              <w:left w:val="nil"/>
              <w:bottom w:val="single" w:sz="4" w:space="0" w:color="auto"/>
              <w:right w:val="single" w:sz="4" w:space="0" w:color="auto"/>
            </w:tcBorders>
            <w:noWrap/>
            <w:vAlign w:val="center"/>
            <w:hideMark/>
          </w:tcPr>
          <w:p w14:paraId="5E4E531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1675,72</w:t>
            </w:r>
          </w:p>
        </w:tc>
      </w:tr>
      <w:tr w:rsidR="008B19EA" w:rsidRPr="00B1161E" w14:paraId="1D97123F" w14:textId="77777777" w:rsidTr="008B19EA">
        <w:trPr>
          <w:trHeight w:val="900"/>
        </w:trPr>
        <w:tc>
          <w:tcPr>
            <w:tcW w:w="0" w:type="auto"/>
            <w:tcBorders>
              <w:top w:val="nil"/>
              <w:left w:val="single" w:sz="4" w:space="0" w:color="auto"/>
              <w:bottom w:val="single" w:sz="4" w:space="0" w:color="auto"/>
              <w:right w:val="single" w:sz="4" w:space="0" w:color="auto"/>
            </w:tcBorders>
            <w:hideMark/>
          </w:tcPr>
          <w:p w14:paraId="58F737FB" w14:textId="51704128"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w:t>
            </w:r>
            <w:r w:rsidRPr="00B1161E">
              <w:rPr>
                <w:rFonts w:eastAsia="Times New Roman" w:cs="Times New Roman"/>
                <w:color w:val="000000"/>
                <w:sz w:val="16"/>
                <w:szCs w:val="16"/>
                <w:lang w:eastAsia="ru-RU"/>
              </w:rPr>
              <w:br/>
              <w:t>ла</w:t>
            </w:r>
          </w:p>
        </w:tc>
        <w:tc>
          <w:tcPr>
            <w:tcW w:w="0" w:type="auto"/>
            <w:tcBorders>
              <w:top w:val="nil"/>
              <w:left w:val="nil"/>
              <w:bottom w:val="single" w:sz="4" w:space="0" w:color="auto"/>
              <w:right w:val="single" w:sz="4" w:space="0" w:color="auto"/>
            </w:tcBorders>
            <w:noWrap/>
            <w:vAlign w:val="center"/>
            <w:hideMark/>
          </w:tcPr>
          <w:p w14:paraId="1F2B85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1919,45</w:t>
            </w:r>
          </w:p>
        </w:tc>
        <w:tc>
          <w:tcPr>
            <w:tcW w:w="0" w:type="auto"/>
            <w:tcBorders>
              <w:top w:val="nil"/>
              <w:left w:val="nil"/>
              <w:bottom w:val="single" w:sz="4" w:space="0" w:color="auto"/>
              <w:right w:val="single" w:sz="4" w:space="0" w:color="auto"/>
            </w:tcBorders>
            <w:noWrap/>
            <w:vAlign w:val="center"/>
            <w:hideMark/>
          </w:tcPr>
          <w:p w14:paraId="63A200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1920,07</w:t>
            </w:r>
          </w:p>
        </w:tc>
        <w:tc>
          <w:tcPr>
            <w:tcW w:w="0" w:type="auto"/>
            <w:tcBorders>
              <w:top w:val="nil"/>
              <w:left w:val="nil"/>
              <w:bottom w:val="single" w:sz="4" w:space="0" w:color="auto"/>
              <w:right w:val="single" w:sz="4" w:space="0" w:color="auto"/>
            </w:tcBorders>
            <w:noWrap/>
            <w:vAlign w:val="center"/>
            <w:hideMark/>
          </w:tcPr>
          <w:p w14:paraId="5903659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1920,69</w:t>
            </w:r>
          </w:p>
        </w:tc>
        <w:tc>
          <w:tcPr>
            <w:tcW w:w="0" w:type="auto"/>
            <w:tcBorders>
              <w:top w:val="nil"/>
              <w:left w:val="nil"/>
              <w:bottom w:val="single" w:sz="4" w:space="0" w:color="auto"/>
              <w:right w:val="single" w:sz="4" w:space="0" w:color="auto"/>
            </w:tcBorders>
            <w:noWrap/>
            <w:vAlign w:val="center"/>
            <w:hideMark/>
          </w:tcPr>
          <w:p w14:paraId="725D59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1921,31</w:t>
            </w:r>
          </w:p>
        </w:tc>
        <w:tc>
          <w:tcPr>
            <w:tcW w:w="0" w:type="auto"/>
            <w:tcBorders>
              <w:top w:val="nil"/>
              <w:left w:val="nil"/>
              <w:bottom w:val="single" w:sz="4" w:space="0" w:color="auto"/>
              <w:right w:val="single" w:sz="4" w:space="0" w:color="auto"/>
            </w:tcBorders>
            <w:noWrap/>
            <w:vAlign w:val="center"/>
            <w:hideMark/>
          </w:tcPr>
          <w:p w14:paraId="02442E1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1921,93</w:t>
            </w:r>
          </w:p>
        </w:tc>
        <w:tc>
          <w:tcPr>
            <w:tcW w:w="0" w:type="auto"/>
            <w:tcBorders>
              <w:top w:val="nil"/>
              <w:left w:val="nil"/>
              <w:bottom w:val="single" w:sz="4" w:space="0" w:color="auto"/>
              <w:right w:val="single" w:sz="4" w:space="0" w:color="auto"/>
            </w:tcBorders>
            <w:noWrap/>
            <w:vAlign w:val="center"/>
            <w:hideMark/>
          </w:tcPr>
          <w:p w14:paraId="0CA7D4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1922,55</w:t>
            </w:r>
          </w:p>
        </w:tc>
      </w:tr>
      <w:tr w:rsidR="008B19EA" w:rsidRPr="00B1161E" w14:paraId="243BDE62"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47A3CF19"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noWrap/>
            <w:vAlign w:val="center"/>
            <w:hideMark/>
          </w:tcPr>
          <w:p w14:paraId="724CC2F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605,32</w:t>
            </w:r>
          </w:p>
        </w:tc>
        <w:tc>
          <w:tcPr>
            <w:tcW w:w="0" w:type="auto"/>
            <w:tcBorders>
              <w:top w:val="nil"/>
              <w:left w:val="nil"/>
              <w:bottom w:val="single" w:sz="4" w:space="0" w:color="auto"/>
              <w:right w:val="single" w:sz="4" w:space="0" w:color="auto"/>
            </w:tcBorders>
            <w:noWrap/>
            <w:vAlign w:val="center"/>
            <w:hideMark/>
          </w:tcPr>
          <w:p w14:paraId="05E06D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618,1</w:t>
            </w:r>
          </w:p>
        </w:tc>
        <w:tc>
          <w:tcPr>
            <w:tcW w:w="0" w:type="auto"/>
            <w:tcBorders>
              <w:top w:val="nil"/>
              <w:left w:val="nil"/>
              <w:bottom w:val="single" w:sz="4" w:space="0" w:color="auto"/>
              <w:right w:val="single" w:sz="4" w:space="0" w:color="auto"/>
            </w:tcBorders>
            <w:noWrap/>
            <w:vAlign w:val="center"/>
            <w:hideMark/>
          </w:tcPr>
          <w:p w14:paraId="0DE2074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675,43</w:t>
            </w:r>
          </w:p>
        </w:tc>
        <w:tc>
          <w:tcPr>
            <w:tcW w:w="0" w:type="auto"/>
            <w:tcBorders>
              <w:top w:val="nil"/>
              <w:left w:val="nil"/>
              <w:bottom w:val="single" w:sz="4" w:space="0" w:color="auto"/>
              <w:right w:val="single" w:sz="4" w:space="0" w:color="auto"/>
            </w:tcBorders>
            <w:noWrap/>
            <w:vAlign w:val="center"/>
            <w:hideMark/>
          </w:tcPr>
          <w:p w14:paraId="333EF2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680,96</w:t>
            </w:r>
          </w:p>
        </w:tc>
        <w:tc>
          <w:tcPr>
            <w:tcW w:w="0" w:type="auto"/>
            <w:tcBorders>
              <w:top w:val="nil"/>
              <w:left w:val="nil"/>
              <w:bottom w:val="single" w:sz="4" w:space="0" w:color="auto"/>
              <w:right w:val="single" w:sz="4" w:space="0" w:color="auto"/>
            </w:tcBorders>
            <w:noWrap/>
            <w:vAlign w:val="center"/>
            <w:hideMark/>
          </w:tcPr>
          <w:p w14:paraId="10D80D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694,1</w:t>
            </w:r>
          </w:p>
        </w:tc>
        <w:tc>
          <w:tcPr>
            <w:tcW w:w="0" w:type="auto"/>
            <w:tcBorders>
              <w:top w:val="nil"/>
              <w:left w:val="nil"/>
              <w:bottom w:val="single" w:sz="4" w:space="0" w:color="auto"/>
              <w:right w:val="single" w:sz="4" w:space="0" w:color="auto"/>
            </w:tcBorders>
            <w:noWrap/>
            <w:vAlign w:val="center"/>
            <w:hideMark/>
          </w:tcPr>
          <w:p w14:paraId="4B91677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707,97</w:t>
            </w:r>
          </w:p>
        </w:tc>
      </w:tr>
      <w:tr w:rsidR="008B19EA" w:rsidRPr="00B1161E" w14:paraId="2A37300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7CF2361" w14:textId="0A5603DF"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Зона действия источника тепловой мощности, га</w:t>
            </w:r>
          </w:p>
        </w:tc>
        <w:tc>
          <w:tcPr>
            <w:tcW w:w="0" w:type="auto"/>
            <w:tcBorders>
              <w:top w:val="nil"/>
              <w:left w:val="nil"/>
              <w:bottom w:val="single" w:sz="4" w:space="0" w:color="auto"/>
              <w:right w:val="single" w:sz="4" w:space="0" w:color="auto"/>
            </w:tcBorders>
            <w:noWrap/>
            <w:vAlign w:val="center"/>
            <w:hideMark/>
          </w:tcPr>
          <w:p w14:paraId="508D08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D8DA1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D6E002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10090E8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67FC8A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2F42A16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r>
      <w:tr w:rsidR="008B19EA" w:rsidRPr="00B1161E" w14:paraId="7D1AB577"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23B6D0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Плотность тепловой нагрузки, Гкал/ч/га</w:t>
            </w:r>
          </w:p>
        </w:tc>
        <w:tc>
          <w:tcPr>
            <w:tcW w:w="0" w:type="auto"/>
            <w:tcBorders>
              <w:top w:val="nil"/>
              <w:left w:val="nil"/>
              <w:bottom w:val="single" w:sz="4" w:space="0" w:color="auto"/>
              <w:right w:val="single" w:sz="4" w:space="0" w:color="auto"/>
            </w:tcBorders>
            <w:noWrap/>
            <w:vAlign w:val="center"/>
            <w:hideMark/>
          </w:tcPr>
          <w:p w14:paraId="5CD2FE4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0,39</w:t>
            </w:r>
          </w:p>
        </w:tc>
        <w:tc>
          <w:tcPr>
            <w:tcW w:w="0" w:type="auto"/>
            <w:tcBorders>
              <w:top w:val="nil"/>
              <w:left w:val="nil"/>
              <w:bottom w:val="single" w:sz="4" w:space="0" w:color="auto"/>
              <w:right w:val="single" w:sz="4" w:space="0" w:color="auto"/>
            </w:tcBorders>
            <w:noWrap/>
            <w:vAlign w:val="center"/>
            <w:hideMark/>
          </w:tcPr>
          <w:p w14:paraId="257309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w:t>
            </w:r>
          </w:p>
        </w:tc>
        <w:tc>
          <w:tcPr>
            <w:tcW w:w="0" w:type="auto"/>
            <w:tcBorders>
              <w:top w:val="nil"/>
              <w:left w:val="nil"/>
              <w:bottom w:val="single" w:sz="4" w:space="0" w:color="auto"/>
              <w:right w:val="single" w:sz="4" w:space="0" w:color="auto"/>
            </w:tcBorders>
            <w:noWrap/>
            <w:vAlign w:val="center"/>
            <w:hideMark/>
          </w:tcPr>
          <w:p w14:paraId="49349D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028F000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42FFDE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0,45</w:t>
            </w:r>
          </w:p>
        </w:tc>
        <w:tc>
          <w:tcPr>
            <w:tcW w:w="0" w:type="auto"/>
            <w:tcBorders>
              <w:top w:val="nil"/>
              <w:left w:val="nil"/>
              <w:bottom w:val="single" w:sz="4" w:space="0" w:color="auto"/>
              <w:right w:val="single" w:sz="4" w:space="0" w:color="auto"/>
            </w:tcBorders>
            <w:noWrap/>
            <w:vAlign w:val="center"/>
            <w:hideMark/>
          </w:tcPr>
          <w:p w14:paraId="6D12963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0,46</w:t>
            </w:r>
          </w:p>
        </w:tc>
      </w:tr>
      <w:tr w:rsidR="008B19EA" w:rsidRPr="00B1161E" w14:paraId="0628EAD5" w14:textId="77777777" w:rsidTr="008B19EA">
        <w:trPr>
          <w:trHeight w:val="255"/>
          <w:hidden/>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04B09AA2" w14:textId="1056230F" w:rsidR="008B19EA"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B19EA" w:rsidRPr="00B1161E">
              <w:rPr>
                <w:rFonts w:eastAsia="Times New Roman" w:cs="Times New Roman"/>
                <w:color w:val="000000"/>
                <w:sz w:val="16"/>
                <w:szCs w:val="16"/>
                <w:lang w:eastAsia="ru-RU"/>
              </w:rPr>
              <w:t>АО «Энергоцентр Майский»</w:t>
            </w:r>
          </w:p>
        </w:tc>
      </w:tr>
      <w:tr w:rsidR="008B19EA" w:rsidRPr="00B1161E" w14:paraId="0B869435"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AC5A6C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Установленная тепловая мощность, в том числе:</w:t>
            </w:r>
          </w:p>
        </w:tc>
        <w:tc>
          <w:tcPr>
            <w:tcW w:w="0" w:type="auto"/>
            <w:tcBorders>
              <w:top w:val="nil"/>
              <w:left w:val="nil"/>
              <w:bottom w:val="single" w:sz="4" w:space="0" w:color="auto"/>
              <w:right w:val="single" w:sz="4" w:space="0" w:color="auto"/>
            </w:tcBorders>
            <w:noWrap/>
            <w:hideMark/>
          </w:tcPr>
          <w:p w14:paraId="3B9BD90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64E135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2EC517C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5A2D9E8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2327A9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43A0D1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r>
      <w:tr w:rsidR="008B19EA" w:rsidRPr="00B1161E" w14:paraId="2B9ED25C"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44F0605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отборы паровых турбин, в том числе:</w:t>
            </w:r>
          </w:p>
        </w:tc>
        <w:tc>
          <w:tcPr>
            <w:tcW w:w="0" w:type="auto"/>
            <w:tcBorders>
              <w:top w:val="nil"/>
              <w:left w:val="nil"/>
              <w:bottom w:val="single" w:sz="4" w:space="0" w:color="auto"/>
              <w:right w:val="single" w:sz="4" w:space="0" w:color="auto"/>
            </w:tcBorders>
            <w:noWrap/>
            <w:hideMark/>
          </w:tcPr>
          <w:p w14:paraId="54ACAE1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F9F82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56F48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93ED3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A32F8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07821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6103FB6"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06F8E0A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производственных показателей (с учетом противодавления)</w:t>
            </w:r>
          </w:p>
        </w:tc>
        <w:tc>
          <w:tcPr>
            <w:tcW w:w="0" w:type="auto"/>
            <w:tcBorders>
              <w:top w:val="nil"/>
              <w:left w:val="nil"/>
              <w:bottom w:val="single" w:sz="4" w:space="0" w:color="auto"/>
              <w:right w:val="single" w:sz="4" w:space="0" w:color="auto"/>
            </w:tcBorders>
            <w:noWrap/>
            <w:hideMark/>
          </w:tcPr>
          <w:p w14:paraId="14D00A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C38CFD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A8A93D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156A16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637AE7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D1C69B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04EE68D3"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786905C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теплофикационных показателей (с учетом противодавления)</w:t>
            </w:r>
          </w:p>
        </w:tc>
        <w:tc>
          <w:tcPr>
            <w:tcW w:w="0" w:type="auto"/>
            <w:tcBorders>
              <w:top w:val="nil"/>
              <w:left w:val="nil"/>
              <w:bottom w:val="single" w:sz="4" w:space="0" w:color="auto"/>
              <w:right w:val="single" w:sz="4" w:space="0" w:color="auto"/>
            </w:tcBorders>
            <w:noWrap/>
            <w:hideMark/>
          </w:tcPr>
          <w:p w14:paraId="70107D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43B5781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3CC9A2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B4323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9B9F6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4E2538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583572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938219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ГПУ</w:t>
            </w:r>
          </w:p>
        </w:tc>
        <w:tc>
          <w:tcPr>
            <w:tcW w:w="0" w:type="auto"/>
            <w:tcBorders>
              <w:top w:val="nil"/>
              <w:left w:val="nil"/>
              <w:bottom w:val="single" w:sz="4" w:space="0" w:color="auto"/>
              <w:right w:val="single" w:sz="4" w:space="0" w:color="auto"/>
            </w:tcBorders>
            <w:noWrap/>
            <w:hideMark/>
          </w:tcPr>
          <w:p w14:paraId="096EA8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54BCA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7B1DA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D190B8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44DC84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5ACB54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r>
      <w:tr w:rsidR="008B19EA" w:rsidRPr="00B1161E" w14:paraId="32B04A3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AB4890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ПВК</w:t>
            </w:r>
          </w:p>
        </w:tc>
        <w:tc>
          <w:tcPr>
            <w:tcW w:w="0" w:type="auto"/>
            <w:tcBorders>
              <w:top w:val="nil"/>
              <w:left w:val="nil"/>
              <w:bottom w:val="single" w:sz="4" w:space="0" w:color="auto"/>
              <w:right w:val="single" w:sz="4" w:space="0" w:color="auto"/>
            </w:tcBorders>
            <w:noWrap/>
            <w:hideMark/>
          </w:tcPr>
          <w:p w14:paraId="5AFAB5E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5F2134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17DEC3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580E85C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402E1B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43D738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r>
      <w:tr w:rsidR="008B19EA" w:rsidRPr="00B1161E" w14:paraId="36A3224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301C29E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Располагаемая тепловая мощность станции</w:t>
            </w:r>
          </w:p>
        </w:tc>
        <w:tc>
          <w:tcPr>
            <w:tcW w:w="0" w:type="auto"/>
            <w:tcBorders>
              <w:top w:val="nil"/>
              <w:left w:val="nil"/>
              <w:bottom w:val="single" w:sz="4" w:space="0" w:color="auto"/>
              <w:right w:val="single" w:sz="4" w:space="0" w:color="auto"/>
            </w:tcBorders>
            <w:noWrap/>
            <w:hideMark/>
          </w:tcPr>
          <w:p w14:paraId="43812BE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4D7F4A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275C4EE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1B4ADC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21E83E5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65ACF0E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r>
      <w:tr w:rsidR="008B19EA" w:rsidRPr="00B1161E" w14:paraId="71A39CF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B665BB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noWrap/>
            <w:hideMark/>
          </w:tcPr>
          <w:p w14:paraId="10D8C9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c>
          <w:tcPr>
            <w:tcW w:w="0" w:type="auto"/>
            <w:tcBorders>
              <w:top w:val="nil"/>
              <w:left w:val="nil"/>
              <w:bottom w:val="single" w:sz="4" w:space="0" w:color="auto"/>
              <w:right w:val="single" w:sz="4" w:space="0" w:color="auto"/>
            </w:tcBorders>
            <w:noWrap/>
            <w:hideMark/>
          </w:tcPr>
          <w:p w14:paraId="67B44D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0,9</w:t>
            </w:r>
          </w:p>
        </w:tc>
        <w:tc>
          <w:tcPr>
            <w:tcW w:w="0" w:type="auto"/>
            <w:tcBorders>
              <w:top w:val="nil"/>
              <w:left w:val="nil"/>
              <w:bottom w:val="single" w:sz="4" w:space="0" w:color="auto"/>
              <w:right w:val="single" w:sz="4" w:space="0" w:color="auto"/>
            </w:tcBorders>
            <w:noWrap/>
            <w:hideMark/>
          </w:tcPr>
          <w:p w14:paraId="0B1DD2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0,9</w:t>
            </w:r>
          </w:p>
        </w:tc>
        <w:tc>
          <w:tcPr>
            <w:tcW w:w="0" w:type="auto"/>
            <w:tcBorders>
              <w:top w:val="nil"/>
              <w:left w:val="nil"/>
              <w:bottom w:val="single" w:sz="4" w:space="0" w:color="auto"/>
              <w:right w:val="single" w:sz="4" w:space="0" w:color="auto"/>
            </w:tcBorders>
            <w:noWrap/>
            <w:hideMark/>
          </w:tcPr>
          <w:p w14:paraId="121D0B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w:t>
            </w:r>
          </w:p>
        </w:tc>
        <w:tc>
          <w:tcPr>
            <w:tcW w:w="0" w:type="auto"/>
            <w:tcBorders>
              <w:top w:val="nil"/>
              <w:left w:val="nil"/>
              <w:bottom w:val="single" w:sz="4" w:space="0" w:color="auto"/>
              <w:right w:val="single" w:sz="4" w:space="0" w:color="auto"/>
            </w:tcBorders>
            <w:noWrap/>
            <w:hideMark/>
          </w:tcPr>
          <w:p w14:paraId="7F5446B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c>
          <w:tcPr>
            <w:tcW w:w="0" w:type="auto"/>
            <w:tcBorders>
              <w:top w:val="nil"/>
              <w:left w:val="nil"/>
              <w:bottom w:val="single" w:sz="4" w:space="0" w:color="auto"/>
              <w:right w:val="single" w:sz="4" w:space="0" w:color="auto"/>
            </w:tcBorders>
            <w:noWrap/>
            <w:hideMark/>
          </w:tcPr>
          <w:p w14:paraId="5F2A379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r>
      <w:tr w:rsidR="008B19EA" w:rsidRPr="00B1161E" w14:paraId="1E57D7BE"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CC93B9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паре</w:t>
            </w:r>
          </w:p>
        </w:tc>
        <w:tc>
          <w:tcPr>
            <w:tcW w:w="0" w:type="auto"/>
            <w:tcBorders>
              <w:top w:val="nil"/>
              <w:left w:val="nil"/>
              <w:bottom w:val="single" w:sz="4" w:space="0" w:color="auto"/>
              <w:right w:val="single" w:sz="4" w:space="0" w:color="auto"/>
            </w:tcBorders>
            <w:noWrap/>
            <w:hideMark/>
          </w:tcPr>
          <w:p w14:paraId="3EFF1E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C41821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827AC2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504362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D9F264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D8D3C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1CA6AF6D" w14:textId="77777777" w:rsidTr="008B19EA">
        <w:trPr>
          <w:trHeight w:val="450"/>
        </w:trPr>
        <w:tc>
          <w:tcPr>
            <w:tcW w:w="0" w:type="auto"/>
            <w:tcBorders>
              <w:top w:val="nil"/>
              <w:left w:val="single" w:sz="4" w:space="0" w:color="auto"/>
              <w:bottom w:val="single" w:sz="4" w:space="0" w:color="auto"/>
              <w:right w:val="single" w:sz="4" w:space="0" w:color="auto"/>
            </w:tcBorders>
            <w:vAlign w:val="center"/>
            <w:hideMark/>
          </w:tcPr>
          <w:p w14:paraId="2AFC5F8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0" w:type="auto"/>
            <w:tcBorders>
              <w:top w:val="nil"/>
              <w:left w:val="nil"/>
              <w:bottom w:val="single" w:sz="4" w:space="0" w:color="auto"/>
              <w:right w:val="single" w:sz="4" w:space="0" w:color="auto"/>
            </w:tcBorders>
            <w:noWrap/>
            <w:hideMark/>
          </w:tcPr>
          <w:p w14:paraId="2EEA81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757CF7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562732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38BD3B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EA8EB5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1595F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72402CE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1A4B86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паропроводах</w:t>
            </w:r>
          </w:p>
        </w:tc>
        <w:tc>
          <w:tcPr>
            <w:tcW w:w="0" w:type="auto"/>
            <w:tcBorders>
              <w:top w:val="nil"/>
              <w:left w:val="nil"/>
              <w:bottom w:val="single" w:sz="4" w:space="0" w:color="auto"/>
              <w:right w:val="single" w:sz="4" w:space="0" w:color="auto"/>
            </w:tcBorders>
            <w:noWrap/>
            <w:hideMark/>
          </w:tcPr>
          <w:p w14:paraId="6742E5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C72797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1EAA8C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FE160B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5447313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A38707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6349558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30743F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Расчетная нагрузка на хозяйственные нужды ТЭЦ</w:t>
            </w:r>
          </w:p>
        </w:tc>
        <w:tc>
          <w:tcPr>
            <w:tcW w:w="0" w:type="auto"/>
            <w:tcBorders>
              <w:top w:val="nil"/>
              <w:left w:val="nil"/>
              <w:bottom w:val="single" w:sz="4" w:space="0" w:color="auto"/>
              <w:right w:val="single" w:sz="4" w:space="0" w:color="auto"/>
            </w:tcBorders>
            <w:noWrap/>
            <w:hideMark/>
          </w:tcPr>
          <w:p w14:paraId="68C6BD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2B69A3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EBE96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0B070D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BE6B0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6C1456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6962C6F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0F633B6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0" w:type="auto"/>
            <w:tcBorders>
              <w:top w:val="nil"/>
              <w:left w:val="nil"/>
              <w:bottom w:val="single" w:sz="4" w:space="0" w:color="auto"/>
              <w:right w:val="single" w:sz="4" w:space="0" w:color="auto"/>
            </w:tcBorders>
            <w:noWrap/>
            <w:hideMark/>
          </w:tcPr>
          <w:p w14:paraId="6CEB38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16ED4F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291D55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655C908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2B2082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hideMark/>
          </w:tcPr>
          <w:p w14:paraId="19338A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25BCCEF6"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D775ED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hideMark/>
          </w:tcPr>
          <w:p w14:paraId="377E8D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0D01FD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2059AF3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2BA48A7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626169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c>
          <w:tcPr>
            <w:tcW w:w="0" w:type="auto"/>
            <w:tcBorders>
              <w:top w:val="nil"/>
              <w:left w:val="nil"/>
              <w:bottom w:val="single" w:sz="4" w:space="0" w:color="auto"/>
              <w:right w:val="single" w:sz="4" w:space="0" w:color="auto"/>
            </w:tcBorders>
            <w:noWrap/>
            <w:hideMark/>
          </w:tcPr>
          <w:p w14:paraId="4E2969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r>
      <w:tr w:rsidR="008B19EA" w:rsidRPr="00B1161E" w14:paraId="7EAA65E5"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75C7E9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127175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25A7E3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34DB4E1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5C4FDD0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7EDEA4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3E5284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r>
      <w:tr w:rsidR="008B19EA" w:rsidRPr="00B1161E" w14:paraId="664210BD"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A13FFE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1C4DD2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09C18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F65AC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A9DC37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16047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5987E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BE4AA24" w14:textId="77777777" w:rsidTr="00296BEA">
        <w:trPr>
          <w:trHeight w:val="450"/>
        </w:trPr>
        <w:tc>
          <w:tcPr>
            <w:tcW w:w="0" w:type="auto"/>
            <w:tcBorders>
              <w:top w:val="nil"/>
              <w:left w:val="single" w:sz="4" w:space="0" w:color="auto"/>
              <w:bottom w:val="single" w:sz="4" w:space="0" w:color="auto"/>
              <w:right w:val="single" w:sz="4" w:space="0" w:color="auto"/>
            </w:tcBorders>
            <w:hideMark/>
          </w:tcPr>
          <w:p w14:paraId="0F890FD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зоне действия ЕТО-1 в осенне-зимний период, в том числе</w:t>
            </w:r>
          </w:p>
        </w:tc>
        <w:tc>
          <w:tcPr>
            <w:tcW w:w="0" w:type="auto"/>
            <w:tcBorders>
              <w:top w:val="nil"/>
              <w:left w:val="nil"/>
              <w:bottom w:val="single" w:sz="4" w:space="0" w:color="auto"/>
              <w:right w:val="single" w:sz="4" w:space="0" w:color="auto"/>
            </w:tcBorders>
            <w:noWrap/>
            <w:vAlign w:val="center"/>
            <w:hideMark/>
          </w:tcPr>
          <w:p w14:paraId="18312A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3144052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1986FE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6ADB00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6EAB25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vAlign w:val="center"/>
            <w:hideMark/>
          </w:tcPr>
          <w:p w14:paraId="36C558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43E758C3"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1E6008A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65381B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348C5F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082A1D1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52AA428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68C84DE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c>
          <w:tcPr>
            <w:tcW w:w="0" w:type="auto"/>
            <w:tcBorders>
              <w:top w:val="nil"/>
              <w:left w:val="nil"/>
              <w:bottom w:val="single" w:sz="4" w:space="0" w:color="auto"/>
              <w:right w:val="single" w:sz="4" w:space="0" w:color="auto"/>
            </w:tcBorders>
            <w:noWrap/>
            <w:vAlign w:val="center"/>
            <w:hideMark/>
          </w:tcPr>
          <w:p w14:paraId="67625F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r>
      <w:tr w:rsidR="008B19EA" w:rsidRPr="00B1161E" w14:paraId="31AA378E"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1D45156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7E5294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41138B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25E92D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7D965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0B81FFB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153BC96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r>
      <w:tr w:rsidR="008B19EA" w:rsidRPr="00B1161E" w14:paraId="2772193B"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A2212D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383963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0CB765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2BBD7C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51AF7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7C4DDF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56842AF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6FB3C59B"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F3EC6CC"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065D5C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6A6CD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0815FC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E803B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874C0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1FC86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27C88BD9"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EB0CF0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договорная нагрузка</w:t>
            </w:r>
          </w:p>
        </w:tc>
        <w:tc>
          <w:tcPr>
            <w:tcW w:w="0" w:type="auto"/>
            <w:tcBorders>
              <w:top w:val="nil"/>
              <w:left w:val="nil"/>
              <w:bottom w:val="single" w:sz="4" w:space="0" w:color="auto"/>
              <w:right w:val="single" w:sz="4" w:space="0" w:color="auto"/>
            </w:tcBorders>
            <w:noWrap/>
            <w:vAlign w:val="center"/>
            <w:hideMark/>
          </w:tcPr>
          <w:p w14:paraId="40034C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59943E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27281A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488C54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4A8E88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vAlign w:val="center"/>
            <w:hideMark/>
          </w:tcPr>
          <w:p w14:paraId="591C25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4ACCF78F"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3A9D427"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353CD1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9410C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F9526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7E7A4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C982BF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4DC84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296BEA" w:rsidRPr="00B1161E" w14:paraId="4C683047"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34420496" w14:textId="77777777" w:rsidR="00296BEA" w:rsidRPr="00B1161E" w:rsidRDefault="00296B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расчетная нагрузка</w:t>
            </w:r>
          </w:p>
        </w:tc>
        <w:tc>
          <w:tcPr>
            <w:tcW w:w="0" w:type="auto"/>
            <w:tcBorders>
              <w:top w:val="nil"/>
              <w:left w:val="nil"/>
              <w:bottom w:val="single" w:sz="4" w:space="0" w:color="auto"/>
              <w:right w:val="single" w:sz="4" w:space="0" w:color="auto"/>
            </w:tcBorders>
            <w:noWrap/>
            <w:vAlign w:val="center"/>
            <w:hideMark/>
          </w:tcPr>
          <w:p w14:paraId="63B6CDF3" w14:textId="2F52C0F7"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7707CCD9" w14:textId="638A32EA"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014A9E6A" w14:textId="18AAAD3E"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26AC0C78" w14:textId="2AB7D2CF"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316727C5" w14:textId="689C1727"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24,570</w:t>
            </w:r>
          </w:p>
        </w:tc>
        <w:tc>
          <w:tcPr>
            <w:tcW w:w="0" w:type="auto"/>
            <w:tcBorders>
              <w:top w:val="nil"/>
              <w:left w:val="nil"/>
              <w:bottom w:val="single" w:sz="4" w:space="0" w:color="auto"/>
              <w:right w:val="single" w:sz="4" w:space="0" w:color="auto"/>
            </w:tcBorders>
            <w:noWrap/>
            <w:vAlign w:val="center"/>
            <w:hideMark/>
          </w:tcPr>
          <w:p w14:paraId="5D6D7D2E" w14:textId="415F454B"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24,570</w:t>
            </w:r>
          </w:p>
        </w:tc>
      </w:tr>
      <w:tr w:rsidR="008B19EA" w:rsidRPr="00B1161E" w14:paraId="63FAA949"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410FEC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noWrap/>
            <w:vAlign w:val="center"/>
            <w:hideMark/>
          </w:tcPr>
          <w:p w14:paraId="2B0B73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716A740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1BF22E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34E3258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0923A5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11,547</w:t>
            </w:r>
          </w:p>
        </w:tc>
        <w:tc>
          <w:tcPr>
            <w:tcW w:w="0" w:type="auto"/>
            <w:tcBorders>
              <w:top w:val="nil"/>
              <w:left w:val="nil"/>
              <w:bottom w:val="single" w:sz="4" w:space="0" w:color="auto"/>
              <w:right w:val="single" w:sz="4" w:space="0" w:color="auto"/>
            </w:tcBorders>
            <w:noWrap/>
            <w:vAlign w:val="center"/>
            <w:hideMark/>
          </w:tcPr>
          <w:p w14:paraId="378E2A5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11,547</w:t>
            </w:r>
          </w:p>
        </w:tc>
      </w:tr>
      <w:tr w:rsidR="008B19EA" w:rsidRPr="00B1161E" w14:paraId="46328402"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223D4E6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расчетной нагрузке)</w:t>
            </w:r>
          </w:p>
        </w:tc>
        <w:tc>
          <w:tcPr>
            <w:tcW w:w="0" w:type="auto"/>
            <w:tcBorders>
              <w:top w:val="nil"/>
              <w:left w:val="nil"/>
              <w:bottom w:val="single" w:sz="4" w:space="0" w:color="auto"/>
              <w:right w:val="single" w:sz="4" w:space="0" w:color="auto"/>
            </w:tcBorders>
            <w:noWrap/>
            <w:vAlign w:val="center"/>
            <w:hideMark/>
          </w:tcPr>
          <w:p w14:paraId="24F4B88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5B58E6D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7C9CBC5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23F247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20B090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19,390</w:t>
            </w:r>
          </w:p>
        </w:tc>
        <w:tc>
          <w:tcPr>
            <w:tcW w:w="0" w:type="auto"/>
            <w:tcBorders>
              <w:top w:val="nil"/>
              <w:left w:val="nil"/>
              <w:bottom w:val="single" w:sz="4" w:space="0" w:color="auto"/>
              <w:right w:val="single" w:sz="4" w:space="0" w:color="auto"/>
            </w:tcBorders>
            <w:noWrap/>
            <w:vAlign w:val="center"/>
            <w:hideMark/>
          </w:tcPr>
          <w:p w14:paraId="30A5080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19,390</w:t>
            </w:r>
          </w:p>
        </w:tc>
      </w:tr>
      <w:tr w:rsidR="008B19EA" w:rsidRPr="00B1161E" w14:paraId="673225FE" w14:textId="77777777" w:rsidTr="00296BEA">
        <w:trPr>
          <w:trHeight w:val="675"/>
        </w:trPr>
        <w:tc>
          <w:tcPr>
            <w:tcW w:w="0" w:type="auto"/>
            <w:tcBorders>
              <w:top w:val="nil"/>
              <w:left w:val="single" w:sz="4" w:space="0" w:color="auto"/>
              <w:bottom w:val="single" w:sz="4" w:space="0" w:color="auto"/>
              <w:right w:val="single" w:sz="4" w:space="0" w:color="auto"/>
            </w:tcBorders>
            <w:hideMark/>
          </w:tcPr>
          <w:p w14:paraId="1AFF1DC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noWrap/>
            <w:vAlign w:val="center"/>
            <w:hideMark/>
          </w:tcPr>
          <w:p w14:paraId="482698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0BC03F0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693E81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1DED82F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3BC546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1A23B70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r>
      <w:tr w:rsidR="008B19EA" w:rsidRPr="00B1161E" w14:paraId="6F89208F" w14:textId="77777777" w:rsidTr="00296BEA">
        <w:trPr>
          <w:trHeight w:val="675"/>
        </w:trPr>
        <w:tc>
          <w:tcPr>
            <w:tcW w:w="0" w:type="auto"/>
            <w:tcBorders>
              <w:top w:val="nil"/>
              <w:left w:val="single" w:sz="4" w:space="0" w:color="auto"/>
              <w:bottom w:val="single" w:sz="4" w:space="0" w:color="auto"/>
              <w:right w:val="single" w:sz="4" w:space="0" w:color="auto"/>
            </w:tcBorders>
            <w:hideMark/>
          </w:tcPr>
          <w:p w14:paraId="09E86AE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noWrap/>
            <w:vAlign w:val="center"/>
            <w:hideMark/>
          </w:tcPr>
          <w:p w14:paraId="345ABD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1834C6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3BB2C5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5460DF3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2360C0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21,278</w:t>
            </w:r>
          </w:p>
        </w:tc>
        <w:tc>
          <w:tcPr>
            <w:tcW w:w="0" w:type="auto"/>
            <w:tcBorders>
              <w:top w:val="nil"/>
              <w:left w:val="nil"/>
              <w:bottom w:val="single" w:sz="4" w:space="0" w:color="auto"/>
              <w:right w:val="single" w:sz="4" w:space="0" w:color="auto"/>
            </w:tcBorders>
            <w:noWrap/>
            <w:vAlign w:val="center"/>
            <w:hideMark/>
          </w:tcPr>
          <w:p w14:paraId="51B6DEA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21,278</w:t>
            </w:r>
          </w:p>
        </w:tc>
      </w:tr>
      <w:tr w:rsidR="008B19EA" w:rsidRPr="00B1161E" w14:paraId="1C82C9A0"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7AB2F100" w14:textId="5A808015"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Зона действия источника тепловой мощности, га</w:t>
            </w:r>
          </w:p>
        </w:tc>
        <w:tc>
          <w:tcPr>
            <w:tcW w:w="0" w:type="auto"/>
            <w:tcBorders>
              <w:top w:val="nil"/>
              <w:left w:val="nil"/>
              <w:bottom w:val="single" w:sz="4" w:space="0" w:color="auto"/>
              <w:right w:val="single" w:sz="4" w:space="0" w:color="auto"/>
            </w:tcBorders>
            <w:noWrap/>
            <w:vAlign w:val="center"/>
            <w:hideMark/>
          </w:tcPr>
          <w:p w14:paraId="3DD492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1EFD4CD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7679CF2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3A0C55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0631078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21FA5B0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r>
      <w:tr w:rsidR="008B19EA" w:rsidRPr="00B1161E" w14:paraId="749A6CFE"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07DCDCC"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Плотность тепловой нагрузки, Гкал/ч/га</w:t>
            </w:r>
          </w:p>
        </w:tc>
        <w:tc>
          <w:tcPr>
            <w:tcW w:w="0" w:type="auto"/>
            <w:tcBorders>
              <w:top w:val="nil"/>
              <w:left w:val="nil"/>
              <w:bottom w:val="single" w:sz="4" w:space="0" w:color="auto"/>
              <w:right w:val="single" w:sz="4" w:space="0" w:color="auto"/>
            </w:tcBorders>
            <w:noWrap/>
            <w:vAlign w:val="center"/>
            <w:hideMark/>
          </w:tcPr>
          <w:p w14:paraId="554D00A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061FA0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064DC23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7020775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2890449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0,102</w:t>
            </w:r>
          </w:p>
        </w:tc>
        <w:tc>
          <w:tcPr>
            <w:tcW w:w="0" w:type="auto"/>
            <w:tcBorders>
              <w:top w:val="nil"/>
              <w:left w:val="nil"/>
              <w:bottom w:val="single" w:sz="4" w:space="0" w:color="auto"/>
              <w:right w:val="single" w:sz="4" w:space="0" w:color="auto"/>
            </w:tcBorders>
            <w:noWrap/>
            <w:vAlign w:val="center"/>
            <w:hideMark/>
          </w:tcPr>
          <w:p w14:paraId="41A5116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0,102</w:t>
            </w:r>
          </w:p>
        </w:tc>
      </w:tr>
    </w:tbl>
    <w:p w14:paraId="373DDB9D" w14:textId="475F63E7" w:rsidR="00F17E95" w:rsidRPr="00B1161E" w:rsidRDefault="005022B0" w:rsidP="001D10C5">
      <w:pPr>
        <w:pStyle w:val="20"/>
      </w:pPr>
      <w:bookmarkStart w:id="512" w:name="_bookmark88"/>
      <w:bookmarkStart w:id="513" w:name="_Toc209804007"/>
      <w:bookmarkStart w:id="514" w:name="_Toc228347203"/>
      <w:bookmarkEnd w:id="512"/>
      <w:r w:rsidRPr="00B1161E">
        <w:t>Описание р</w:t>
      </w:r>
      <w:r w:rsidR="00F17E95" w:rsidRPr="00B1161E">
        <w:t>езерв</w:t>
      </w:r>
      <w:r w:rsidR="00356D45" w:rsidRPr="00B1161E">
        <w:t>ов</w:t>
      </w:r>
      <w:r w:rsidR="00F17E95" w:rsidRPr="00B1161E">
        <w:rPr>
          <w:spacing w:val="-12"/>
        </w:rPr>
        <w:t xml:space="preserve"> </w:t>
      </w:r>
      <w:r w:rsidR="00F17E95" w:rsidRPr="00B1161E">
        <w:t>и</w:t>
      </w:r>
      <w:r w:rsidR="00F17E95" w:rsidRPr="00B1161E">
        <w:rPr>
          <w:spacing w:val="-18"/>
        </w:rPr>
        <w:t xml:space="preserve"> </w:t>
      </w:r>
      <w:r w:rsidR="00F17E95" w:rsidRPr="00B1161E">
        <w:t>дефицит</w:t>
      </w:r>
      <w:r w:rsidR="00356D45" w:rsidRPr="00B1161E">
        <w:t>ов</w:t>
      </w:r>
      <w:r w:rsidR="00F17E95" w:rsidRPr="00B1161E">
        <w:t xml:space="preserve"> тепловой</w:t>
      </w:r>
      <w:r w:rsidR="00F17E95" w:rsidRPr="00B1161E">
        <w:rPr>
          <w:spacing w:val="-12"/>
        </w:rPr>
        <w:t xml:space="preserve"> </w:t>
      </w:r>
      <w:r w:rsidR="00F17E95" w:rsidRPr="00B1161E">
        <w:t>мощности</w:t>
      </w:r>
      <w:r w:rsidR="00F17E95" w:rsidRPr="00B1161E">
        <w:rPr>
          <w:spacing w:val="-12"/>
        </w:rPr>
        <w:t xml:space="preserve"> </w:t>
      </w:r>
      <w:r w:rsidR="00F17E95" w:rsidRPr="00B1161E">
        <w:t>нетто</w:t>
      </w:r>
      <w:r w:rsidR="00F17E95" w:rsidRPr="00B1161E">
        <w:rPr>
          <w:spacing w:val="-11"/>
        </w:rPr>
        <w:t xml:space="preserve"> </w:t>
      </w:r>
      <w:r w:rsidR="00F17E95" w:rsidRPr="00B1161E">
        <w:t>по</w:t>
      </w:r>
      <w:r w:rsidR="00F17E95" w:rsidRPr="00B1161E">
        <w:rPr>
          <w:spacing w:val="-11"/>
        </w:rPr>
        <w:t xml:space="preserve"> </w:t>
      </w:r>
      <w:r w:rsidR="00F17E95" w:rsidRPr="00B1161E">
        <w:t>каждому</w:t>
      </w:r>
      <w:r w:rsidR="00F17E95" w:rsidRPr="00B1161E">
        <w:rPr>
          <w:spacing w:val="-15"/>
        </w:rPr>
        <w:t xml:space="preserve"> </w:t>
      </w:r>
      <w:r w:rsidR="00F17E95" w:rsidRPr="00B1161E">
        <w:t>источнику</w:t>
      </w:r>
      <w:r w:rsidR="00F17E95" w:rsidRPr="00B1161E">
        <w:rPr>
          <w:spacing w:val="-12"/>
        </w:rPr>
        <w:t xml:space="preserve"> </w:t>
      </w:r>
      <w:r w:rsidR="00F17E95" w:rsidRPr="00B1161E">
        <w:t xml:space="preserve">тепловой </w:t>
      </w:r>
      <w:r w:rsidR="00F17E95" w:rsidRPr="00B1161E">
        <w:rPr>
          <w:spacing w:val="-2"/>
        </w:rPr>
        <w:t>энергии</w:t>
      </w:r>
      <w:bookmarkEnd w:id="513"/>
      <w:bookmarkEnd w:id="514"/>
    </w:p>
    <w:p w14:paraId="764FE37E" w14:textId="13304E21" w:rsidR="00F00E04" w:rsidRPr="00B1161E" w:rsidRDefault="00296BEA" w:rsidP="001D10C5">
      <w:r w:rsidRPr="00B1161E">
        <w:t xml:space="preserve">По состоянию на 01.01.2026 резерв тепловой мощности по договорной нагрузке для </w:t>
      </w:r>
      <w:r w:rsidR="008014AA" w:rsidRPr="00B1161E">
        <w:t>Казанская ТЭЦ-3 АО «ТГК-16»</w:t>
      </w:r>
      <w:r w:rsidRPr="00B1161E">
        <w:t xml:space="preserve"> составляет 1410,02 Гкал/ч, для </w:t>
      </w:r>
      <w:r w:rsidR="00200DB6" w:rsidRPr="00B1161E">
        <w:rPr>
          <w:rStyle w:val="affc"/>
        </w:rPr>
        <w:t>ГПЭС</w:t>
      </w:r>
      <w:r w:rsidR="008014AA" w:rsidRPr="00B1161E">
        <w:rPr>
          <w:rStyle w:val="affc"/>
        </w:rPr>
        <w:t> </w:t>
      </w:r>
      <w:r w:rsidRPr="00B1161E">
        <w:t>АО</w:t>
      </w:r>
      <w:r w:rsidR="008014AA" w:rsidRPr="00B1161E">
        <w:t> </w:t>
      </w:r>
      <w:r w:rsidRPr="00B1161E">
        <w:t>«Энергоцентр</w:t>
      </w:r>
      <w:r w:rsidR="008014AA" w:rsidRPr="00B1161E">
        <w:t> </w:t>
      </w:r>
      <w:r w:rsidRPr="00B1161E">
        <w:t>Майский» - 11,547</w:t>
      </w:r>
      <w:r w:rsidR="00650485" w:rsidRPr="00B1161E">
        <w:t xml:space="preserve"> Гкал/ч. Дефициты тепловой мощности нетто отсутствуют.</w:t>
      </w:r>
    </w:p>
    <w:p w14:paraId="380353CE" w14:textId="31E52051" w:rsidR="00F17E95" w:rsidRPr="00B1161E" w:rsidRDefault="00356D45" w:rsidP="001D10C5">
      <w:pPr>
        <w:pStyle w:val="20"/>
        <w:rPr>
          <w:spacing w:val="-4"/>
        </w:rPr>
      </w:pPr>
      <w:bookmarkStart w:id="515" w:name="_bookmark91"/>
      <w:bookmarkStart w:id="516" w:name="_Toc209804009"/>
      <w:bookmarkStart w:id="517" w:name="_Toc228347204"/>
      <w:bookmarkEnd w:id="515"/>
      <w:r w:rsidRPr="00B1161E">
        <w:t>Описание г</w:t>
      </w:r>
      <w:r w:rsidR="00F17E95" w:rsidRPr="00B1161E">
        <w:t>идравлически</w:t>
      </w:r>
      <w:r w:rsidRPr="00B1161E">
        <w:t>х</w:t>
      </w:r>
      <w:r w:rsidR="00F17E95" w:rsidRPr="00B1161E">
        <w:t xml:space="preserve"> режим</w:t>
      </w:r>
      <w:r w:rsidRPr="00B1161E">
        <w:t>ов</w:t>
      </w:r>
      <w:r w:rsidR="00F17E95" w:rsidRPr="00B1161E">
        <w:t>, обеспечивающи</w:t>
      </w:r>
      <w:r w:rsidRPr="00B1161E">
        <w:t>х</w:t>
      </w:r>
      <w:r w:rsidR="00F17E95" w:rsidRPr="00B1161E">
        <w:t xml:space="preserve"> передачу тепловой энергии от источника</w:t>
      </w:r>
      <w:r w:rsidR="00F17E95" w:rsidRPr="00B1161E">
        <w:rPr>
          <w:spacing w:val="-3"/>
        </w:rPr>
        <w:t xml:space="preserve"> </w:t>
      </w:r>
      <w:r w:rsidR="00F17E95" w:rsidRPr="00B1161E">
        <w:t>тепловой</w:t>
      </w:r>
      <w:r w:rsidR="00F17E95" w:rsidRPr="00B1161E">
        <w:rPr>
          <w:spacing w:val="-3"/>
        </w:rPr>
        <w:t xml:space="preserve"> </w:t>
      </w:r>
      <w:r w:rsidR="00F17E95" w:rsidRPr="00B1161E">
        <w:t>энергии</w:t>
      </w:r>
      <w:r w:rsidR="00F17E95" w:rsidRPr="00B1161E">
        <w:rPr>
          <w:spacing w:val="-3"/>
        </w:rPr>
        <w:t xml:space="preserve"> </w:t>
      </w:r>
      <w:r w:rsidR="00F17E95" w:rsidRPr="00B1161E">
        <w:t>до</w:t>
      </w:r>
      <w:r w:rsidR="00F17E95" w:rsidRPr="00B1161E">
        <w:rPr>
          <w:spacing w:val="-5"/>
        </w:rPr>
        <w:t xml:space="preserve"> </w:t>
      </w:r>
      <w:r w:rsidR="00F17E95" w:rsidRPr="00B1161E">
        <w:t>самого</w:t>
      </w:r>
      <w:r w:rsidR="00F17E95" w:rsidRPr="00B1161E">
        <w:rPr>
          <w:spacing w:val="-2"/>
        </w:rPr>
        <w:t xml:space="preserve"> </w:t>
      </w:r>
      <w:r w:rsidR="00F17E95" w:rsidRPr="00B1161E">
        <w:t>удаленного</w:t>
      </w:r>
      <w:r w:rsidR="00F17E95" w:rsidRPr="00B1161E">
        <w:rPr>
          <w:spacing w:val="-2"/>
        </w:rPr>
        <w:t xml:space="preserve"> </w:t>
      </w:r>
      <w:r w:rsidR="00F17E95" w:rsidRPr="00B1161E">
        <w:t>потребителя</w:t>
      </w:r>
      <w:r w:rsidR="00F17E95" w:rsidRPr="00B1161E">
        <w:rPr>
          <w:spacing w:val="-4"/>
        </w:rPr>
        <w:t xml:space="preserve"> </w:t>
      </w:r>
      <w:r w:rsidR="00F17E95" w:rsidRPr="00B1161E">
        <w:t>и</w:t>
      </w:r>
      <w:r w:rsidR="00F17E95" w:rsidRPr="00B1161E">
        <w:rPr>
          <w:spacing w:val="-3"/>
        </w:rPr>
        <w:t xml:space="preserve"> </w:t>
      </w:r>
      <w:r w:rsidR="00F17E95" w:rsidRPr="00B1161E">
        <w:t xml:space="preserve">характеризующих </w:t>
      </w:r>
      <w:r w:rsidR="00F17E95" w:rsidRPr="00B1161E">
        <w:rPr>
          <w:spacing w:val="-10"/>
        </w:rPr>
        <w:t>существующие</w:t>
      </w:r>
      <w:r w:rsidR="00F17E95" w:rsidRPr="00B1161E">
        <w:rPr>
          <w:spacing w:val="-3"/>
        </w:rPr>
        <w:t xml:space="preserve"> </w:t>
      </w:r>
      <w:r w:rsidR="00F17E95" w:rsidRPr="00B1161E">
        <w:rPr>
          <w:spacing w:val="-10"/>
        </w:rPr>
        <w:t>возможности</w:t>
      </w:r>
      <w:r w:rsidR="00F17E95" w:rsidRPr="00B1161E">
        <w:rPr>
          <w:spacing w:val="-3"/>
        </w:rPr>
        <w:t xml:space="preserve"> </w:t>
      </w:r>
      <w:r w:rsidR="00F17E95" w:rsidRPr="00B1161E">
        <w:rPr>
          <w:spacing w:val="-10"/>
        </w:rPr>
        <w:t>(резервы</w:t>
      </w:r>
      <w:r w:rsidR="00F17E95" w:rsidRPr="00B1161E">
        <w:rPr>
          <w:spacing w:val="-3"/>
        </w:rPr>
        <w:t xml:space="preserve"> </w:t>
      </w:r>
      <w:r w:rsidR="00F17E95" w:rsidRPr="00B1161E">
        <w:rPr>
          <w:spacing w:val="-10"/>
        </w:rPr>
        <w:t>и</w:t>
      </w:r>
      <w:r w:rsidR="00F17E95" w:rsidRPr="00B1161E">
        <w:rPr>
          <w:spacing w:val="-7"/>
        </w:rPr>
        <w:t xml:space="preserve"> </w:t>
      </w:r>
      <w:r w:rsidR="00F17E95" w:rsidRPr="00B1161E">
        <w:rPr>
          <w:spacing w:val="-10"/>
        </w:rPr>
        <w:t>дефициты</w:t>
      </w:r>
      <w:r w:rsidR="00F17E95" w:rsidRPr="00B1161E">
        <w:rPr>
          <w:spacing w:val="-3"/>
        </w:rPr>
        <w:t xml:space="preserve"> </w:t>
      </w:r>
      <w:r w:rsidR="00F17E95" w:rsidRPr="00B1161E">
        <w:rPr>
          <w:spacing w:val="-10"/>
        </w:rPr>
        <w:t>по</w:t>
      </w:r>
      <w:r w:rsidR="00F17E95" w:rsidRPr="00B1161E">
        <w:rPr>
          <w:spacing w:val="-2"/>
        </w:rPr>
        <w:t xml:space="preserve"> </w:t>
      </w:r>
      <w:r w:rsidR="00F17E95" w:rsidRPr="00B1161E">
        <w:rPr>
          <w:spacing w:val="-10"/>
        </w:rPr>
        <w:t>пропускной</w:t>
      </w:r>
      <w:r w:rsidR="00F17E95" w:rsidRPr="00B1161E">
        <w:rPr>
          <w:spacing w:val="-3"/>
        </w:rPr>
        <w:t xml:space="preserve"> </w:t>
      </w:r>
      <w:r w:rsidR="00F17E95" w:rsidRPr="00B1161E">
        <w:rPr>
          <w:spacing w:val="-10"/>
        </w:rPr>
        <w:t>способности)</w:t>
      </w:r>
      <w:r w:rsidR="00F17E95" w:rsidRPr="00B1161E">
        <w:rPr>
          <w:spacing w:val="-2"/>
        </w:rPr>
        <w:t xml:space="preserve"> </w:t>
      </w:r>
      <w:r w:rsidR="00F17E95" w:rsidRPr="00B1161E">
        <w:rPr>
          <w:spacing w:val="-10"/>
        </w:rPr>
        <w:t xml:space="preserve">передачи </w:t>
      </w:r>
      <w:r w:rsidR="00F17E95" w:rsidRPr="00B1161E">
        <w:rPr>
          <w:spacing w:val="-4"/>
        </w:rPr>
        <w:t>тепловой</w:t>
      </w:r>
      <w:r w:rsidR="00F17E95" w:rsidRPr="00B1161E">
        <w:rPr>
          <w:spacing w:val="-23"/>
        </w:rPr>
        <w:t xml:space="preserve"> </w:t>
      </w:r>
      <w:r w:rsidR="00F17E95" w:rsidRPr="00B1161E">
        <w:rPr>
          <w:spacing w:val="-4"/>
        </w:rPr>
        <w:t>энергии</w:t>
      </w:r>
      <w:r w:rsidR="00F17E95" w:rsidRPr="00B1161E">
        <w:rPr>
          <w:spacing w:val="-23"/>
        </w:rPr>
        <w:t xml:space="preserve"> </w:t>
      </w:r>
      <w:r w:rsidR="00F17E95" w:rsidRPr="00B1161E">
        <w:rPr>
          <w:spacing w:val="-4"/>
        </w:rPr>
        <w:t>от</w:t>
      </w:r>
      <w:r w:rsidR="00F17E95" w:rsidRPr="00B1161E">
        <w:rPr>
          <w:spacing w:val="-26"/>
        </w:rPr>
        <w:t xml:space="preserve"> </w:t>
      </w:r>
      <w:r w:rsidR="00F17E95" w:rsidRPr="00B1161E">
        <w:rPr>
          <w:spacing w:val="-4"/>
        </w:rPr>
        <w:t>источника</w:t>
      </w:r>
      <w:r w:rsidRPr="00B1161E">
        <w:rPr>
          <w:rFonts w:asciiTheme="minorHAnsi" w:eastAsiaTheme="minorEastAsia" w:hAnsiTheme="minorHAnsi" w:cstheme="minorBidi"/>
          <w:b w:val="0"/>
          <w:sz w:val="22"/>
          <w:szCs w:val="22"/>
          <w:lang w:eastAsia="ru-RU"/>
        </w:rPr>
        <w:t xml:space="preserve"> </w:t>
      </w:r>
      <w:r w:rsidRPr="00B1161E">
        <w:rPr>
          <w:spacing w:val="-4"/>
        </w:rPr>
        <w:t>тепловой энергии</w:t>
      </w:r>
      <w:r w:rsidR="00F17E95" w:rsidRPr="00B1161E">
        <w:rPr>
          <w:spacing w:val="-18"/>
        </w:rPr>
        <w:t xml:space="preserve"> </w:t>
      </w:r>
      <w:r w:rsidR="00F17E95" w:rsidRPr="00B1161E">
        <w:rPr>
          <w:spacing w:val="-4"/>
        </w:rPr>
        <w:t>к</w:t>
      </w:r>
      <w:r w:rsidR="00F17E95" w:rsidRPr="00B1161E">
        <w:rPr>
          <w:spacing w:val="-19"/>
        </w:rPr>
        <w:t xml:space="preserve"> </w:t>
      </w:r>
      <w:r w:rsidR="00F17E95" w:rsidRPr="00B1161E">
        <w:rPr>
          <w:spacing w:val="-4"/>
        </w:rPr>
        <w:t>потребителю</w:t>
      </w:r>
      <w:bookmarkEnd w:id="516"/>
      <w:bookmarkEnd w:id="517"/>
    </w:p>
    <w:p w14:paraId="7E452535" w14:textId="4B423283" w:rsidR="00C46F42" w:rsidRPr="00B1161E" w:rsidRDefault="00C46F42" w:rsidP="001D10C5">
      <w:r w:rsidRPr="00B1161E">
        <w:t xml:space="preserve">Система централизованного теплоснабжения </w:t>
      </w:r>
      <w:proofErr w:type="spellStart"/>
      <w:r w:rsidRPr="00B1161E">
        <w:t>Осиновского</w:t>
      </w:r>
      <w:proofErr w:type="spellEnd"/>
      <w:r w:rsidRPr="00B1161E">
        <w:t xml:space="preserve"> с. п. спроектирована на качественное регулирование отпуска тепловой энергии потребителям.</w:t>
      </w:r>
    </w:p>
    <w:p w14:paraId="450B7663" w14:textId="77777777" w:rsidR="00C46F42" w:rsidRPr="00B1161E" w:rsidRDefault="00C46F42" w:rsidP="001D10C5">
      <w:r w:rsidRPr="00B1161E">
        <w:t>Гидравлические режимы работы теплоисточников представлены в Главе 3.</w:t>
      </w:r>
    </w:p>
    <w:p w14:paraId="761165D3" w14:textId="6147CA52" w:rsidR="00F00E04" w:rsidRPr="00B1161E" w:rsidRDefault="00C46F42" w:rsidP="001D10C5">
      <w:r w:rsidRPr="00B1161E">
        <w:lastRenderedPageBreak/>
        <w:t>Проведенный расчет</w:t>
      </w:r>
      <w:r w:rsidR="00F75D63" w:rsidRPr="00B1161E">
        <w:t xml:space="preserve"> по данным на 01.01.2026</w:t>
      </w:r>
      <w:r w:rsidRPr="00B1161E">
        <w:t xml:space="preserve"> показал, что величина располагаемого напора на конечном потребителе источников тепловой энергии </w:t>
      </w:r>
      <w:proofErr w:type="spellStart"/>
      <w:r w:rsidR="00F75D63" w:rsidRPr="00B1161E">
        <w:t>Осиновского</w:t>
      </w:r>
      <w:proofErr w:type="spellEnd"/>
      <w:r w:rsidR="00F75D63" w:rsidRPr="00B1161E">
        <w:t xml:space="preserve"> с. п.</w:t>
      </w:r>
      <w:r w:rsidRPr="00B1161E">
        <w:t xml:space="preserve"> достаточна для осуществления качественного теплоснабжения.</w:t>
      </w:r>
    </w:p>
    <w:p w14:paraId="365C47AF" w14:textId="77777777" w:rsidR="00FC286F" w:rsidRPr="00B1161E" w:rsidRDefault="00FC286F" w:rsidP="001D10C5">
      <w:pPr>
        <w:pStyle w:val="20"/>
        <w:rPr>
          <w:rFonts w:eastAsiaTheme="minorHAnsi"/>
        </w:rPr>
      </w:pPr>
      <w:bookmarkStart w:id="518" w:name="_Toc228347205"/>
      <w:r w:rsidRPr="00B1161E">
        <w:rPr>
          <w:rFonts w:eastAsiaTheme="minorHAnsi"/>
        </w:rPr>
        <w:t>Описание причины возникновения дефицитов тепловой мощности и последствий влияния дефицитов на качество теплоснабжения</w:t>
      </w:r>
      <w:bookmarkEnd w:id="518"/>
      <w:r w:rsidRPr="00B1161E">
        <w:rPr>
          <w:rFonts w:eastAsiaTheme="minorHAnsi"/>
        </w:rPr>
        <w:t xml:space="preserve"> </w:t>
      </w:r>
    </w:p>
    <w:p w14:paraId="55E95954" w14:textId="138D6D9E" w:rsidR="00F00E04" w:rsidRPr="00B1161E" w:rsidRDefault="00911D71" w:rsidP="001D10C5">
      <w:r w:rsidRPr="00B1161E">
        <w:t>Дефициты тепловой мощности при осуществлении централизованного теплоснабжения потребителей по состоянию на 01.01.2026 не выявлены.</w:t>
      </w:r>
    </w:p>
    <w:p w14:paraId="5C0E669E" w14:textId="75F5AC39" w:rsidR="00F17E95" w:rsidRPr="00B1161E" w:rsidRDefault="00CF1318" w:rsidP="001D10C5">
      <w:pPr>
        <w:pStyle w:val="20"/>
        <w:rPr>
          <w:rFonts w:eastAsiaTheme="minorHAnsi"/>
        </w:rPr>
      </w:pPr>
      <w:bookmarkStart w:id="519" w:name="_bookmark94"/>
      <w:bookmarkStart w:id="520" w:name="_Toc209804012"/>
      <w:bookmarkStart w:id="521" w:name="_Toc228347206"/>
      <w:bookmarkEnd w:id="519"/>
      <w:r w:rsidRPr="00B1161E">
        <w:rPr>
          <w:rFonts w:eastAsiaTheme="minorHAnsi"/>
        </w:rPr>
        <w:t>Описание р</w:t>
      </w:r>
      <w:r w:rsidR="00F17E95" w:rsidRPr="00B1161E">
        <w:rPr>
          <w:rFonts w:eastAsiaTheme="minorHAnsi"/>
        </w:rPr>
        <w:t>езерв</w:t>
      </w:r>
      <w:r w:rsidRPr="00B1161E">
        <w:rPr>
          <w:rFonts w:eastAsiaTheme="minorHAnsi"/>
        </w:rPr>
        <w:t>ов</w:t>
      </w:r>
      <w:r w:rsidR="00F17E95" w:rsidRPr="00B1161E">
        <w:rPr>
          <w:rFonts w:eastAsiaTheme="minorHAnsi"/>
        </w:rPr>
        <w:t xml:space="preserve"> тепловой мощности нетто источников тепловой энергии и возможност</w:t>
      </w:r>
      <w:r w:rsidR="00054065" w:rsidRPr="00B1161E">
        <w:rPr>
          <w:rFonts w:eastAsiaTheme="minorHAnsi"/>
        </w:rPr>
        <w:t>и</w:t>
      </w:r>
      <w:r w:rsidR="00F17E95" w:rsidRPr="00B1161E">
        <w:rPr>
          <w:rFonts w:eastAsiaTheme="minorHAnsi"/>
        </w:rPr>
        <w:t xml:space="preserve">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520"/>
      <w:bookmarkEnd w:id="521"/>
    </w:p>
    <w:p w14:paraId="31A9BE1C" w14:textId="3F320FD8" w:rsidR="00054065" w:rsidRPr="00B1161E" w:rsidRDefault="00425970" w:rsidP="001D10C5">
      <w:r w:rsidRPr="00B1161E">
        <w:t>Подробное описание вариантов развития зон действия источников тепловой энергии с учетом исключения дефицитов тепловой мощности представлено в Главе 5</w:t>
      </w:r>
      <w:r w:rsidR="008014AA" w:rsidRPr="00B1161E">
        <w:t>.</w:t>
      </w:r>
    </w:p>
    <w:p w14:paraId="3B3F0C7E" w14:textId="77777777" w:rsidR="00054065" w:rsidRPr="00B1161E" w:rsidRDefault="00054065" w:rsidP="001D10C5"/>
    <w:p w14:paraId="7C0F7E6A" w14:textId="77777777" w:rsidR="00F17E95" w:rsidRPr="00B1161E" w:rsidRDefault="00F17E95" w:rsidP="001D10C5">
      <w:pPr>
        <w:pStyle w:val="1"/>
        <w:rPr>
          <w:sz w:val="24"/>
        </w:rPr>
      </w:pPr>
      <w:bookmarkStart w:id="522" w:name="_Toc209804013"/>
      <w:bookmarkStart w:id="523" w:name="_Toc228347207"/>
      <w:r w:rsidRPr="00B1161E">
        <w:lastRenderedPageBreak/>
        <w:t>Часть</w:t>
      </w:r>
      <w:r w:rsidRPr="00B1161E">
        <w:rPr>
          <w:spacing w:val="-13"/>
        </w:rPr>
        <w:t xml:space="preserve"> </w:t>
      </w:r>
      <w:r w:rsidRPr="00B1161E">
        <w:t>7.</w:t>
      </w:r>
      <w:r w:rsidRPr="00B1161E">
        <w:rPr>
          <w:spacing w:val="-11"/>
        </w:rPr>
        <w:t xml:space="preserve"> </w:t>
      </w:r>
      <w:r w:rsidRPr="00B1161E">
        <w:t>Балансы теплоносителя</w:t>
      </w:r>
      <w:bookmarkEnd w:id="522"/>
      <w:bookmarkEnd w:id="523"/>
    </w:p>
    <w:p w14:paraId="7971ACC1" w14:textId="32D090A0" w:rsidR="00F17E95" w:rsidRPr="00B1161E" w:rsidRDefault="00CF1318" w:rsidP="001D10C5">
      <w:pPr>
        <w:pStyle w:val="20"/>
      </w:pPr>
      <w:bookmarkStart w:id="524" w:name="_Toc228347208"/>
      <w:r w:rsidRPr="00B1161E">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bookmarkEnd w:id="524"/>
      <w:r w:rsidRPr="00B1161E">
        <w:t xml:space="preserve"> </w:t>
      </w:r>
    </w:p>
    <w:p w14:paraId="3B98B1ED" w14:textId="69513B92" w:rsidR="00D16EA2" w:rsidRPr="00B1161E" w:rsidRDefault="00D16EA2" w:rsidP="001D10C5">
      <w:bookmarkStart w:id="525" w:name="_Hlk224200431"/>
      <w:r w:rsidRPr="00B1161E">
        <w:t>В данном разделе представлены годовые расходы подпиточной воды тепловых сетей от источников тепловой энергии</w:t>
      </w:r>
      <w:r w:rsidR="005F11A0" w:rsidRPr="00B1161E">
        <w:t xml:space="preserve">, осуществляющих теплоснабжение потребителей на территории </w:t>
      </w:r>
      <w:proofErr w:type="spellStart"/>
      <w:r w:rsidR="005F11A0" w:rsidRPr="00B1161E">
        <w:t>Осиновского</w:t>
      </w:r>
      <w:proofErr w:type="spellEnd"/>
      <w:r w:rsidR="005F11A0" w:rsidRPr="00B1161E">
        <w:t xml:space="preserve"> с. п</w:t>
      </w:r>
      <w:r w:rsidRPr="00B1161E">
        <w:rPr>
          <w:spacing w:val="-2"/>
        </w:rPr>
        <w:t>.</w:t>
      </w:r>
      <w:r w:rsidRPr="00B1161E">
        <w:t xml:space="preserve"> </w:t>
      </w:r>
      <w:r w:rsidRPr="00B1161E">
        <w:rPr>
          <w:spacing w:val="-2"/>
        </w:rPr>
        <w:t xml:space="preserve">Годовые расходы теплоносителя в разрезе источников тепловой энергии </w:t>
      </w:r>
      <w:proofErr w:type="spellStart"/>
      <w:r w:rsidR="005F11A0" w:rsidRPr="00B1161E">
        <w:t>Осиновского</w:t>
      </w:r>
      <w:proofErr w:type="spellEnd"/>
      <w:r w:rsidR="005F11A0" w:rsidRPr="00B1161E">
        <w:t xml:space="preserve"> с. п</w:t>
      </w:r>
      <w:r w:rsidR="005F11A0" w:rsidRPr="00B1161E">
        <w:rPr>
          <w:spacing w:val="-2"/>
        </w:rPr>
        <w:t>.</w:t>
      </w:r>
      <w:r w:rsidRPr="00B1161E">
        <w:rPr>
          <w:spacing w:val="-2"/>
        </w:rPr>
        <w:t xml:space="preserve"> представлены в таблице</w:t>
      </w:r>
      <w:r w:rsidR="005F11A0" w:rsidRPr="00B1161E">
        <w:rPr>
          <w:spacing w:val="-2"/>
        </w:rPr>
        <w:t xml:space="preserve"> </w:t>
      </w:r>
      <w:r w:rsidR="005F11A0" w:rsidRPr="00B1161E">
        <w:rPr>
          <w:spacing w:val="-2"/>
        </w:rPr>
        <w:fldChar w:fldCharType="begin"/>
      </w:r>
      <w:r w:rsidR="005F11A0" w:rsidRPr="00B1161E">
        <w:rPr>
          <w:spacing w:val="-2"/>
        </w:rPr>
        <w:instrText xml:space="preserve"> REF _Ref224114308 \h  \* MERGEFORMAT </w:instrText>
      </w:r>
      <w:r w:rsidR="005F11A0" w:rsidRPr="00B1161E">
        <w:rPr>
          <w:spacing w:val="-2"/>
        </w:rPr>
      </w:r>
      <w:r w:rsidR="005F11A0" w:rsidRPr="00B1161E">
        <w:rPr>
          <w:spacing w:val="-2"/>
        </w:rPr>
        <w:fldChar w:fldCharType="separate"/>
      </w:r>
      <w:r w:rsidR="00E33EDC" w:rsidRPr="00E33EDC">
        <w:rPr>
          <w:rStyle w:val="af7"/>
        </w:rPr>
        <w:t xml:space="preserve">Таблица </w:t>
      </w:r>
      <w:r w:rsidR="00E33EDC">
        <w:rPr>
          <w:noProof/>
        </w:rPr>
        <w:t>7.1</w:t>
      </w:r>
      <w:r w:rsidR="00E33EDC" w:rsidRPr="00B1161E">
        <w:t>.</w:t>
      </w:r>
      <w:r w:rsidR="00E33EDC">
        <w:rPr>
          <w:noProof/>
        </w:rPr>
        <w:t>1</w:t>
      </w:r>
      <w:r w:rsidR="005F11A0" w:rsidRPr="00B1161E">
        <w:rPr>
          <w:spacing w:val="-2"/>
        </w:rPr>
        <w:fldChar w:fldCharType="end"/>
      </w:r>
      <w:r w:rsidRPr="00B1161E">
        <w:rPr>
          <w:spacing w:val="-2"/>
        </w:rPr>
        <w:t>.</w:t>
      </w:r>
    </w:p>
    <w:p w14:paraId="4231C9FF" w14:textId="0B4FE924" w:rsidR="001D5739" w:rsidRPr="00B1161E" w:rsidRDefault="00D16EA2" w:rsidP="001D10C5">
      <w:r w:rsidRPr="00B1161E">
        <w:t xml:space="preserve">Суммарный фактический годовой объем подпиточной воды за 2025 год на </w:t>
      </w:r>
      <w:r w:rsidR="00200DB6" w:rsidRPr="00B1161E">
        <w:rPr>
          <w:rStyle w:val="affc"/>
        </w:rPr>
        <w:t xml:space="preserve">ГПЭС </w:t>
      </w:r>
      <w:r w:rsidRPr="00B1161E">
        <w:t>АО «Энергоцентр Майский» составил 12,76 тыс. м</w:t>
      </w:r>
      <w:r w:rsidRPr="00B1161E">
        <w:rPr>
          <w:vertAlign w:val="superscript"/>
        </w:rPr>
        <w:t>3</w:t>
      </w:r>
      <w:r w:rsidR="005F11A0" w:rsidRPr="00B1161E">
        <w:t>, на Казанской</w:t>
      </w:r>
      <w:r w:rsidR="00443619" w:rsidRPr="00B1161E">
        <w:t> </w:t>
      </w:r>
      <w:r w:rsidR="005F11A0" w:rsidRPr="00B1161E">
        <w:t>ТЭЦ</w:t>
      </w:r>
      <w:r w:rsidR="00443619" w:rsidRPr="00B1161E">
        <w:noBreakHyphen/>
      </w:r>
      <w:r w:rsidR="005F11A0" w:rsidRPr="00B1161E">
        <w:t>3</w:t>
      </w:r>
      <w:r w:rsidR="00443619" w:rsidRPr="00B1161E">
        <w:t> </w:t>
      </w:r>
      <w:r w:rsidR="005F11A0" w:rsidRPr="00B1161E">
        <w:t>–</w:t>
      </w:r>
      <w:r w:rsidR="00443619" w:rsidRPr="00B1161E">
        <w:t> </w:t>
      </w:r>
      <w:r w:rsidR="005F11A0" w:rsidRPr="00B1161E">
        <w:t>236,87</w:t>
      </w:r>
      <w:r w:rsidR="00443619" w:rsidRPr="00B1161E">
        <w:t> тыс. м</w:t>
      </w:r>
      <w:r w:rsidR="00443619" w:rsidRPr="00B1161E">
        <w:rPr>
          <w:vertAlign w:val="superscript"/>
        </w:rPr>
        <w:t>3</w:t>
      </w:r>
    </w:p>
    <w:p w14:paraId="428AA654" w14:textId="4303B1B0" w:rsidR="001D5739" w:rsidRPr="00B1161E" w:rsidRDefault="005F11A0" w:rsidP="001D10C5">
      <w:pPr>
        <w:pStyle w:val="af4"/>
      </w:pPr>
      <w:bookmarkStart w:id="526" w:name="_Ref224114308"/>
      <w:bookmarkStart w:id="527" w:name="_Toc228347294"/>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7.1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26"/>
      <w:r w:rsidRPr="00B1161E">
        <w:t xml:space="preserve"> – Годовой расход теплоносителя источников тепловой энергии</w:t>
      </w:r>
      <w:bookmarkEnd w:id="527"/>
    </w:p>
    <w:tbl>
      <w:tblPr>
        <w:tblW w:w="0" w:type="auto"/>
        <w:tblLayout w:type="fixed"/>
        <w:tblLook w:val="04A0" w:firstRow="1" w:lastRow="0" w:firstColumn="1" w:lastColumn="0" w:noHBand="0" w:noVBand="1"/>
      </w:tblPr>
      <w:tblGrid>
        <w:gridCol w:w="2547"/>
        <w:gridCol w:w="1134"/>
        <w:gridCol w:w="992"/>
        <w:gridCol w:w="992"/>
        <w:gridCol w:w="1020"/>
        <w:gridCol w:w="965"/>
        <w:gridCol w:w="992"/>
        <w:gridCol w:w="707"/>
      </w:tblGrid>
      <w:tr w:rsidR="005F11A0" w:rsidRPr="00B1161E" w14:paraId="74A62210" w14:textId="77777777" w:rsidTr="005F11A0">
        <w:trPr>
          <w:trHeight w:val="300"/>
        </w:trPr>
        <w:tc>
          <w:tcPr>
            <w:tcW w:w="2547" w:type="dxa"/>
            <w:tcBorders>
              <w:top w:val="single" w:sz="4" w:space="0" w:color="auto"/>
              <w:left w:val="single" w:sz="4" w:space="0" w:color="auto"/>
              <w:bottom w:val="single" w:sz="4" w:space="0" w:color="auto"/>
              <w:right w:val="single" w:sz="4" w:space="0" w:color="auto"/>
            </w:tcBorders>
            <w:vAlign w:val="center"/>
            <w:hideMark/>
          </w:tcPr>
          <w:p w14:paraId="59791C4B"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1134" w:type="dxa"/>
            <w:tcBorders>
              <w:top w:val="single" w:sz="4" w:space="0" w:color="auto"/>
              <w:left w:val="nil"/>
              <w:bottom w:val="single" w:sz="4" w:space="0" w:color="auto"/>
              <w:right w:val="single" w:sz="4" w:space="0" w:color="auto"/>
            </w:tcBorders>
            <w:vAlign w:val="center"/>
            <w:hideMark/>
          </w:tcPr>
          <w:p w14:paraId="163F5C90"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Размерность</w:t>
            </w:r>
          </w:p>
        </w:tc>
        <w:tc>
          <w:tcPr>
            <w:tcW w:w="992" w:type="dxa"/>
            <w:tcBorders>
              <w:top w:val="single" w:sz="4" w:space="0" w:color="auto"/>
              <w:left w:val="nil"/>
              <w:bottom w:val="single" w:sz="4" w:space="0" w:color="auto"/>
              <w:right w:val="single" w:sz="4" w:space="0" w:color="auto"/>
            </w:tcBorders>
            <w:vAlign w:val="center"/>
            <w:hideMark/>
          </w:tcPr>
          <w:p w14:paraId="17CEC8B2"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92" w:type="dxa"/>
            <w:tcBorders>
              <w:top w:val="single" w:sz="4" w:space="0" w:color="auto"/>
              <w:left w:val="nil"/>
              <w:bottom w:val="single" w:sz="4" w:space="0" w:color="auto"/>
              <w:right w:val="single" w:sz="4" w:space="0" w:color="auto"/>
            </w:tcBorders>
            <w:vAlign w:val="center"/>
            <w:hideMark/>
          </w:tcPr>
          <w:p w14:paraId="72F619F8"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1020" w:type="dxa"/>
            <w:tcBorders>
              <w:top w:val="single" w:sz="4" w:space="0" w:color="auto"/>
              <w:left w:val="nil"/>
              <w:bottom w:val="single" w:sz="4" w:space="0" w:color="auto"/>
              <w:right w:val="single" w:sz="4" w:space="0" w:color="auto"/>
            </w:tcBorders>
            <w:vAlign w:val="center"/>
            <w:hideMark/>
          </w:tcPr>
          <w:p w14:paraId="664F3FF8"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965" w:type="dxa"/>
            <w:tcBorders>
              <w:top w:val="single" w:sz="4" w:space="0" w:color="auto"/>
              <w:left w:val="nil"/>
              <w:bottom w:val="single" w:sz="4" w:space="0" w:color="auto"/>
              <w:right w:val="single" w:sz="4" w:space="0" w:color="auto"/>
            </w:tcBorders>
            <w:vAlign w:val="center"/>
            <w:hideMark/>
          </w:tcPr>
          <w:p w14:paraId="0955F71F"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992" w:type="dxa"/>
            <w:tcBorders>
              <w:top w:val="single" w:sz="4" w:space="0" w:color="auto"/>
              <w:left w:val="nil"/>
              <w:bottom w:val="single" w:sz="4" w:space="0" w:color="auto"/>
              <w:right w:val="single" w:sz="4" w:space="0" w:color="auto"/>
            </w:tcBorders>
            <w:vAlign w:val="center"/>
            <w:hideMark/>
          </w:tcPr>
          <w:p w14:paraId="41F61490"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707" w:type="dxa"/>
            <w:tcBorders>
              <w:top w:val="single" w:sz="4" w:space="0" w:color="auto"/>
              <w:left w:val="nil"/>
              <w:bottom w:val="single" w:sz="4" w:space="0" w:color="auto"/>
              <w:right w:val="single" w:sz="4" w:space="0" w:color="auto"/>
            </w:tcBorders>
            <w:vAlign w:val="center"/>
            <w:hideMark/>
          </w:tcPr>
          <w:p w14:paraId="187FA9EA"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r>
      <w:tr w:rsidR="005F11A0" w:rsidRPr="00B1161E" w14:paraId="5334B822" w14:textId="77777777" w:rsidTr="005F11A0">
        <w:trPr>
          <w:trHeight w:val="300"/>
          <w:hidden/>
        </w:trPr>
        <w:tc>
          <w:tcPr>
            <w:tcW w:w="9349" w:type="dxa"/>
            <w:gridSpan w:val="8"/>
            <w:tcBorders>
              <w:top w:val="single" w:sz="4" w:space="0" w:color="auto"/>
              <w:left w:val="single" w:sz="4" w:space="0" w:color="auto"/>
              <w:bottom w:val="single" w:sz="4" w:space="0" w:color="auto"/>
              <w:right w:val="single" w:sz="4" w:space="0" w:color="auto"/>
            </w:tcBorders>
            <w:vAlign w:val="center"/>
            <w:hideMark/>
          </w:tcPr>
          <w:p w14:paraId="2475B886" w14:textId="58CB3976" w:rsidR="005F11A0"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4752C" w:rsidRPr="00B1161E">
              <w:rPr>
                <w:rFonts w:eastAsia="Times New Roman" w:cs="Times New Roman"/>
                <w:color w:val="000000"/>
                <w:sz w:val="16"/>
                <w:szCs w:val="16"/>
                <w:lang w:eastAsia="ru-RU"/>
              </w:rPr>
              <w:t>АО «Энергоцентр Майский»</w:t>
            </w:r>
          </w:p>
        </w:tc>
      </w:tr>
      <w:tr w:rsidR="00D70B4F" w:rsidRPr="00B1161E" w14:paraId="485FE057"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888C6D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1134" w:type="dxa"/>
            <w:tcBorders>
              <w:top w:val="nil"/>
              <w:left w:val="nil"/>
              <w:bottom w:val="single" w:sz="4" w:space="0" w:color="auto"/>
              <w:right w:val="single" w:sz="4" w:space="0" w:color="auto"/>
            </w:tcBorders>
            <w:vAlign w:val="center"/>
            <w:hideMark/>
          </w:tcPr>
          <w:p w14:paraId="2240314B"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13AFDD45" w14:textId="0759221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992" w:type="dxa"/>
            <w:tcBorders>
              <w:top w:val="nil"/>
              <w:left w:val="nil"/>
              <w:bottom w:val="single" w:sz="4" w:space="0" w:color="auto"/>
              <w:right w:val="single" w:sz="4" w:space="0" w:color="auto"/>
            </w:tcBorders>
            <w:vAlign w:val="center"/>
            <w:hideMark/>
          </w:tcPr>
          <w:p w14:paraId="5CC85D6E" w14:textId="34E8CC0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1020" w:type="dxa"/>
            <w:tcBorders>
              <w:top w:val="nil"/>
              <w:left w:val="nil"/>
              <w:bottom w:val="single" w:sz="4" w:space="0" w:color="auto"/>
              <w:right w:val="single" w:sz="4" w:space="0" w:color="auto"/>
            </w:tcBorders>
            <w:vAlign w:val="center"/>
            <w:hideMark/>
          </w:tcPr>
          <w:p w14:paraId="0DB53C1A" w14:textId="70F41E7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965" w:type="dxa"/>
            <w:tcBorders>
              <w:top w:val="nil"/>
              <w:left w:val="nil"/>
              <w:bottom w:val="single" w:sz="4" w:space="0" w:color="auto"/>
              <w:right w:val="single" w:sz="4" w:space="0" w:color="auto"/>
            </w:tcBorders>
            <w:vAlign w:val="center"/>
            <w:hideMark/>
          </w:tcPr>
          <w:p w14:paraId="7CCF5D93" w14:textId="0179800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992" w:type="dxa"/>
            <w:tcBorders>
              <w:top w:val="nil"/>
              <w:left w:val="nil"/>
              <w:bottom w:val="single" w:sz="4" w:space="0" w:color="auto"/>
              <w:right w:val="single" w:sz="4" w:space="0" w:color="auto"/>
            </w:tcBorders>
            <w:vAlign w:val="center"/>
            <w:hideMark/>
          </w:tcPr>
          <w:p w14:paraId="3A45D015" w14:textId="6F42482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707" w:type="dxa"/>
            <w:tcBorders>
              <w:top w:val="nil"/>
              <w:left w:val="nil"/>
              <w:bottom w:val="single" w:sz="4" w:space="0" w:color="auto"/>
              <w:right w:val="single" w:sz="4" w:space="0" w:color="auto"/>
            </w:tcBorders>
            <w:vAlign w:val="center"/>
            <w:hideMark/>
          </w:tcPr>
          <w:p w14:paraId="234C7CE3" w14:textId="5253E20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D70B4F" w:rsidRPr="00B1161E" w14:paraId="00BAD189"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12E353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 в сетях</w:t>
            </w:r>
          </w:p>
        </w:tc>
        <w:tc>
          <w:tcPr>
            <w:tcW w:w="1134" w:type="dxa"/>
            <w:tcBorders>
              <w:top w:val="nil"/>
              <w:left w:val="nil"/>
              <w:bottom w:val="single" w:sz="4" w:space="0" w:color="auto"/>
              <w:right w:val="single" w:sz="4" w:space="0" w:color="auto"/>
            </w:tcBorders>
            <w:vAlign w:val="center"/>
            <w:hideMark/>
          </w:tcPr>
          <w:p w14:paraId="04BC16A9"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3EBE1428" w14:textId="471E0B9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992" w:type="dxa"/>
            <w:tcBorders>
              <w:top w:val="nil"/>
              <w:left w:val="nil"/>
              <w:bottom w:val="single" w:sz="4" w:space="0" w:color="auto"/>
              <w:right w:val="single" w:sz="4" w:space="0" w:color="auto"/>
            </w:tcBorders>
            <w:vAlign w:val="center"/>
            <w:hideMark/>
          </w:tcPr>
          <w:p w14:paraId="1D18164E" w14:textId="13A650B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1020" w:type="dxa"/>
            <w:tcBorders>
              <w:top w:val="nil"/>
              <w:left w:val="nil"/>
              <w:bottom w:val="single" w:sz="4" w:space="0" w:color="auto"/>
              <w:right w:val="single" w:sz="4" w:space="0" w:color="auto"/>
            </w:tcBorders>
            <w:vAlign w:val="center"/>
            <w:hideMark/>
          </w:tcPr>
          <w:p w14:paraId="401C64A9" w14:textId="67C6B80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965" w:type="dxa"/>
            <w:tcBorders>
              <w:top w:val="nil"/>
              <w:left w:val="nil"/>
              <w:bottom w:val="single" w:sz="4" w:space="0" w:color="auto"/>
              <w:right w:val="single" w:sz="4" w:space="0" w:color="auto"/>
            </w:tcBorders>
            <w:vAlign w:val="center"/>
            <w:hideMark/>
          </w:tcPr>
          <w:p w14:paraId="1C4E7553" w14:textId="2B80B7F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992" w:type="dxa"/>
            <w:tcBorders>
              <w:top w:val="nil"/>
              <w:left w:val="nil"/>
              <w:bottom w:val="single" w:sz="4" w:space="0" w:color="auto"/>
              <w:right w:val="single" w:sz="4" w:space="0" w:color="auto"/>
            </w:tcBorders>
            <w:vAlign w:val="center"/>
            <w:hideMark/>
          </w:tcPr>
          <w:p w14:paraId="08F7A109" w14:textId="4861E29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707" w:type="dxa"/>
            <w:tcBorders>
              <w:top w:val="nil"/>
              <w:left w:val="nil"/>
              <w:bottom w:val="single" w:sz="4" w:space="0" w:color="auto"/>
              <w:right w:val="single" w:sz="4" w:space="0" w:color="auto"/>
            </w:tcBorders>
            <w:vAlign w:val="center"/>
            <w:hideMark/>
          </w:tcPr>
          <w:p w14:paraId="1EE98C5F" w14:textId="494115F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D70B4F" w:rsidRPr="00B1161E" w14:paraId="4DC95528" w14:textId="77777777" w:rsidTr="005F11A0">
        <w:trPr>
          <w:trHeight w:val="600"/>
        </w:trPr>
        <w:tc>
          <w:tcPr>
            <w:tcW w:w="2547" w:type="dxa"/>
            <w:tcBorders>
              <w:top w:val="nil"/>
              <w:left w:val="single" w:sz="4" w:space="0" w:color="auto"/>
              <w:bottom w:val="single" w:sz="4" w:space="0" w:color="auto"/>
              <w:right w:val="single" w:sz="4" w:space="0" w:color="auto"/>
            </w:tcBorders>
            <w:vAlign w:val="center"/>
            <w:hideMark/>
          </w:tcPr>
          <w:p w14:paraId="1A053104"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сверхнормативный расход воды</w:t>
            </w:r>
          </w:p>
        </w:tc>
        <w:tc>
          <w:tcPr>
            <w:tcW w:w="1134" w:type="dxa"/>
            <w:tcBorders>
              <w:top w:val="nil"/>
              <w:left w:val="nil"/>
              <w:bottom w:val="single" w:sz="4" w:space="0" w:color="auto"/>
              <w:right w:val="single" w:sz="4" w:space="0" w:color="auto"/>
            </w:tcBorders>
            <w:vAlign w:val="center"/>
            <w:hideMark/>
          </w:tcPr>
          <w:p w14:paraId="54361B6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3AC71A0C" w14:textId="3260159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033F20AB" w14:textId="07A1E88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27D4FF96" w14:textId="635749E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315DF191" w14:textId="4B93C25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7C090A82" w14:textId="081B64C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01E51E55" w14:textId="0DA75D5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2981B8DD" w14:textId="77777777" w:rsidTr="005F11A0">
        <w:trPr>
          <w:trHeight w:val="600"/>
        </w:trPr>
        <w:tc>
          <w:tcPr>
            <w:tcW w:w="2547" w:type="dxa"/>
            <w:tcBorders>
              <w:top w:val="nil"/>
              <w:left w:val="single" w:sz="4" w:space="0" w:color="auto"/>
              <w:bottom w:val="single" w:sz="4" w:space="0" w:color="auto"/>
              <w:right w:val="single" w:sz="4" w:space="0" w:color="auto"/>
            </w:tcBorders>
            <w:vAlign w:val="center"/>
            <w:hideMark/>
          </w:tcPr>
          <w:p w14:paraId="3FD4B4C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воды на ГВС</w:t>
            </w:r>
          </w:p>
        </w:tc>
        <w:tc>
          <w:tcPr>
            <w:tcW w:w="1134" w:type="dxa"/>
            <w:tcBorders>
              <w:top w:val="nil"/>
              <w:left w:val="nil"/>
              <w:bottom w:val="single" w:sz="4" w:space="0" w:color="auto"/>
              <w:right w:val="single" w:sz="4" w:space="0" w:color="auto"/>
            </w:tcBorders>
            <w:vAlign w:val="center"/>
            <w:hideMark/>
          </w:tcPr>
          <w:p w14:paraId="5E290213"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6641786E" w14:textId="5470A8E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78B5F284" w14:textId="2DEB66B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7725BAFE" w14:textId="3EC7A60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7D83AB04" w14:textId="11A2A8C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3F44A553" w14:textId="3F21D27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47873825" w14:textId="630249D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5F11A0" w:rsidRPr="00B1161E" w14:paraId="6BEDEADB" w14:textId="77777777" w:rsidTr="005F11A0">
        <w:trPr>
          <w:trHeight w:val="300"/>
        </w:trPr>
        <w:tc>
          <w:tcPr>
            <w:tcW w:w="9349" w:type="dxa"/>
            <w:gridSpan w:val="8"/>
            <w:tcBorders>
              <w:top w:val="single" w:sz="4" w:space="0" w:color="auto"/>
              <w:left w:val="single" w:sz="4" w:space="0" w:color="auto"/>
              <w:bottom w:val="single" w:sz="4" w:space="0" w:color="auto"/>
              <w:right w:val="single" w:sz="4" w:space="0" w:color="auto"/>
            </w:tcBorders>
            <w:vAlign w:val="center"/>
            <w:hideMark/>
          </w:tcPr>
          <w:p w14:paraId="709DAC75" w14:textId="28C1CA6F" w:rsidR="005F11A0"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D70B4F" w:rsidRPr="00B1161E" w14:paraId="653C0FEC"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157B23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1134" w:type="dxa"/>
            <w:tcBorders>
              <w:top w:val="nil"/>
              <w:left w:val="nil"/>
              <w:bottom w:val="single" w:sz="4" w:space="0" w:color="auto"/>
              <w:right w:val="single" w:sz="4" w:space="0" w:color="auto"/>
            </w:tcBorders>
            <w:vAlign w:val="center"/>
            <w:hideMark/>
          </w:tcPr>
          <w:p w14:paraId="3C5BEB8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2D6758D6" w14:textId="65CAF53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220,13</w:t>
            </w:r>
          </w:p>
        </w:tc>
        <w:tc>
          <w:tcPr>
            <w:tcW w:w="992" w:type="dxa"/>
            <w:tcBorders>
              <w:top w:val="nil"/>
              <w:left w:val="nil"/>
              <w:bottom w:val="single" w:sz="4" w:space="0" w:color="auto"/>
              <w:right w:val="single" w:sz="4" w:space="0" w:color="auto"/>
            </w:tcBorders>
            <w:vAlign w:val="center"/>
            <w:hideMark/>
          </w:tcPr>
          <w:p w14:paraId="70C7C575" w14:textId="4102ADD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225,23</w:t>
            </w:r>
          </w:p>
        </w:tc>
        <w:tc>
          <w:tcPr>
            <w:tcW w:w="1020" w:type="dxa"/>
            <w:tcBorders>
              <w:top w:val="nil"/>
              <w:left w:val="nil"/>
              <w:bottom w:val="single" w:sz="4" w:space="0" w:color="auto"/>
              <w:right w:val="single" w:sz="4" w:space="0" w:color="auto"/>
            </w:tcBorders>
            <w:vAlign w:val="center"/>
            <w:hideMark/>
          </w:tcPr>
          <w:p w14:paraId="3AEF10CA" w14:textId="210E7D8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254,63</w:t>
            </w:r>
          </w:p>
        </w:tc>
        <w:tc>
          <w:tcPr>
            <w:tcW w:w="965" w:type="dxa"/>
            <w:tcBorders>
              <w:top w:val="nil"/>
              <w:left w:val="nil"/>
              <w:bottom w:val="single" w:sz="4" w:space="0" w:color="auto"/>
              <w:right w:val="single" w:sz="4" w:space="0" w:color="auto"/>
            </w:tcBorders>
            <w:vAlign w:val="center"/>
            <w:hideMark/>
          </w:tcPr>
          <w:p w14:paraId="0063F5D2" w14:textId="45F9E2CE" w:rsidR="00D70B4F" w:rsidRPr="00B1161E" w:rsidRDefault="00C554E5"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183,85</w:t>
            </w:r>
          </w:p>
        </w:tc>
        <w:tc>
          <w:tcPr>
            <w:tcW w:w="992" w:type="dxa"/>
            <w:tcBorders>
              <w:top w:val="nil"/>
              <w:left w:val="nil"/>
              <w:bottom w:val="single" w:sz="4" w:space="0" w:color="auto"/>
              <w:right w:val="single" w:sz="4" w:space="0" w:color="auto"/>
            </w:tcBorders>
            <w:vAlign w:val="center"/>
            <w:hideMark/>
          </w:tcPr>
          <w:p w14:paraId="15DA2400" w14:textId="7E34341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236,87</w:t>
            </w:r>
          </w:p>
        </w:tc>
        <w:tc>
          <w:tcPr>
            <w:tcW w:w="707" w:type="dxa"/>
            <w:tcBorders>
              <w:top w:val="nil"/>
              <w:left w:val="nil"/>
              <w:bottom w:val="single" w:sz="4" w:space="0" w:color="auto"/>
              <w:right w:val="single" w:sz="4" w:space="0" w:color="auto"/>
            </w:tcBorders>
            <w:vAlign w:val="center"/>
            <w:hideMark/>
          </w:tcPr>
          <w:p w14:paraId="6CA3DC01" w14:textId="69234D7E" w:rsidR="00D70B4F" w:rsidRPr="00B1161E" w:rsidRDefault="00C554E5"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254,69</w:t>
            </w:r>
          </w:p>
        </w:tc>
      </w:tr>
      <w:tr w:rsidR="00D70B4F" w:rsidRPr="00B1161E" w14:paraId="57E4B4F7"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4C3BC300"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 в сетях</w:t>
            </w:r>
          </w:p>
        </w:tc>
        <w:tc>
          <w:tcPr>
            <w:tcW w:w="1134" w:type="dxa"/>
            <w:tcBorders>
              <w:top w:val="nil"/>
              <w:left w:val="nil"/>
              <w:bottom w:val="single" w:sz="4" w:space="0" w:color="auto"/>
              <w:right w:val="single" w:sz="4" w:space="0" w:color="auto"/>
            </w:tcBorders>
            <w:vAlign w:val="center"/>
            <w:hideMark/>
          </w:tcPr>
          <w:p w14:paraId="2BB4B0EA"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4DF3D9A6" w14:textId="49E5636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182,59</w:t>
            </w:r>
          </w:p>
        </w:tc>
        <w:tc>
          <w:tcPr>
            <w:tcW w:w="992" w:type="dxa"/>
            <w:tcBorders>
              <w:top w:val="nil"/>
              <w:left w:val="nil"/>
              <w:bottom w:val="single" w:sz="4" w:space="0" w:color="auto"/>
              <w:right w:val="single" w:sz="4" w:space="0" w:color="auto"/>
            </w:tcBorders>
            <w:vAlign w:val="center"/>
            <w:hideMark/>
          </w:tcPr>
          <w:p w14:paraId="1EF18A93" w14:textId="6C74AD4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187,82</w:t>
            </w:r>
          </w:p>
        </w:tc>
        <w:tc>
          <w:tcPr>
            <w:tcW w:w="1020" w:type="dxa"/>
            <w:tcBorders>
              <w:top w:val="nil"/>
              <w:left w:val="nil"/>
              <w:bottom w:val="single" w:sz="4" w:space="0" w:color="auto"/>
              <w:right w:val="single" w:sz="4" w:space="0" w:color="auto"/>
            </w:tcBorders>
            <w:vAlign w:val="center"/>
            <w:hideMark/>
          </w:tcPr>
          <w:p w14:paraId="335DF801" w14:textId="5507EEE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216,00</w:t>
            </w:r>
          </w:p>
        </w:tc>
        <w:tc>
          <w:tcPr>
            <w:tcW w:w="965" w:type="dxa"/>
            <w:tcBorders>
              <w:top w:val="nil"/>
              <w:left w:val="nil"/>
              <w:bottom w:val="single" w:sz="4" w:space="0" w:color="auto"/>
              <w:right w:val="single" w:sz="4" w:space="0" w:color="auto"/>
            </w:tcBorders>
            <w:vAlign w:val="center"/>
            <w:hideMark/>
          </w:tcPr>
          <w:p w14:paraId="37000698" w14:textId="35C7E39C" w:rsidR="00D70B4F" w:rsidRPr="00B1161E" w:rsidRDefault="00C554E5"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144,91</w:t>
            </w:r>
          </w:p>
        </w:tc>
        <w:tc>
          <w:tcPr>
            <w:tcW w:w="992" w:type="dxa"/>
            <w:tcBorders>
              <w:top w:val="nil"/>
              <w:left w:val="nil"/>
              <w:bottom w:val="single" w:sz="4" w:space="0" w:color="auto"/>
              <w:right w:val="single" w:sz="4" w:space="0" w:color="auto"/>
            </w:tcBorders>
            <w:vAlign w:val="center"/>
            <w:hideMark/>
          </w:tcPr>
          <w:p w14:paraId="1709D2F5" w14:textId="07B4749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197,83</w:t>
            </w:r>
          </w:p>
        </w:tc>
        <w:tc>
          <w:tcPr>
            <w:tcW w:w="707" w:type="dxa"/>
            <w:tcBorders>
              <w:top w:val="nil"/>
              <w:left w:val="nil"/>
              <w:bottom w:val="single" w:sz="4" w:space="0" w:color="auto"/>
              <w:right w:val="single" w:sz="4" w:space="0" w:color="auto"/>
            </w:tcBorders>
            <w:vAlign w:val="center"/>
            <w:hideMark/>
          </w:tcPr>
          <w:p w14:paraId="6EEEBD65" w14:textId="6B04A0E2" w:rsidR="00D70B4F" w:rsidRPr="00B1161E" w:rsidRDefault="00C554E5"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254,69</w:t>
            </w:r>
          </w:p>
        </w:tc>
      </w:tr>
      <w:tr w:rsidR="00D70B4F" w:rsidRPr="00B1161E" w14:paraId="4AB211E8"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7BFF498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сверхнормативный расход воды</w:t>
            </w:r>
          </w:p>
        </w:tc>
        <w:tc>
          <w:tcPr>
            <w:tcW w:w="1134" w:type="dxa"/>
            <w:tcBorders>
              <w:top w:val="nil"/>
              <w:left w:val="nil"/>
              <w:bottom w:val="single" w:sz="4" w:space="0" w:color="auto"/>
              <w:right w:val="single" w:sz="4" w:space="0" w:color="auto"/>
            </w:tcBorders>
            <w:vAlign w:val="center"/>
            <w:hideMark/>
          </w:tcPr>
          <w:p w14:paraId="0BB4020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13BDAAEC" w14:textId="6C59531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6E52C8F1" w14:textId="68087C1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78F3C201" w14:textId="3EF93D1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3A669554" w14:textId="587C6637"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c>
          <w:tcPr>
            <w:tcW w:w="992" w:type="dxa"/>
            <w:tcBorders>
              <w:top w:val="nil"/>
              <w:left w:val="nil"/>
              <w:bottom w:val="single" w:sz="4" w:space="0" w:color="auto"/>
              <w:right w:val="single" w:sz="4" w:space="0" w:color="auto"/>
            </w:tcBorders>
            <w:vAlign w:val="center"/>
            <w:hideMark/>
          </w:tcPr>
          <w:p w14:paraId="0C7B7FD3" w14:textId="7E453A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78E37FFD" w14:textId="6A134996"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r>
      <w:tr w:rsidR="00D70B4F" w:rsidRPr="00B1161E" w14:paraId="4926F80F"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C65DB0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воды на ГВС</w:t>
            </w:r>
          </w:p>
        </w:tc>
        <w:tc>
          <w:tcPr>
            <w:tcW w:w="1134" w:type="dxa"/>
            <w:tcBorders>
              <w:top w:val="nil"/>
              <w:left w:val="nil"/>
              <w:bottom w:val="single" w:sz="4" w:space="0" w:color="auto"/>
              <w:right w:val="single" w:sz="4" w:space="0" w:color="auto"/>
            </w:tcBorders>
            <w:vAlign w:val="center"/>
            <w:hideMark/>
          </w:tcPr>
          <w:p w14:paraId="5A8F9A84"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52279C09" w14:textId="3502A5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37,54</w:t>
            </w:r>
          </w:p>
        </w:tc>
        <w:tc>
          <w:tcPr>
            <w:tcW w:w="992" w:type="dxa"/>
            <w:tcBorders>
              <w:top w:val="nil"/>
              <w:left w:val="nil"/>
              <w:bottom w:val="single" w:sz="4" w:space="0" w:color="auto"/>
              <w:right w:val="single" w:sz="4" w:space="0" w:color="auto"/>
            </w:tcBorders>
            <w:vAlign w:val="center"/>
            <w:hideMark/>
          </w:tcPr>
          <w:p w14:paraId="5499D631" w14:textId="6530AC3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37,41</w:t>
            </w:r>
          </w:p>
        </w:tc>
        <w:tc>
          <w:tcPr>
            <w:tcW w:w="1020" w:type="dxa"/>
            <w:tcBorders>
              <w:top w:val="nil"/>
              <w:left w:val="nil"/>
              <w:bottom w:val="single" w:sz="4" w:space="0" w:color="auto"/>
              <w:right w:val="single" w:sz="4" w:space="0" w:color="auto"/>
            </w:tcBorders>
            <w:vAlign w:val="center"/>
            <w:hideMark/>
          </w:tcPr>
          <w:p w14:paraId="2CBAF63C" w14:textId="2CAB5C6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38,63</w:t>
            </w:r>
          </w:p>
        </w:tc>
        <w:tc>
          <w:tcPr>
            <w:tcW w:w="965" w:type="dxa"/>
            <w:tcBorders>
              <w:top w:val="nil"/>
              <w:left w:val="nil"/>
              <w:bottom w:val="single" w:sz="4" w:space="0" w:color="auto"/>
              <w:right w:val="single" w:sz="4" w:space="0" w:color="auto"/>
            </w:tcBorders>
            <w:vAlign w:val="center"/>
            <w:hideMark/>
          </w:tcPr>
          <w:p w14:paraId="1B852CDF" w14:textId="7F323702"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38,94</w:t>
            </w:r>
          </w:p>
        </w:tc>
        <w:tc>
          <w:tcPr>
            <w:tcW w:w="992" w:type="dxa"/>
            <w:tcBorders>
              <w:top w:val="nil"/>
              <w:left w:val="nil"/>
              <w:bottom w:val="single" w:sz="4" w:space="0" w:color="auto"/>
              <w:right w:val="single" w:sz="4" w:space="0" w:color="auto"/>
            </w:tcBorders>
            <w:vAlign w:val="center"/>
            <w:hideMark/>
          </w:tcPr>
          <w:p w14:paraId="5F172F04" w14:textId="61CE2D3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39,05</w:t>
            </w:r>
          </w:p>
        </w:tc>
        <w:tc>
          <w:tcPr>
            <w:tcW w:w="707" w:type="dxa"/>
            <w:tcBorders>
              <w:top w:val="nil"/>
              <w:left w:val="nil"/>
              <w:bottom w:val="single" w:sz="4" w:space="0" w:color="auto"/>
              <w:right w:val="single" w:sz="4" w:space="0" w:color="auto"/>
            </w:tcBorders>
            <w:vAlign w:val="center"/>
            <w:hideMark/>
          </w:tcPr>
          <w:p w14:paraId="17739BA6" w14:textId="75E0C68A"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r>
    </w:tbl>
    <w:p w14:paraId="1ED6617B" w14:textId="63BD21AC" w:rsidR="00F17E95" w:rsidRPr="00B1161E" w:rsidRDefault="00CF1318" w:rsidP="001D10C5">
      <w:pPr>
        <w:pStyle w:val="20"/>
      </w:pPr>
      <w:bookmarkStart w:id="528" w:name="_bookmark98"/>
      <w:bookmarkStart w:id="529" w:name="_Toc209804015"/>
      <w:bookmarkStart w:id="530" w:name="_Toc228347209"/>
      <w:bookmarkEnd w:id="528"/>
      <w:r w:rsidRPr="00B1161E">
        <w:t xml:space="preserve">Описание балансов </w:t>
      </w:r>
      <w:r w:rsidR="00F17E95" w:rsidRPr="00B1161E">
        <w:t xml:space="preserve">производительности водоподготовительных установок теплоносителя для тепловых сетей и максимального потребления теплоносителя в </w:t>
      </w:r>
      <w:r w:rsidR="00F17E95" w:rsidRPr="00B1161E">
        <w:rPr>
          <w:spacing w:val="-6"/>
        </w:rPr>
        <w:t>аварийных режимах систем</w:t>
      </w:r>
      <w:r w:rsidR="00F17E95" w:rsidRPr="00B1161E">
        <w:rPr>
          <w:spacing w:val="-12"/>
        </w:rPr>
        <w:t xml:space="preserve"> </w:t>
      </w:r>
      <w:r w:rsidR="00F17E95" w:rsidRPr="00B1161E">
        <w:rPr>
          <w:spacing w:val="-6"/>
        </w:rPr>
        <w:t>теплоснабжения</w:t>
      </w:r>
      <w:bookmarkEnd w:id="529"/>
      <w:bookmarkEnd w:id="530"/>
    </w:p>
    <w:p w14:paraId="1D0B2BB3" w14:textId="77777777" w:rsidR="00443619" w:rsidRPr="00B1161E" w:rsidRDefault="00443619" w:rsidP="001D10C5">
      <w:r w:rsidRPr="00B1161E">
        <w:t>В данном разделе составлены балансы производительности ВПУ и подпитки тепловой сети, определены резервы и дефициты производительности ВПУ.</w:t>
      </w:r>
    </w:p>
    <w:p w14:paraId="50983829" w14:textId="77777777" w:rsidR="00443619" w:rsidRPr="00B1161E" w:rsidRDefault="00443619" w:rsidP="001D10C5">
      <w:r w:rsidRPr="00B1161E">
        <w:t xml:space="preserve">Назначение ВПУ - обеспечение работы без повреждений, вызванных коррозией внутренних поверхностей, образованием накипи и отложений на оборудовании и трубопроводов тепловых сетей </w:t>
      </w:r>
      <w:proofErr w:type="spellStart"/>
      <w:r w:rsidRPr="00B1161E">
        <w:t>теплопотребляющих</w:t>
      </w:r>
      <w:proofErr w:type="spellEnd"/>
      <w:r w:rsidRPr="00B1161E">
        <w:t xml:space="preserve"> установок.</w:t>
      </w:r>
    </w:p>
    <w:p w14:paraId="7AAF5754" w14:textId="77777777" w:rsidR="00443619" w:rsidRPr="00B1161E" w:rsidRDefault="00443619" w:rsidP="001D10C5">
      <w:r w:rsidRPr="00B1161E">
        <w:t xml:space="preserve">В соответствии с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B1161E">
        <w:t>недеарированной</w:t>
      </w:r>
      <w:proofErr w:type="spellEnd"/>
      <w:r w:rsidRPr="00B1161E">
        <w:t xml:space="preserve"> водой, расход которой принимается в количестве 2 % среднегодового </w:t>
      </w:r>
      <w:r w:rsidRPr="00B1161E">
        <w:lastRenderedPageBreak/>
        <w:t>объема воды в тепловой сети и присоединенных системах теплоснабжения независимо</w:t>
      </w:r>
      <w:r w:rsidRPr="00B1161E">
        <w:rPr>
          <w:spacing w:val="40"/>
        </w:rPr>
        <w:t xml:space="preserve"> </w:t>
      </w:r>
      <w:r w:rsidRPr="00B1161E">
        <w:t xml:space="preserve">от схемы присоединения (за исключением систем горячего водоснабжения, присоединенных через </w:t>
      </w:r>
      <w:proofErr w:type="spellStart"/>
      <w:r w:rsidRPr="00B1161E">
        <w:t>водоподогреватели</w:t>
      </w:r>
      <w:proofErr w:type="spellEnd"/>
      <w:r w:rsidRPr="00B1161E">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33B63AEF" w14:textId="73588AA8" w:rsidR="00443619" w:rsidRPr="00B1161E" w:rsidRDefault="00443619" w:rsidP="001D10C5">
      <w:r w:rsidRPr="00B1161E">
        <w:t xml:space="preserve">Балансы производительности водоподготовительных установок теплоносителя для тепловых сетей с делением по источникам тепловой энергии </w:t>
      </w:r>
      <w:proofErr w:type="spellStart"/>
      <w:r w:rsidRPr="00B1161E">
        <w:t>Осиновского</w:t>
      </w:r>
      <w:proofErr w:type="spellEnd"/>
      <w:r w:rsidRPr="00B1161E">
        <w:t xml:space="preserve"> с. п. представлены в таблице </w:t>
      </w:r>
      <w:r w:rsidRPr="00B1161E">
        <w:fldChar w:fldCharType="begin"/>
      </w:r>
      <w:r w:rsidRPr="00B1161E">
        <w:instrText xml:space="preserve"> REF _Ref224114548 \h  \* MERGEFORMAT </w:instrText>
      </w:r>
      <w:r w:rsidRPr="00B1161E">
        <w:fldChar w:fldCharType="separate"/>
      </w:r>
      <w:r w:rsidR="00E33EDC" w:rsidRPr="00E33EDC">
        <w:rPr>
          <w:rStyle w:val="af7"/>
        </w:rPr>
        <w:t xml:space="preserve">Таблица </w:t>
      </w:r>
      <w:r w:rsidR="00E33EDC">
        <w:rPr>
          <w:noProof/>
        </w:rPr>
        <w:t>7.2</w:t>
      </w:r>
      <w:r w:rsidR="00E33EDC" w:rsidRPr="00B1161E">
        <w:t>.</w:t>
      </w:r>
      <w:r w:rsidR="00E33EDC">
        <w:rPr>
          <w:noProof/>
        </w:rPr>
        <w:t>1</w:t>
      </w:r>
      <w:r w:rsidRPr="00B1161E">
        <w:fldChar w:fldCharType="end"/>
      </w:r>
      <w:r w:rsidRPr="00B1161E">
        <w:t>, из которой видно, что по состоянию на 2025 год имеется резерв производительности ВПУ на всех источниках тепловой энергии.</w:t>
      </w:r>
    </w:p>
    <w:p w14:paraId="553AC171" w14:textId="6073963E" w:rsidR="001D5739" w:rsidRPr="00B1161E" w:rsidRDefault="00443619" w:rsidP="001D10C5">
      <w:pPr>
        <w:rPr>
          <w:color w:val="000000" w:themeColor="text1"/>
        </w:rPr>
      </w:pPr>
      <w:bookmarkStart w:id="531" w:name="_Ref224114548"/>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7.2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31"/>
      <w:r w:rsidRPr="00B1161E">
        <w:t xml:space="preserve"> – </w:t>
      </w:r>
      <w:r w:rsidRPr="00B1161E">
        <w:rPr>
          <w:color w:val="000000" w:themeColor="text1"/>
        </w:rPr>
        <w:t>Балансы производительности водоподготовительных установок теплоносителя для тепловых сетей</w:t>
      </w:r>
    </w:p>
    <w:tbl>
      <w:tblPr>
        <w:tblW w:w="0" w:type="auto"/>
        <w:tblLook w:val="04A0" w:firstRow="1" w:lastRow="0" w:firstColumn="1" w:lastColumn="0" w:noHBand="0" w:noVBand="1"/>
      </w:tblPr>
      <w:tblGrid>
        <w:gridCol w:w="4131"/>
        <w:gridCol w:w="652"/>
        <w:gridCol w:w="736"/>
        <w:gridCol w:w="736"/>
        <w:gridCol w:w="736"/>
        <w:gridCol w:w="736"/>
        <w:gridCol w:w="736"/>
        <w:gridCol w:w="886"/>
      </w:tblGrid>
      <w:tr w:rsidR="00443619" w:rsidRPr="00B1161E" w14:paraId="7D0E1B2D" w14:textId="77777777" w:rsidTr="00443619">
        <w:trPr>
          <w:trHeight w:val="54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50B6BCEA" w14:textId="4A5A007F" w:rsidR="00443619" w:rsidRPr="00B1161E" w:rsidRDefault="005759C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0" w:type="auto"/>
            <w:tcBorders>
              <w:top w:val="single" w:sz="4" w:space="0" w:color="auto"/>
              <w:left w:val="nil"/>
              <w:bottom w:val="single" w:sz="4" w:space="0" w:color="auto"/>
              <w:right w:val="single" w:sz="4" w:space="0" w:color="auto"/>
            </w:tcBorders>
            <w:vAlign w:val="center"/>
            <w:hideMark/>
          </w:tcPr>
          <w:p w14:paraId="0D7A3AF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 изм.</w:t>
            </w:r>
          </w:p>
        </w:tc>
        <w:tc>
          <w:tcPr>
            <w:tcW w:w="0" w:type="auto"/>
            <w:tcBorders>
              <w:top w:val="single" w:sz="4" w:space="0" w:color="auto"/>
              <w:left w:val="nil"/>
              <w:bottom w:val="single" w:sz="4" w:space="0" w:color="auto"/>
              <w:right w:val="single" w:sz="4" w:space="0" w:color="auto"/>
            </w:tcBorders>
            <w:vAlign w:val="center"/>
            <w:hideMark/>
          </w:tcPr>
          <w:p w14:paraId="25350D6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tcBorders>
              <w:top w:val="single" w:sz="4" w:space="0" w:color="auto"/>
              <w:left w:val="nil"/>
              <w:bottom w:val="single" w:sz="4" w:space="0" w:color="auto"/>
              <w:right w:val="single" w:sz="4" w:space="0" w:color="auto"/>
            </w:tcBorders>
            <w:vAlign w:val="center"/>
            <w:hideMark/>
          </w:tcPr>
          <w:p w14:paraId="7F4F923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tcBorders>
              <w:top w:val="single" w:sz="4" w:space="0" w:color="auto"/>
              <w:left w:val="nil"/>
              <w:bottom w:val="single" w:sz="4" w:space="0" w:color="auto"/>
              <w:right w:val="single" w:sz="4" w:space="0" w:color="auto"/>
            </w:tcBorders>
            <w:vAlign w:val="center"/>
            <w:hideMark/>
          </w:tcPr>
          <w:p w14:paraId="2AAA10F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tcBorders>
              <w:top w:val="single" w:sz="4" w:space="0" w:color="auto"/>
              <w:left w:val="nil"/>
              <w:bottom w:val="single" w:sz="4" w:space="0" w:color="auto"/>
              <w:right w:val="single" w:sz="4" w:space="0" w:color="auto"/>
            </w:tcBorders>
            <w:vAlign w:val="center"/>
            <w:hideMark/>
          </w:tcPr>
          <w:p w14:paraId="595AAA3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tcBorders>
              <w:top w:val="single" w:sz="4" w:space="0" w:color="auto"/>
              <w:left w:val="nil"/>
              <w:bottom w:val="single" w:sz="4" w:space="0" w:color="auto"/>
              <w:right w:val="single" w:sz="4" w:space="0" w:color="auto"/>
            </w:tcBorders>
            <w:vAlign w:val="center"/>
            <w:hideMark/>
          </w:tcPr>
          <w:p w14:paraId="064157A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tcBorders>
              <w:top w:val="single" w:sz="4" w:space="0" w:color="auto"/>
              <w:left w:val="nil"/>
              <w:bottom w:val="single" w:sz="4" w:space="0" w:color="auto"/>
              <w:right w:val="single" w:sz="4" w:space="0" w:color="auto"/>
            </w:tcBorders>
            <w:vAlign w:val="center"/>
            <w:hideMark/>
          </w:tcPr>
          <w:p w14:paraId="13CB65D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r>
      <w:tr w:rsidR="00443619" w:rsidRPr="00B1161E" w14:paraId="1F0E25C4" w14:textId="77777777" w:rsidTr="00443619">
        <w:trPr>
          <w:trHeight w:val="300"/>
          <w:hidden/>
        </w:trPr>
        <w:tc>
          <w:tcPr>
            <w:tcW w:w="0" w:type="auto"/>
            <w:gridSpan w:val="8"/>
            <w:tcBorders>
              <w:top w:val="single" w:sz="4" w:space="0" w:color="auto"/>
              <w:left w:val="single" w:sz="4" w:space="0" w:color="auto"/>
              <w:bottom w:val="single" w:sz="4" w:space="0" w:color="auto"/>
              <w:right w:val="nil"/>
            </w:tcBorders>
            <w:vAlign w:val="center"/>
            <w:hideMark/>
          </w:tcPr>
          <w:p w14:paraId="21359126" w14:textId="49022D29" w:rsidR="00443619"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4752C" w:rsidRPr="00B1161E">
              <w:rPr>
                <w:rFonts w:eastAsia="Times New Roman" w:cs="Times New Roman"/>
                <w:color w:val="000000"/>
                <w:sz w:val="16"/>
                <w:szCs w:val="16"/>
                <w:lang w:eastAsia="ru-RU"/>
              </w:rPr>
              <w:t>АО «Энергоцентр Майский»</w:t>
            </w:r>
          </w:p>
        </w:tc>
      </w:tr>
      <w:tr w:rsidR="00443619" w:rsidRPr="00B1161E" w14:paraId="20406D98"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CCB8433"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Производительность ВПУ</w:t>
            </w:r>
          </w:p>
        </w:tc>
        <w:tc>
          <w:tcPr>
            <w:tcW w:w="0" w:type="auto"/>
            <w:tcBorders>
              <w:top w:val="nil"/>
              <w:left w:val="nil"/>
              <w:bottom w:val="single" w:sz="4" w:space="0" w:color="auto"/>
              <w:right w:val="single" w:sz="4" w:space="0" w:color="auto"/>
            </w:tcBorders>
            <w:vAlign w:val="center"/>
            <w:hideMark/>
          </w:tcPr>
          <w:p w14:paraId="269B9AF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3A954B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0C89CF4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1DE21F3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06D4C9A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C485CB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6F18AA0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r>
      <w:tr w:rsidR="00443619" w:rsidRPr="00B1161E" w14:paraId="1D752884"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62B934F6"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производительность ВПУ*</w:t>
            </w:r>
          </w:p>
        </w:tc>
        <w:tc>
          <w:tcPr>
            <w:tcW w:w="0" w:type="auto"/>
            <w:tcBorders>
              <w:top w:val="nil"/>
              <w:left w:val="nil"/>
              <w:bottom w:val="single" w:sz="4" w:space="0" w:color="auto"/>
              <w:right w:val="single" w:sz="4" w:space="0" w:color="auto"/>
            </w:tcBorders>
            <w:vAlign w:val="center"/>
            <w:hideMark/>
          </w:tcPr>
          <w:p w14:paraId="7631ABE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6A9D151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73EC82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E9268B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41C85D2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3EAA296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1037A3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r>
      <w:tr w:rsidR="00443619" w:rsidRPr="00B1161E" w14:paraId="566C7622"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2A005D4"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располагаемой производительности</w:t>
            </w:r>
          </w:p>
        </w:tc>
        <w:tc>
          <w:tcPr>
            <w:tcW w:w="0" w:type="auto"/>
            <w:tcBorders>
              <w:top w:val="nil"/>
              <w:left w:val="nil"/>
              <w:bottom w:val="single" w:sz="4" w:space="0" w:color="auto"/>
              <w:right w:val="single" w:sz="4" w:space="0" w:color="auto"/>
            </w:tcBorders>
            <w:vAlign w:val="center"/>
            <w:hideMark/>
          </w:tcPr>
          <w:p w14:paraId="400C60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5DEB0B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3B2F433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1F33495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0D9046D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72FAC2E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191504F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443619" w:rsidRPr="00B1161E" w14:paraId="31BBAF16"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19FCE09A"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Срок службы</w:t>
            </w:r>
          </w:p>
        </w:tc>
        <w:tc>
          <w:tcPr>
            <w:tcW w:w="0" w:type="auto"/>
            <w:tcBorders>
              <w:top w:val="nil"/>
              <w:left w:val="nil"/>
              <w:bottom w:val="single" w:sz="4" w:space="0" w:color="auto"/>
              <w:right w:val="single" w:sz="4" w:space="0" w:color="auto"/>
            </w:tcBorders>
            <w:vAlign w:val="center"/>
            <w:hideMark/>
          </w:tcPr>
          <w:p w14:paraId="15413D2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лет</w:t>
            </w:r>
          </w:p>
        </w:tc>
        <w:tc>
          <w:tcPr>
            <w:tcW w:w="0" w:type="auto"/>
            <w:tcBorders>
              <w:top w:val="nil"/>
              <w:left w:val="nil"/>
              <w:bottom w:val="single" w:sz="4" w:space="0" w:color="auto"/>
              <w:right w:val="single" w:sz="4" w:space="0" w:color="auto"/>
            </w:tcBorders>
            <w:vAlign w:val="center"/>
            <w:hideMark/>
          </w:tcPr>
          <w:p w14:paraId="02D3C668" w14:textId="00A2E43C"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vAlign w:val="center"/>
            <w:hideMark/>
          </w:tcPr>
          <w:p w14:paraId="116F30F7" w14:textId="0830A11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vAlign w:val="center"/>
            <w:hideMark/>
          </w:tcPr>
          <w:p w14:paraId="71B63B83" w14:textId="13307AE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vAlign w:val="center"/>
            <w:hideMark/>
          </w:tcPr>
          <w:p w14:paraId="771601E1" w14:textId="3D95B25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vAlign w:val="center"/>
            <w:hideMark/>
          </w:tcPr>
          <w:p w14:paraId="22530728" w14:textId="2B786B86"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vAlign w:val="center"/>
            <w:hideMark/>
          </w:tcPr>
          <w:p w14:paraId="66464B17" w14:textId="71E05DA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r>
      <w:tr w:rsidR="00443619" w:rsidRPr="00B1161E" w14:paraId="5F22DA1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0838B0E4"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баков-аккумуляторов теплоносителя</w:t>
            </w:r>
          </w:p>
        </w:tc>
        <w:tc>
          <w:tcPr>
            <w:tcW w:w="0" w:type="auto"/>
            <w:tcBorders>
              <w:top w:val="nil"/>
              <w:left w:val="nil"/>
              <w:bottom w:val="single" w:sz="4" w:space="0" w:color="auto"/>
              <w:right w:val="single" w:sz="4" w:space="0" w:color="auto"/>
            </w:tcBorders>
            <w:vAlign w:val="center"/>
            <w:hideMark/>
          </w:tcPr>
          <w:p w14:paraId="01E6E2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w:t>
            </w:r>
          </w:p>
        </w:tc>
        <w:tc>
          <w:tcPr>
            <w:tcW w:w="0" w:type="auto"/>
            <w:tcBorders>
              <w:top w:val="nil"/>
              <w:left w:val="nil"/>
              <w:bottom w:val="single" w:sz="4" w:space="0" w:color="auto"/>
              <w:right w:val="single" w:sz="4" w:space="0" w:color="auto"/>
            </w:tcBorders>
            <w:vAlign w:val="center"/>
            <w:hideMark/>
          </w:tcPr>
          <w:p w14:paraId="119614B4" w14:textId="44FA3C94"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45A50A45" w14:textId="2631A549"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787D17B" w14:textId="0BA29EA6"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07C4269" w14:textId="4B2CC2BF"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1A0C911C" w14:textId="2FD29075"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F27A647" w14:textId="05DA542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443619" w:rsidRPr="00B1161E" w14:paraId="27955D7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57159E9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Общая емкость баков-аккумуляторов</w:t>
            </w:r>
          </w:p>
        </w:tc>
        <w:tc>
          <w:tcPr>
            <w:tcW w:w="0" w:type="auto"/>
            <w:tcBorders>
              <w:top w:val="nil"/>
              <w:left w:val="nil"/>
              <w:bottom w:val="single" w:sz="4" w:space="0" w:color="auto"/>
              <w:right w:val="single" w:sz="4" w:space="0" w:color="auto"/>
            </w:tcBorders>
            <w:vAlign w:val="center"/>
            <w:hideMark/>
          </w:tcPr>
          <w:p w14:paraId="7370DDF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м</w:t>
            </w:r>
            <w:r w:rsidRPr="00B1161E">
              <w:rPr>
                <w:rFonts w:eastAsia="Times New Roman" w:cs="Times New Roman"/>
                <w:color w:val="000000"/>
                <w:sz w:val="16"/>
                <w:szCs w:val="16"/>
                <w:vertAlign w:val="superscript"/>
                <w:lang w:eastAsia="ru-RU"/>
              </w:rPr>
              <w:t>3</w:t>
            </w:r>
          </w:p>
        </w:tc>
        <w:tc>
          <w:tcPr>
            <w:tcW w:w="0" w:type="auto"/>
            <w:tcBorders>
              <w:top w:val="nil"/>
              <w:left w:val="nil"/>
              <w:bottom w:val="single" w:sz="4" w:space="0" w:color="auto"/>
              <w:right w:val="single" w:sz="4" w:space="0" w:color="auto"/>
            </w:tcBorders>
            <w:vAlign w:val="center"/>
            <w:hideMark/>
          </w:tcPr>
          <w:p w14:paraId="4C003CE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402D1A3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1D54C2C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57C1D2C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41BF8E0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6CB99BA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r>
      <w:tr w:rsidR="00443619" w:rsidRPr="00B1161E" w14:paraId="11925695"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82E70A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0" w:type="auto"/>
            <w:tcBorders>
              <w:top w:val="nil"/>
              <w:left w:val="nil"/>
              <w:bottom w:val="single" w:sz="4" w:space="0" w:color="auto"/>
              <w:right w:val="single" w:sz="4" w:space="0" w:color="auto"/>
            </w:tcBorders>
            <w:vAlign w:val="center"/>
            <w:hideMark/>
          </w:tcPr>
          <w:p w14:paraId="18A362E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F16C56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9,25</w:t>
            </w:r>
          </w:p>
        </w:tc>
        <w:tc>
          <w:tcPr>
            <w:tcW w:w="0" w:type="auto"/>
            <w:tcBorders>
              <w:top w:val="nil"/>
              <w:left w:val="nil"/>
              <w:bottom w:val="single" w:sz="4" w:space="0" w:color="auto"/>
              <w:right w:val="single" w:sz="4" w:space="0" w:color="auto"/>
            </w:tcBorders>
            <w:vAlign w:val="center"/>
            <w:hideMark/>
          </w:tcPr>
          <w:p w14:paraId="37A11B0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13,46</w:t>
            </w:r>
          </w:p>
        </w:tc>
        <w:tc>
          <w:tcPr>
            <w:tcW w:w="0" w:type="auto"/>
            <w:tcBorders>
              <w:top w:val="nil"/>
              <w:left w:val="nil"/>
              <w:bottom w:val="single" w:sz="4" w:space="0" w:color="auto"/>
              <w:right w:val="single" w:sz="4" w:space="0" w:color="auto"/>
            </w:tcBorders>
            <w:vAlign w:val="center"/>
            <w:hideMark/>
          </w:tcPr>
          <w:p w14:paraId="3A969E0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14,08</w:t>
            </w:r>
          </w:p>
        </w:tc>
        <w:tc>
          <w:tcPr>
            <w:tcW w:w="0" w:type="auto"/>
            <w:tcBorders>
              <w:top w:val="nil"/>
              <w:left w:val="nil"/>
              <w:bottom w:val="single" w:sz="4" w:space="0" w:color="auto"/>
              <w:right w:val="single" w:sz="4" w:space="0" w:color="auto"/>
            </w:tcBorders>
            <w:vAlign w:val="center"/>
            <w:hideMark/>
          </w:tcPr>
          <w:p w14:paraId="3F386AA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11,76</w:t>
            </w:r>
          </w:p>
        </w:tc>
        <w:tc>
          <w:tcPr>
            <w:tcW w:w="0" w:type="auto"/>
            <w:tcBorders>
              <w:top w:val="nil"/>
              <w:left w:val="nil"/>
              <w:bottom w:val="single" w:sz="4" w:space="0" w:color="auto"/>
              <w:right w:val="single" w:sz="4" w:space="0" w:color="auto"/>
            </w:tcBorders>
            <w:vAlign w:val="center"/>
            <w:hideMark/>
          </w:tcPr>
          <w:p w14:paraId="725F42E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12,76</w:t>
            </w:r>
          </w:p>
        </w:tc>
        <w:tc>
          <w:tcPr>
            <w:tcW w:w="0" w:type="auto"/>
            <w:tcBorders>
              <w:top w:val="nil"/>
              <w:left w:val="nil"/>
              <w:bottom w:val="single" w:sz="4" w:space="0" w:color="auto"/>
              <w:right w:val="single" w:sz="4" w:space="0" w:color="auto"/>
            </w:tcBorders>
            <w:vAlign w:val="center"/>
            <w:hideMark/>
          </w:tcPr>
          <w:p w14:paraId="4B97974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12,00</w:t>
            </w:r>
          </w:p>
        </w:tc>
      </w:tr>
      <w:tr w:rsidR="00D70B4F" w:rsidRPr="00B1161E" w14:paraId="312BF67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6104DE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2A8A2EA0"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22B8C71" w14:textId="3F475EB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0" w:type="auto"/>
            <w:tcBorders>
              <w:top w:val="nil"/>
              <w:left w:val="nil"/>
              <w:bottom w:val="single" w:sz="4" w:space="0" w:color="auto"/>
              <w:right w:val="single" w:sz="4" w:space="0" w:color="auto"/>
            </w:tcBorders>
            <w:vAlign w:val="center"/>
            <w:hideMark/>
          </w:tcPr>
          <w:p w14:paraId="2BB77623" w14:textId="593BB21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0" w:type="auto"/>
            <w:tcBorders>
              <w:top w:val="nil"/>
              <w:left w:val="nil"/>
              <w:bottom w:val="single" w:sz="4" w:space="0" w:color="auto"/>
              <w:right w:val="single" w:sz="4" w:space="0" w:color="auto"/>
            </w:tcBorders>
            <w:vAlign w:val="center"/>
            <w:hideMark/>
          </w:tcPr>
          <w:p w14:paraId="383BE133" w14:textId="6A4C2BD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0" w:type="auto"/>
            <w:tcBorders>
              <w:top w:val="nil"/>
              <w:left w:val="nil"/>
              <w:bottom w:val="single" w:sz="4" w:space="0" w:color="auto"/>
              <w:right w:val="single" w:sz="4" w:space="0" w:color="auto"/>
            </w:tcBorders>
            <w:vAlign w:val="center"/>
            <w:hideMark/>
          </w:tcPr>
          <w:p w14:paraId="6C3B3C1D" w14:textId="1F7B958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0" w:type="auto"/>
            <w:tcBorders>
              <w:top w:val="nil"/>
              <w:left w:val="nil"/>
              <w:bottom w:val="single" w:sz="4" w:space="0" w:color="auto"/>
              <w:right w:val="single" w:sz="4" w:space="0" w:color="auto"/>
            </w:tcBorders>
            <w:vAlign w:val="center"/>
            <w:hideMark/>
          </w:tcPr>
          <w:p w14:paraId="377E1587" w14:textId="1E28EC3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0" w:type="auto"/>
            <w:tcBorders>
              <w:top w:val="nil"/>
              <w:left w:val="nil"/>
              <w:bottom w:val="single" w:sz="4" w:space="0" w:color="auto"/>
              <w:right w:val="single" w:sz="4" w:space="0" w:color="auto"/>
            </w:tcBorders>
            <w:vAlign w:val="center"/>
            <w:hideMark/>
          </w:tcPr>
          <w:p w14:paraId="7B0CB295" w14:textId="161C980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443619" w:rsidRPr="00B1161E" w14:paraId="5BBF6A5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E9B0247"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1BB34FD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90A89E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4592F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C7FE70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1CF448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778587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8AC0EC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35570977"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595E7B98" w14:textId="7AE48B0C"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Отпуск теплоносителя из тепловых сетей на цели ГВС, при </w:t>
            </w:r>
            <w:r w:rsidR="005759C9" w:rsidRPr="00B1161E">
              <w:rPr>
                <w:rFonts w:eastAsia="Times New Roman" w:cs="Times New Roman"/>
                <w:color w:val="000000"/>
                <w:sz w:val="16"/>
                <w:szCs w:val="16"/>
                <w:lang w:eastAsia="ru-RU"/>
              </w:rPr>
              <w:t>ГВС</w:t>
            </w:r>
            <w:r w:rsidRPr="00B1161E">
              <w:rPr>
                <w:rFonts w:eastAsia="Times New Roman" w:cs="Times New Roman"/>
                <w:color w:val="000000"/>
                <w:sz w:val="16"/>
                <w:szCs w:val="16"/>
                <w:lang w:eastAsia="ru-RU"/>
              </w:rPr>
              <w:t xml:space="preserve"> ср.</w:t>
            </w:r>
          </w:p>
        </w:tc>
        <w:tc>
          <w:tcPr>
            <w:tcW w:w="0" w:type="auto"/>
            <w:tcBorders>
              <w:top w:val="nil"/>
              <w:left w:val="nil"/>
              <w:bottom w:val="single" w:sz="4" w:space="0" w:color="auto"/>
              <w:right w:val="single" w:sz="4" w:space="0" w:color="auto"/>
            </w:tcBorders>
            <w:vAlign w:val="center"/>
            <w:hideMark/>
          </w:tcPr>
          <w:p w14:paraId="18B84BB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713D689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BE37DF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4165583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67F5C86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B16583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0342D0F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685CC95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6712F87E" w14:textId="0D1CA58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Отпуск теплоносителя из тепловых сетей на цели ГВС, при </w:t>
            </w:r>
            <w:r w:rsidR="005759C9" w:rsidRPr="00B1161E">
              <w:rPr>
                <w:rFonts w:eastAsia="Times New Roman" w:cs="Times New Roman"/>
                <w:color w:val="000000"/>
                <w:sz w:val="16"/>
                <w:szCs w:val="16"/>
                <w:lang w:eastAsia="ru-RU"/>
              </w:rPr>
              <w:t>ГВС</w:t>
            </w:r>
            <w:r w:rsidRPr="00B1161E">
              <w:rPr>
                <w:rFonts w:eastAsia="Times New Roman" w:cs="Times New Roman"/>
                <w:color w:val="000000"/>
                <w:sz w:val="16"/>
                <w:szCs w:val="16"/>
                <w:lang w:eastAsia="ru-RU"/>
              </w:rPr>
              <w:t xml:space="preserve"> макс.</w:t>
            </w:r>
          </w:p>
        </w:tc>
        <w:tc>
          <w:tcPr>
            <w:tcW w:w="0" w:type="auto"/>
            <w:tcBorders>
              <w:top w:val="nil"/>
              <w:left w:val="nil"/>
              <w:bottom w:val="single" w:sz="4" w:space="0" w:color="auto"/>
              <w:right w:val="single" w:sz="4" w:space="0" w:color="auto"/>
            </w:tcBorders>
            <w:vAlign w:val="center"/>
            <w:hideMark/>
          </w:tcPr>
          <w:p w14:paraId="5DD3D79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230258D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C17885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1DD6A06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4DD4D36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78C0036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794F0A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73F936A5"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4AA5A543"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vAlign w:val="center"/>
            <w:hideMark/>
          </w:tcPr>
          <w:p w14:paraId="4FC1E92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5D1B94D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062A54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103FBA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30D97AC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247E09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3A80A2F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349EA71C"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3AB2526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Объем аварийной подпитки (химически не обработанной и не </w:t>
            </w:r>
            <w:proofErr w:type="spellStart"/>
            <w:r w:rsidRPr="00B1161E">
              <w:rPr>
                <w:rFonts w:eastAsia="Times New Roman" w:cs="Times New Roman"/>
                <w:color w:val="000000"/>
                <w:sz w:val="16"/>
                <w:szCs w:val="16"/>
                <w:lang w:eastAsia="ru-RU"/>
              </w:rPr>
              <w:t>деаэрированной</w:t>
            </w:r>
            <w:proofErr w:type="spellEnd"/>
            <w:r w:rsidRPr="00B1161E">
              <w:rPr>
                <w:rFonts w:eastAsia="Times New Roman" w:cs="Times New Roman"/>
                <w:color w:val="000000"/>
                <w:sz w:val="16"/>
                <w:szCs w:val="16"/>
                <w:lang w:eastAsia="ru-RU"/>
              </w:rPr>
              <w:t xml:space="preserve"> водой)</w:t>
            </w:r>
          </w:p>
        </w:tc>
        <w:tc>
          <w:tcPr>
            <w:tcW w:w="0" w:type="auto"/>
            <w:tcBorders>
              <w:top w:val="nil"/>
              <w:left w:val="nil"/>
              <w:bottom w:val="single" w:sz="4" w:space="0" w:color="auto"/>
              <w:right w:val="single" w:sz="4" w:space="0" w:color="auto"/>
            </w:tcBorders>
            <w:vAlign w:val="center"/>
            <w:hideMark/>
          </w:tcPr>
          <w:p w14:paraId="660EFF3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6861F91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119D90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64BD00E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41D84A3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21A36DC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15B750A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r>
      <w:tr w:rsidR="00443619" w:rsidRPr="00B1161E" w14:paraId="79889126"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57DA1BB"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 (+)/дефицит (-) ВПУ</w:t>
            </w:r>
          </w:p>
        </w:tc>
        <w:tc>
          <w:tcPr>
            <w:tcW w:w="0" w:type="auto"/>
            <w:tcBorders>
              <w:top w:val="nil"/>
              <w:left w:val="nil"/>
              <w:bottom w:val="single" w:sz="4" w:space="0" w:color="auto"/>
              <w:right w:val="single" w:sz="4" w:space="0" w:color="auto"/>
            </w:tcBorders>
            <w:vAlign w:val="center"/>
            <w:hideMark/>
          </w:tcPr>
          <w:p w14:paraId="7FB2647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79C5FC4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20,7</w:t>
            </w:r>
          </w:p>
        </w:tc>
        <w:tc>
          <w:tcPr>
            <w:tcW w:w="0" w:type="auto"/>
            <w:tcBorders>
              <w:top w:val="nil"/>
              <w:left w:val="nil"/>
              <w:bottom w:val="single" w:sz="4" w:space="0" w:color="auto"/>
              <w:right w:val="single" w:sz="4" w:space="0" w:color="auto"/>
            </w:tcBorders>
            <w:noWrap/>
            <w:vAlign w:val="center"/>
            <w:hideMark/>
          </w:tcPr>
          <w:p w14:paraId="3B6C2D2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16,5</w:t>
            </w:r>
          </w:p>
        </w:tc>
        <w:tc>
          <w:tcPr>
            <w:tcW w:w="0" w:type="auto"/>
            <w:tcBorders>
              <w:top w:val="nil"/>
              <w:left w:val="nil"/>
              <w:bottom w:val="single" w:sz="4" w:space="0" w:color="auto"/>
              <w:right w:val="single" w:sz="4" w:space="0" w:color="auto"/>
            </w:tcBorders>
            <w:noWrap/>
            <w:vAlign w:val="center"/>
            <w:hideMark/>
          </w:tcPr>
          <w:p w14:paraId="400CE04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15,9</w:t>
            </w:r>
          </w:p>
        </w:tc>
        <w:tc>
          <w:tcPr>
            <w:tcW w:w="0" w:type="auto"/>
            <w:tcBorders>
              <w:top w:val="nil"/>
              <w:left w:val="nil"/>
              <w:bottom w:val="single" w:sz="4" w:space="0" w:color="auto"/>
              <w:right w:val="single" w:sz="4" w:space="0" w:color="auto"/>
            </w:tcBorders>
            <w:noWrap/>
            <w:vAlign w:val="center"/>
            <w:hideMark/>
          </w:tcPr>
          <w:p w14:paraId="4905A71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18,2</w:t>
            </w:r>
          </w:p>
        </w:tc>
        <w:tc>
          <w:tcPr>
            <w:tcW w:w="0" w:type="auto"/>
            <w:tcBorders>
              <w:top w:val="nil"/>
              <w:left w:val="nil"/>
              <w:bottom w:val="single" w:sz="4" w:space="0" w:color="auto"/>
              <w:right w:val="single" w:sz="4" w:space="0" w:color="auto"/>
            </w:tcBorders>
            <w:noWrap/>
            <w:vAlign w:val="center"/>
            <w:hideMark/>
          </w:tcPr>
          <w:p w14:paraId="78E8E5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17,2</w:t>
            </w:r>
          </w:p>
        </w:tc>
        <w:tc>
          <w:tcPr>
            <w:tcW w:w="0" w:type="auto"/>
            <w:tcBorders>
              <w:top w:val="nil"/>
              <w:left w:val="nil"/>
              <w:bottom w:val="single" w:sz="4" w:space="0" w:color="auto"/>
              <w:right w:val="single" w:sz="4" w:space="0" w:color="auto"/>
            </w:tcBorders>
            <w:noWrap/>
            <w:vAlign w:val="center"/>
            <w:hideMark/>
          </w:tcPr>
          <w:p w14:paraId="19C36F1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w:t>
            </w:r>
          </w:p>
        </w:tc>
      </w:tr>
      <w:tr w:rsidR="00443619" w:rsidRPr="00B1161E" w14:paraId="5F41788E"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073564EE"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Доля резерва</w:t>
            </w:r>
          </w:p>
        </w:tc>
        <w:tc>
          <w:tcPr>
            <w:tcW w:w="0" w:type="auto"/>
            <w:tcBorders>
              <w:top w:val="nil"/>
              <w:left w:val="nil"/>
              <w:bottom w:val="single" w:sz="4" w:space="0" w:color="auto"/>
              <w:right w:val="single" w:sz="4" w:space="0" w:color="auto"/>
            </w:tcBorders>
            <w:vAlign w:val="center"/>
            <w:hideMark/>
          </w:tcPr>
          <w:p w14:paraId="266DB75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5A1F0C8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69,2</w:t>
            </w:r>
          </w:p>
        </w:tc>
        <w:tc>
          <w:tcPr>
            <w:tcW w:w="0" w:type="auto"/>
            <w:tcBorders>
              <w:top w:val="nil"/>
              <w:left w:val="nil"/>
              <w:bottom w:val="single" w:sz="4" w:space="0" w:color="auto"/>
              <w:right w:val="single" w:sz="4" w:space="0" w:color="auto"/>
            </w:tcBorders>
            <w:noWrap/>
            <w:vAlign w:val="center"/>
            <w:hideMark/>
          </w:tcPr>
          <w:p w14:paraId="74313A7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55,1</w:t>
            </w:r>
          </w:p>
        </w:tc>
        <w:tc>
          <w:tcPr>
            <w:tcW w:w="0" w:type="auto"/>
            <w:tcBorders>
              <w:top w:val="nil"/>
              <w:left w:val="nil"/>
              <w:bottom w:val="single" w:sz="4" w:space="0" w:color="auto"/>
              <w:right w:val="single" w:sz="4" w:space="0" w:color="auto"/>
            </w:tcBorders>
            <w:noWrap/>
            <w:vAlign w:val="center"/>
            <w:hideMark/>
          </w:tcPr>
          <w:p w14:paraId="1F9BC3E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53,1</w:t>
            </w:r>
          </w:p>
        </w:tc>
        <w:tc>
          <w:tcPr>
            <w:tcW w:w="0" w:type="auto"/>
            <w:tcBorders>
              <w:top w:val="nil"/>
              <w:left w:val="nil"/>
              <w:bottom w:val="single" w:sz="4" w:space="0" w:color="auto"/>
              <w:right w:val="single" w:sz="4" w:space="0" w:color="auto"/>
            </w:tcBorders>
            <w:noWrap/>
            <w:vAlign w:val="center"/>
            <w:hideMark/>
          </w:tcPr>
          <w:p w14:paraId="35B6B63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60,8</w:t>
            </w:r>
          </w:p>
        </w:tc>
        <w:tc>
          <w:tcPr>
            <w:tcW w:w="0" w:type="auto"/>
            <w:tcBorders>
              <w:top w:val="nil"/>
              <w:left w:val="nil"/>
              <w:bottom w:val="single" w:sz="4" w:space="0" w:color="auto"/>
              <w:right w:val="single" w:sz="4" w:space="0" w:color="auto"/>
            </w:tcBorders>
            <w:noWrap/>
            <w:vAlign w:val="center"/>
            <w:hideMark/>
          </w:tcPr>
          <w:p w14:paraId="3D78C17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57,5</w:t>
            </w:r>
          </w:p>
        </w:tc>
        <w:tc>
          <w:tcPr>
            <w:tcW w:w="0" w:type="auto"/>
            <w:tcBorders>
              <w:top w:val="nil"/>
              <w:left w:val="nil"/>
              <w:bottom w:val="single" w:sz="4" w:space="0" w:color="auto"/>
              <w:right w:val="single" w:sz="4" w:space="0" w:color="auto"/>
            </w:tcBorders>
            <w:noWrap/>
            <w:vAlign w:val="center"/>
            <w:hideMark/>
          </w:tcPr>
          <w:p w14:paraId="5CA273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60,0</w:t>
            </w:r>
          </w:p>
        </w:tc>
      </w:tr>
      <w:tr w:rsidR="00443619" w:rsidRPr="00B1161E" w14:paraId="32763918" w14:textId="77777777" w:rsidTr="00443619">
        <w:trPr>
          <w:trHeight w:val="300"/>
        </w:trPr>
        <w:tc>
          <w:tcPr>
            <w:tcW w:w="0" w:type="auto"/>
            <w:gridSpan w:val="8"/>
            <w:tcBorders>
              <w:top w:val="single" w:sz="4" w:space="0" w:color="auto"/>
              <w:left w:val="single" w:sz="4" w:space="0" w:color="auto"/>
              <w:bottom w:val="single" w:sz="4" w:space="0" w:color="auto"/>
              <w:right w:val="nil"/>
            </w:tcBorders>
            <w:vAlign w:val="center"/>
            <w:hideMark/>
          </w:tcPr>
          <w:p w14:paraId="6DBACDCE" w14:textId="73C15190" w:rsidR="00443619"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D70B4F" w:rsidRPr="00B1161E" w14:paraId="6D688CFD"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C791ED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Производительность ВПУ</w:t>
            </w:r>
          </w:p>
        </w:tc>
        <w:tc>
          <w:tcPr>
            <w:tcW w:w="0" w:type="auto"/>
            <w:tcBorders>
              <w:top w:val="nil"/>
              <w:left w:val="nil"/>
              <w:bottom w:val="single" w:sz="4" w:space="0" w:color="auto"/>
              <w:right w:val="single" w:sz="4" w:space="0" w:color="auto"/>
            </w:tcBorders>
            <w:vAlign w:val="center"/>
            <w:hideMark/>
          </w:tcPr>
          <w:p w14:paraId="4DA1F99F"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9F233FC" w14:textId="226382D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3BC1219D" w14:textId="14740BC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B33606B" w14:textId="5AECAB4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D06E7A5" w14:textId="171AE5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0CF1B209" w14:textId="581F809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2F47B7F2" w14:textId="45473D2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r>
      <w:tr w:rsidR="00D70B4F" w:rsidRPr="00B1161E" w14:paraId="22CA699B"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5EF5AA1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производительность ВПУ*</w:t>
            </w:r>
          </w:p>
        </w:tc>
        <w:tc>
          <w:tcPr>
            <w:tcW w:w="0" w:type="auto"/>
            <w:tcBorders>
              <w:top w:val="nil"/>
              <w:left w:val="nil"/>
              <w:bottom w:val="single" w:sz="4" w:space="0" w:color="auto"/>
              <w:right w:val="single" w:sz="4" w:space="0" w:color="auto"/>
            </w:tcBorders>
            <w:vAlign w:val="center"/>
            <w:hideMark/>
          </w:tcPr>
          <w:p w14:paraId="118B08A7"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DD7AF69" w14:textId="1701E09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6710038" w14:textId="276AECB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68226392" w14:textId="53D3185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0A52C25E" w14:textId="0AF0214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23F739F6" w14:textId="587F183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5E77537A" w14:textId="59B95C1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r>
      <w:tr w:rsidR="00D70B4F" w:rsidRPr="00B1161E" w14:paraId="119C3F8D"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A422391"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располагаемой производительности</w:t>
            </w:r>
          </w:p>
        </w:tc>
        <w:tc>
          <w:tcPr>
            <w:tcW w:w="0" w:type="auto"/>
            <w:tcBorders>
              <w:top w:val="nil"/>
              <w:left w:val="nil"/>
              <w:bottom w:val="single" w:sz="4" w:space="0" w:color="auto"/>
              <w:right w:val="single" w:sz="4" w:space="0" w:color="auto"/>
            </w:tcBorders>
            <w:vAlign w:val="center"/>
            <w:hideMark/>
          </w:tcPr>
          <w:p w14:paraId="665B5DB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A275933" w14:textId="3B8916F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295CEF2" w14:textId="20F3B20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830F674" w14:textId="1C5F53F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496B8021" w14:textId="03141DA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C1F5079" w14:textId="56CA796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185F0DAC" w14:textId="7717E94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r>
      <w:tr w:rsidR="00D70B4F" w:rsidRPr="00B1161E" w14:paraId="2B3BE08E"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23EC350"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Срок службы</w:t>
            </w:r>
          </w:p>
        </w:tc>
        <w:tc>
          <w:tcPr>
            <w:tcW w:w="0" w:type="auto"/>
            <w:tcBorders>
              <w:top w:val="nil"/>
              <w:left w:val="nil"/>
              <w:bottom w:val="single" w:sz="4" w:space="0" w:color="auto"/>
              <w:right w:val="single" w:sz="4" w:space="0" w:color="auto"/>
            </w:tcBorders>
            <w:vAlign w:val="center"/>
            <w:hideMark/>
          </w:tcPr>
          <w:p w14:paraId="2CD7ABA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лет</w:t>
            </w:r>
          </w:p>
        </w:tc>
        <w:tc>
          <w:tcPr>
            <w:tcW w:w="0" w:type="auto"/>
            <w:tcBorders>
              <w:top w:val="nil"/>
              <w:left w:val="nil"/>
              <w:bottom w:val="single" w:sz="4" w:space="0" w:color="auto"/>
              <w:right w:val="single" w:sz="4" w:space="0" w:color="auto"/>
            </w:tcBorders>
            <w:vAlign w:val="center"/>
            <w:hideMark/>
          </w:tcPr>
          <w:p w14:paraId="68E10C78" w14:textId="131CA7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CA83987" w14:textId="204FFC7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w:t>
            </w:r>
          </w:p>
        </w:tc>
        <w:tc>
          <w:tcPr>
            <w:tcW w:w="0" w:type="auto"/>
            <w:tcBorders>
              <w:top w:val="nil"/>
              <w:left w:val="nil"/>
              <w:bottom w:val="single" w:sz="4" w:space="0" w:color="auto"/>
              <w:right w:val="single" w:sz="4" w:space="0" w:color="auto"/>
            </w:tcBorders>
            <w:vAlign w:val="center"/>
            <w:hideMark/>
          </w:tcPr>
          <w:p w14:paraId="7CB3B307" w14:textId="6BAD27E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14E7FC39" w14:textId="19D23E4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w:t>
            </w:r>
          </w:p>
        </w:tc>
        <w:tc>
          <w:tcPr>
            <w:tcW w:w="0" w:type="auto"/>
            <w:tcBorders>
              <w:top w:val="nil"/>
              <w:left w:val="nil"/>
              <w:bottom w:val="single" w:sz="4" w:space="0" w:color="auto"/>
              <w:right w:val="single" w:sz="4" w:space="0" w:color="auto"/>
            </w:tcBorders>
            <w:vAlign w:val="center"/>
            <w:hideMark/>
          </w:tcPr>
          <w:p w14:paraId="22C3C0BE" w14:textId="410B609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w:t>
            </w:r>
          </w:p>
        </w:tc>
        <w:tc>
          <w:tcPr>
            <w:tcW w:w="0" w:type="auto"/>
            <w:tcBorders>
              <w:top w:val="nil"/>
              <w:left w:val="nil"/>
              <w:bottom w:val="single" w:sz="4" w:space="0" w:color="auto"/>
              <w:right w:val="single" w:sz="4" w:space="0" w:color="auto"/>
            </w:tcBorders>
            <w:vAlign w:val="center"/>
            <w:hideMark/>
          </w:tcPr>
          <w:p w14:paraId="4AC60F0A" w14:textId="64DB223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w:t>
            </w:r>
          </w:p>
        </w:tc>
      </w:tr>
      <w:tr w:rsidR="00D70B4F" w:rsidRPr="00B1161E" w14:paraId="6AC6132A"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3226CF8"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баков-аккумуляторов теплоносителя</w:t>
            </w:r>
          </w:p>
        </w:tc>
        <w:tc>
          <w:tcPr>
            <w:tcW w:w="0" w:type="auto"/>
            <w:tcBorders>
              <w:top w:val="nil"/>
              <w:left w:val="nil"/>
              <w:bottom w:val="single" w:sz="4" w:space="0" w:color="auto"/>
              <w:right w:val="single" w:sz="4" w:space="0" w:color="auto"/>
            </w:tcBorders>
            <w:vAlign w:val="center"/>
            <w:hideMark/>
          </w:tcPr>
          <w:p w14:paraId="4ABB4793"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w:t>
            </w:r>
          </w:p>
        </w:tc>
        <w:tc>
          <w:tcPr>
            <w:tcW w:w="0" w:type="auto"/>
            <w:tcBorders>
              <w:top w:val="nil"/>
              <w:left w:val="nil"/>
              <w:bottom w:val="single" w:sz="4" w:space="0" w:color="auto"/>
              <w:right w:val="single" w:sz="4" w:space="0" w:color="auto"/>
            </w:tcBorders>
            <w:vAlign w:val="center"/>
            <w:hideMark/>
          </w:tcPr>
          <w:p w14:paraId="0DB5B84F" w14:textId="056DFA3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0F6C6361" w14:textId="743289D0"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4C2D27F3" w14:textId="476523D0"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7B627974" w14:textId="5A849CAA"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0BDA51BA" w14:textId="07A92B5E"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517E0657" w14:textId="6B22357A"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r>
      <w:tr w:rsidR="00D70B4F" w:rsidRPr="00B1161E" w14:paraId="14ABFF1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BDA311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Общая емкость баков-аккумуляторов</w:t>
            </w:r>
          </w:p>
        </w:tc>
        <w:tc>
          <w:tcPr>
            <w:tcW w:w="0" w:type="auto"/>
            <w:tcBorders>
              <w:top w:val="nil"/>
              <w:left w:val="nil"/>
              <w:bottom w:val="single" w:sz="4" w:space="0" w:color="auto"/>
              <w:right w:val="single" w:sz="4" w:space="0" w:color="auto"/>
            </w:tcBorders>
            <w:vAlign w:val="center"/>
            <w:hideMark/>
          </w:tcPr>
          <w:p w14:paraId="0C9AECF2"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м</w:t>
            </w:r>
            <w:r w:rsidRPr="00B1161E">
              <w:rPr>
                <w:rFonts w:eastAsia="Times New Roman" w:cs="Times New Roman"/>
                <w:color w:val="000000"/>
                <w:sz w:val="16"/>
                <w:szCs w:val="16"/>
                <w:vertAlign w:val="superscript"/>
                <w:lang w:eastAsia="ru-RU"/>
              </w:rPr>
              <w:t>3</w:t>
            </w:r>
          </w:p>
        </w:tc>
        <w:tc>
          <w:tcPr>
            <w:tcW w:w="0" w:type="auto"/>
            <w:tcBorders>
              <w:top w:val="nil"/>
              <w:left w:val="nil"/>
              <w:bottom w:val="single" w:sz="4" w:space="0" w:color="auto"/>
              <w:right w:val="single" w:sz="4" w:space="0" w:color="auto"/>
            </w:tcBorders>
            <w:vAlign w:val="center"/>
            <w:hideMark/>
          </w:tcPr>
          <w:p w14:paraId="2E80B75D" w14:textId="2234201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1B072E26" w14:textId="6DAA4C6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7D822697" w14:textId="247CCB7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050F774E" w14:textId="41D285A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3D6095F8" w14:textId="6657423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3D66327F" w14:textId="7534A1C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r>
      <w:tr w:rsidR="00D70B4F" w:rsidRPr="00B1161E" w14:paraId="7ECD3BF9"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565DDB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0" w:type="auto"/>
            <w:tcBorders>
              <w:top w:val="nil"/>
              <w:left w:val="nil"/>
              <w:bottom w:val="single" w:sz="4" w:space="0" w:color="auto"/>
              <w:right w:val="single" w:sz="4" w:space="0" w:color="auto"/>
            </w:tcBorders>
            <w:vAlign w:val="center"/>
            <w:hideMark/>
          </w:tcPr>
          <w:p w14:paraId="4FF860F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06ACE49C" w14:textId="65FB29A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147,82</w:t>
            </w:r>
          </w:p>
        </w:tc>
        <w:tc>
          <w:tcPr>
            <w:tcW w:w="0" w:type="auto"/>
            <w:tcBorders>
              <w:top w:val="nil"/>
              <w:left w:val="nil"/>
              <w:bottom w:val="single" w:sz="4" w:space="0" w:color="auto"/>
              <w:right w:val="single" w:sz="4" w:space="0" w:color="auto"/>
            </w:tcBorders>
            <w:vAlign w:val="center"/>
            <w:hideMark/>
          </w:tcPr>
          <w:p w14:paraId="31CAF855" w14:textId="32B9A2E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151,24</w:t>
            </w:r>
          </w:p>
        </w:tc>
        <w:tc>
          <w:tcPr>
            <w:tcW w:w="0" w:type="auto"/>
            <w:tcBorders>
              <w:top w:val="nil"/>
              <w:left w:val="nil"/>
              <w:bottom w:val="single" w:sz="4" w:space="0" w:color="auto"/>
              <w:right w:val="single" w:sz="4" w:space="0" w:color="auto"/>
            </w:tcBorders>
            <w:vAlign w:val="center"/>
            <w:hideMark/>
          </w:tcPr>
          <w:p w14:paraId="52A5AF8B" w14:textId="67F6435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170,98</w:t>
            </w:r>
          </w:p>
        </w:tc>
        <w:tc>
          <w:tcPr>
            <w:tcW w:w="0" w:type="auto"/>
            <w:tcBorders>
              <w:top w:val="nil"/>
              <w:left w:val="nil"/>
              <w:bottom w:val="single" w:sz="4" w:space="0" w:color="auto"/>
              <w:right w:val="single" w:sz="4" w:space="0" w:color="auto"/>
            </w:tcBorders>
            <w:vAlign w:val="center"/>
            <w:hideMark/>
          </w:tcPr>
          <w:p w14:paraId="394C3918" w14:textId="3B3F14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134,03</w:t>
            </w:r>
          </w:p>
        </w:tc>
        <w:tc>
          <w:tcPr>
            <w:tcW w:w="0" w:type="auto"/>
            <w:tcBorders>
              <w:top w:val="nil"/>
              <w:left w:val="nil"/>
              <w:bottom w:val="single" w:sz="4" w:space="0" w:color="auto"/>
              <w:right w:val="single" w:sz="4" w:space="0" w:color="auto"/>
            </w:tcBorders>
            <w:vAlign w:val="center"/>
            <w:hideMark/>
          </w:tcPr>
          <w:p w14:paraId="3C372024" w14:textId="6A9909D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159,06</w:t>
            </w:r>
          </w:p>
        </w:tc>
        <w:tc>
          <w:tcPr>
            <w:tcW w:w="0" w:type="auto"/>
            <w:tcBorders>
              <w:top w:val="nil"/>
              <w:left w:val="nil"/>
              <w:bottom w:val="single" w:sz="4" w:space="0" w:color="auto"/>
              <w:right w:val="single" w:sz="4" w:space="0" w:color="auto"/>
            </w:tcBorders>
            <w:vAlign w:val="center"/>
            <w:hideMark/>
          </w:tcPr>
          <w:p w14:paraId="29D8D76D" w14:textId="6F98478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124,85</w:t>
            </w:r>
          </w:p>
        </w:tc>
      </w:tr>
      <w:tr w:rsidR="00D70B4F" w:rsidRPr="00B1161E" w14:paraId="23FF338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282B55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0B72D9FE"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0219886" w14:textId="62C3F73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122,69</w:t>
            </w:r>
          </w:p>
        </w:tc>
        <w:tc>
          <w:tcPr>
            <w:tcW w:w="0" w:type="auto"/>
            <w:tcBorders>
              <w:top w:val="nil"/>
              <w:left w:val="nil"/>
              <w:bottom w:val="single" w:sz="4" w:space="0" w:color="auto"/>
              <w:right w:val="single" w:sz="4" w:space="0" w:color="auto"/>
            </w:tcBorders>
            <w:vAlign w:val="center"/>
            <w:hideMark/>
          </w:tcPr>
          <w:p w14:paraId="33E52FD0" w14:textId="426FEE0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125,53</w:t>
            </w:r>
          </w:p>
        </w:tc>
        <w:tc>
          <w:tcPr>
            <w:tcW w:w="0" w:type="auto"/>
            <w:tcBorders>
              <w:top w:val="nil"/>
              <w:left w:val="nil"/>
              <w:bottom w:val="single" w:sz="4" w:space="0" w:color="auto"/>
              <w:right w:val="single" w:sz="4" w:space="0" w:color="auto"/>
            </w:tcBorders>
            <w:vAlign w:val="center"/>
            <w:hideMark/>
          </w:tcPr>
          <w:p w14:paraId="7A67FDF3" w14:textId="458925C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141,92</w:t>
            </w:r>
          </w:p>
        </w:tc>
        <w:tc>
          <w:tcPr>
            <w:tcW w:w="0" w:type="auto"/>
            <w:tcBorders>
              <w:top w:val="nil"/>
              <w:left w:val="nil"/>
              <w:bottom w:val="single" w:sz="4" w:space="0" w:color="auto"/>
              <w:right w:val="single" w:sz="4" w:space="0" w:color="auto"/>
            </w:tcBorders>
            <w:vAlign w:val="center"/>
            <w:hideMark/>
          </w:tcPr>
          <w:p w14:paraId="028646BF" w14:textId="48C511B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111,24</w:t>
            </w:r>
          </w:p>
        </w:tc>
        <w:tc>
          <w:tcPr>
            <w:tcW w:w="0" w:type="auto"/>
            <w:tcBorders>
              <w:top w:val="nil"/>
              <w:left w:val="nil"/>
              <w:bottom w:val="single" w:sz="4" w:space="0" w:color="auto"/>
              <w:right w:val="single" w:sz="4" w:space="0" w:color="auto"/>
            </w:tcBorders>
            <w:vAlign w:val="center"/>
            <w:hideMark/>
          </w:tcPr>
          <w:p w14:paraId="7454BD6A" w14:textId="40E793A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132,02</w:t>
            </w:r>
          </w:p>
        </w:tc>
        <w:tc>
          <w:tcPr>
            <w:tcW w:w="0" w:type="auto"/>
            <w:tcBorders>
              <w:top w:val="nil"/>
              <w:left w:val="nil"/>
              <w:bottom w:val="single" w:sz="4" w:space="0" w:color="auto"/>
              <w:right w:val="single" w:sz="4" w:space="0" w:color="auto"/>
            </w:tcBorders>
            <w:vAlign w:val="center"/>
            <w:hideMark/>
          </w:tcPr>
          <w:p w14:paraId="71F375E8" w14:textId="3E90E13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103,62</w:t>
            </w:r>
          </w:p>
        </w:tc>
      </w:tr>
      <w:tr w:rsidR="00D70B4F" w:rsidRPr="00B1161E" w14:paraId="4B0C58D4"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106796D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7112415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6461B03F" w14:textId="23F32D5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2B354A7" w14:textId="41141A5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04C35680" w14:textId="3E55187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54DA1915" w14:textId="4CC5F50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4E011764" w14:textId="1785FDC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AEB2C39" w14:textId="58BA3D3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569E27D9"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33B899DA" w14:textId="68ECFE21"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тепловых сетей на цели ГВС, при ГВС ср.</w:t>
            </w:r>
          </w:p>
        </w:tc>
        <w:tc>
          <w:tcPr>
            <w:tcW w:w="0" w:type="auto"/>
            <w:tcBorders>
              <w:top w:val="nil"/>
              <w:left w:val="nil"/>
              <w:bottom w:val="single" w:sz="4" w:space="0" w:color="auto"/>
              <w:right w:val="single" w:sz="4" w:space="0" w:color="auto"/>
            </w:tcBorders>
            <w:vAlign w:val="center"/>
            <w:hideMark/>
          </w:tcPr>
          <w:p w14:paraId="4BF31C0F"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8883973" w14:textId="392A730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25,13</w:t>
            </w:r>
          </w:p>
        </w:tc>
        <w:tc>
          <w:tcPr>
            <w:tcW w:w="0" w:type="auto"/>
            <w:tcBorders>
              <w:top w:val="nil"/>
              <w:left w:val="nil"/>
              <w:bottom w:val="single" w:sz="4" w:space="0" w:color="auto"/>
              <w:right w:val="single" w:sz="4" w:space="0" w:color="auto"/>
            </w:tcBorders>
            <w:vAlign w:val="center"/>
            <w:hideMark/>
          </w:tcPr>
          <w:p w14:paraId="2D10CDFD" w14:textId="09756D0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25,71</w:t>
            </w:r>
          </w:p>
        </w:tc>
        <w:tc>
          <w:tcPr>
            <w:tcW w:w="0" w:type="auto"/>
            <w:tcBorders>
              <w:top w:val="nil"/>
              <w:left w:val="nil"/>
              <w:bottom w:val="single" w:sz="4" w:space="0" w:color="auto"/>
              <w:right w:val="single" w:sz="4" w:space="0" w:color="auto"/>
            </w:tcBorders>
            <w:vAlign w:val="center"/>
            <w:hideMark/>
          </w:tcPr>
          <w:p w14:paraId="78BB3B3F" w14:textId="5677D57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29,07</w:t>
            </w:r>
          </w:p>
        </w:tc>
        <w:tc>
          <w:tcPr>
            <w:tcW w:w="0" w:type="auto"/>
            <w:tcBorders>
              <w:top w:val="nil"/>
              <w:left w:val="nil"/>
              <w:bottom w:val="single" w:sz="4" w:space="0" w:color="auto"/>
              <w:right w:val="single" w:sz="4" w:space="0" w:color="auto"/>
            </w:tcBorders>
            <w:vAlign w:val="center"/>
            <w:hideMark/>
          </w:tcPr>
          <w:p w14:paraId="41DCE602" w14:textId="6470A9B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22,78</w:t>
            </w:r>
          </w:p>
        </w:tc>
        <w:tc>
          <w:tcPr>
            <w:tcW w:w="0" w:type="auto"/>
            <w:tcBorders>
              <w:top w:val="nil"/>
              <w:left w:val="nil"/>
              <w:bottom w:val="single" w:sz="4" w:space="0" w:color="auto"/>
              <w:right w:val="single" w:sz="4" w:space="0" w:color="auto"/>
            </w:tcBorders>
            <w:vAlign w:val="center"/>
            <w:hideMark/>
          </w:tcPr>
          <w:p w14:paraId="5270B9F6" w14:textId="24EDAF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27,04</w:t>
            </w:r>
          </w:p>
        </w:tc>
        <w:tc>
          <w:tcPr>
            <w:tcW w:w="0" w:type="auto"/>
            <w:tcBorders>
              <w:top w:val="nil"/>
              <w:left w:val="nil"/>
              <w:bottom w:val="single" w:sz="4" w:space="0" w:color="auto"/>
              <w:right w:val="single" w:sz="4" w:space="0" w:color="auto"/>
            </w:tcBorders>
            <w:vAlign w:val="center"/>
            <w:hideMark/>
          </w:tcPr>
          <w:p w14:paraId="499AE709" w14:textId="434841B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21,22</w:t>
            </w:r>
          </w:p>
        </w:tc>
      </w:tr>
      <w:tr w:rsidR="00D70B4F" w:rsidRPr="00B1161E" w14:paraId="3077F673"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0C6B9909" w14:textId="7283CAFC"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тепловых сетей на цели ГВС, при ГВС макс.</w:t>
            </w:r>
          </w:p>
        </w:tc>
        <w:tc>
          <w:tcPr>
            <w:tcW w:w="0" w:type="auto"/>
            <w:tcBorders>
              <w:top w:val="nil"/>
              <w:left w:val="nil"/>
              <w:bottom w:val="single" w:sz="4" w:space="0" w:color="auto"/>
              <w:right w:val="single" w:sz="4" w:space="0" w:color="auto"/>
            </w:tcBorders>
            <w:vAlign w:val="center"/>
            <w:hideMark/>
          </w:tcPr>
          <w:p w14:paraId="16DAA2A6"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C9E6C81" w14:textId="39E30F6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60,31</w:t>
            </w:r>
          </w:p>
        </w:tc>
        <w:tc>
          <w:tcPr>
            <w:tcW w:w="0" w:type="auto"/>
            <w:tcBorders>
              <w:top w:val="nil"/>
              <w:left w:val="nil"/>
              <w:bottom w:val="single" w:sz="4" w:space="0" w:color="auto"/>
              <w:right w:val="single" w:sz="4" w:space="0" w:color="auto"/>
            </w:tcBorders>
            <w:vAlign w:val="center"/>
            <w:hideMark/>
          </w:tcPr>
          <w:p w14:paraId="44B58587" w14:textId="714756B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61,71</w:t>
            </w:r>
          </w:p>
        </w:tc>
        <w:tc>
          <w:tcPr>
            <w:tcW w:w="0" w:type="auto"/>
            <w:tcBorders>
              <w:top w:val="nil"/>
              <w:left w:val="nil"/>
              <w:bottom w:val="single" w:sz="4" w:space="0" w:color="auto"/>
              <w:right w:val="single" w:sz="4" w:space="0" w:color="auto"/>
            </w:tcBorders>
            <w:vAlign w:val="center"/>
            <w:hideMark/>
          </w:tcPr>
          <w:p w14:paraId="02D05EC5" w14:textId="34BC7C4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69,76</w:t>
            </w:r>
          </w:p>
        </w:tc>
        <w:tc>
          <w:tcPr>
            <w:tcW w:w="0" w:type="auto"/>
            <w:tcBorders>
              <w:top w:val="nil"/>
              <w:left w:val="nil"/>
              <w:bottom w:val="single" w:sz="4" w:space="0" w:color="auto"/>
              <w:right w:val="single" w:sz="4" w:space="0" w:color="auto"/>
            </w:tcBorders>
            <w:vAlign w:val="center"/>
            <w:hideMark/>
          </w:tcPr>
          <w:p w14:paraId="0ED04D10" w14:textId="0A75E4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54,68</w:t>
            </w:r>
          </w:p>
        </w:tc>
        <w:tc>
          <w:tcPr>
            <w:tcW w:w="0" w:type="auto"/>
            <w:tcBorders>
              <w:top w:val="nil"/>
              <w:left w:val="nil"/>
              <w:bottom w:val="single" w:sz="4" w:space="0" w:color="auto"/>
              <w:right w:val="single" w:sz="4" w:space="0" w:color="auto"/>
            </w:tcBorders>
            <w:vAlign w:val="center"/>
            <w:hideMark/>
          </w:tcPr>
          <w:p w14:paraId="682919B5" w14:textId="134716A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64,90</w:t>
            </w:r>
          </w:p>
        </w:tc>
        <w:tc>
          <w:tcPr>
            <w:tcW w:w="0" w:type="auto"/>
            <w:tcBorders>
              <w:top w:val="nil"/>
              <w:left w:val="nil"/>
              <w:bottom w:val="single" w:sz="4" w:space="0" w:color="auto"/>
              <w:right w:val="single" w:sz="4" w:space="0" w:color="auto"/>
            </w:tcBorders>
            <w:vAlign w:val="center"/>
            <w:hideMark/>
          </w:tcPr>
          <w:p w14:paraId="0BCC1CC2" w14:textId="29435EE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50,94</w:t>
            </w:r>
          </w:p>
        </w:tc>
      </w:tr>
      <w:tr w:rsidR="00D70B4F" w:rsidRPr="00B1161E" w14:paraId="2858456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0536678F"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vAlign w:val="center"/>
            <w:hideMark/>
          </w:tcPr>
          <w:p w14:paraId="132F7AE5"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F8A6189" w14:textId="3DBE2A0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183,00</w:t>
            </w:r>
          </w:p>
        </w:tc>
        <w:tc>
          <w:tcPr>
            <w:tcW w:w="0" w:type="auto"/>
            <w:tcBorders>
              <w:top w:val="nil"/>
              <w:left w:val="nil"/>
              <w:bottom w:val="single" w:sz="4" w:space="0" w:color="auto"/>
              <w:right w:val="single" w:sz="4" w:space="0" w:color="auto"/>
            </w:tcBorders>
            <w:vAlign w:val="center"/>
            <w:hideMark/>
          </w:tcPr>
          <w:p w14:paraId="1ACC7D0B" w14:textId="2AC9DA6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187,24</w:t>
            </w:r>
          </w:p>
        </w:tc>
        <w:tc>
          <w:tcPr>
            <w:tcW w:w="0" w:type="auto"/>
            <w:tcBorders>
              <w:top w:val="nil"/>
              <w:left w:val="nil"/>
              <w:bottom w:val="single" w:sz="4" w:space="0" w:color="auto"/>
              <w:right w:val="single" w:sz="4" w:space="0" w:color="auto"/>
            </w:tcBorders>
            <w:vAlign w:val="center"/>
            <w:hideMark/>
          </w:tcPr>
          <w:p w14:paraId="31E5D248" w14:textId="198574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211,68</w:t>
            </w:r>
          </w:p>
        </w:tc>
        <w:tc>
          <w:tcPr>
            <w:tcW w:w="0" w:type="auto"/>
            <w:tcBorders>
              <w:top w:val="nil"/>
              <w:left w:val="nil"/>
              <w:bottom w:val="single" w:sz="4" w:space="0" w:color="auto"/>
              <w:right w:val="single" w:sz="4" w:space="0" w:color="auto"/>
            </w:tcBorders>
            <w:vAlign w:val="center"/>
            <w:hideMark/>
          </w:tcPr>
          <w:p w14:paraId="58C0F257" w14:textId="7D31A09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165,93</w:t>
            </w:r>
          </w:p>
        </w:tc>
        <w:tc>
          <w:tcPr>
            <w:tcW w:w="0" w:type="auto"/>
            <w:tcBorders>
              <w:top w:val="nil"/>
              <w:left w:val="nil"/>
              <w:bottom w:val="single" w:sz="4" w:space="0" w:color="auto"/>
              <w:right w:val="single" w:sz="4" w:space="0" w:color="auto"/>
            </w:tcBorders>
            <w:vAlign w:val="center"/>
            <w:hideMark/>
          </w:tcPr>
          <w:p w14:paraId="7D1DD9CE" w14:textId="12A0AFE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196,92</w:t>
            </w:r>
          </w:p>
        </w:tc>
        <w:tc>
          <w:tcPr>
            <w:tcW w:w="0" w:type="auto"/>
            <w:tcBorders>
              <w:top w:val="nil"/>
              <w:left w:val="nil"/>
              <w:bottom w:val="single" w:sz="4" w:space="0" w:color="auto"/>
              <w:right w:val="single" w:sz="4" w:space="0" w:color="auto"/>
            </w:tcBorders>
            <w:vAlign w:val="center"/>
            <w:hideMark/>
          </w:tcPr>
          <w:p w14:paraId="7D39AABE" w14:textId="37910C3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154,56</w:t>
            </w:r>
          </w:p>
        </w:tc>
      </w:tr>
      <w:tr w:rsidR="00D70B4F" w:rsidRPr="00B1161E" w14:paraId="270CEA1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5D6BE03A"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Объем аварийной подпитки (химически не обработанной и не </w:t>
            </w:r>
            <w:proofErr w:type="spellStart"/>
            <w:r w:rsidRPr="00B1161E">
              <w:rPr>
                <w:rFonts w:eastAsia="Times New Roman" w:cs="Times New Roman"/>
                <w:color w:val="000000"/>
                <w:sz w:val="16"/>
                <w:szCs w:val="16"/>
                <w:lang w:eastAsia="ru-RU"/>
              </w:rPr>
              <w:t>деаэрированной</w:t>
            </w:r>
            <w:proofErr w:type="spellEnd"/>
            <w:r w:rsidRPr="00B1161E">
              <w:rPr>
                <w:rFonts w:eastAsia="Times New Roman" w:cs="Times New Roman"/>
                <w:color w:val="000000"/>
                <w:sz w:val="16"/>
                <w:szCs w:val="16"/>
                <w:lang w:eastAsia="ru-RU"/>
              </w:rPr>
              <w:t xml:space="preserve"> водой)</w:t>
            </w:r>
          </w:p>
        </w:tc>
        <w:tc>
          <w:tcPr>
            <w:tcW w:w="0" w:type="auto"/>
            <w:tcBorders>
              <w:top w:val="nil"/>
              <w:left w:val="nil"/>
              <w:bottom w:val="single" w:sz="4" w:space="0" w:color="auto"/>
              <w:right w:val="single" w:sz="4" w:space="0" w:color="auto"/>
            </w:tcBorders>
            <w:vAlign w:val="center"/>
            <w:hideMark/>
          </w:tcPr>
          <w:p w14:paraId="0E86006B"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5CAB933" w14:textId="21171DD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0D2FB970" w14:textId="623924C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7AE9C457" w14:textId="7ED2AD3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751E48D2" w14:textId="68C0CBA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25DC8D03" w14:textId="0E3EEC4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91A7526" w14:textId="1B930FA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24913012"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57DC33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 (+)/дефицит (-) ВПУ</w:t>
            </w:r>
          </w:p>
        </w:tc>
        <w:tc>
          <w:tcPr>
            <w:tcW w:w="0" w:type="auto"/>
            <w:tcBorders>
              <w:top w:val="nil"/>
              <w:left w:val="nil"/>
              <w:bottom w:val="single" w:sz="4" w:space="0" w:color="auto"/>
              <w:right w:val="single" w:sz="4" w:space="0" w:color="auto"/>
            </w:tcBorders>
            <w:vAlign w:val="center"/>
            <w:hideMark/>
          </w:tcPr>
          <w:p w14:paraId="34B79BD4"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02E1F55A" w14:textId="58BEBFC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452,18</w:t>
            </w:r>
          </w:p>
        </w:tc>
        <w:tc>
          <w:tcPr>
            <w:tcW w:w="0" w:type="auto"/>
            <w:tcBorders>
              <w:top w:val="nil"/>
              <w:left w:val="nil"/>
              <w:bottom w:val="single" w:sz="4" w:space="0" w:color="auto"/>
              <w:right w:val="single" w:sz="4" w:space="0" w:color="auto"/>
            </w:tcBorders>
            <w:vAlign w:val="center"/>
            <w:hideMark/>
          </w:tcPr>
          <w:p w14:paraId="318E2F4D" w14:textId="568A1BD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448,76</w:t>
            </w:r>
          </w:p>
        </w:tc>
        <w:tc>
          <w:tcPr>
            <w:tcW w:w="0" w:type="auto"/>
            <w:tcBorders>
              <w:top w:val="nil"/>
              <w:left w:val="nil"/>
              <w:bottom w:val="single" w:sz="4" w:space="0" w:color="auto"/>
              <w:right w:val="single" w:sz="4" w:space="0" w:color="auto"/>
            </w:tcBorders>
            <w:vAlign w:val="center"/>
            <w:hideMark/>
          </w:tcPr>
          <w:p w14:paraId="36B959E5" w14:textId="3D53FD7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429,02</w:t>
            </w:r>
          </w:p>
        </w:tc>
        <w:tc>
          <w:tcPr>
            <w:tcW w:w="0" w:type="auto"/>
            <w:tcBorders>
              <w:top w:val="nil"/>
              <w:left w:val="nil"/>
              <w:bottom w:val="single" w:sz="4" w:space="0" w:color="auto"/>
              <w:right w:val="single" w:sz="4" w:space="0" w:color="auto"/>
            </w:tcBorders>
            <w:vAlign w:val="center"/>
            <w:hideMark/>
          </w:tcPr>
          <w:p w14:paraId="7FBA6427" w14:textId="6586A85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465,97</w:t>
            </w:r>
          </w:p>
        </w:tc>
        <w:tc>
          <w:tcPr>
            <w:tcW w:w="0" w:type="auto"/>
            <w:tcBorders>
              <w:top w:val="nil"/>
              <w:left w:val="nil"/>
              <w:bottom w:val="single" w:sz="4" w:space="0" w:color="auto"/>
              <w:right w:val="single" w:sz="4" w:space="0" w:color="auto"/>
            </w:tcBorders>
            <w:vAlign w:val="center"/>
            <w:hideMark/>
          </w:tcPr>
          <w:p w14:paraId="2CA134B0" w14:textId="31895A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440,94</w:t>
            </w:r>
          </w:p>
        </w:tc>
        <w:tc>
          <w:tcPr>
            <w:tcW w:w="0" w:type="auto"/>
            <w:tcBorders>
              <w:top w:val="nil"/>
              <w:left w:val="nil"/>
              <w:bottom w:val="single" w:sz="4" w:space="0" w:color="auto"/>
              <w:right w:val="single" w:sz="4" w:space="0" w:color="auto"/>
            </w:tcBorders>
            <w:vAlign w:val="center"/>
            <w:hideMark/>
          </w:tcPr>
          <w:p w14:paraId="3F6F1BFB" w14:textId="4F6277E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475,15</w:t>
            </w:r>
          </w:p>
        </w:tc>
      </w:tr>
      <w:tr w:rsidR="00D70B4F" w:rsidRPr="00B1161E" w14:paraId="6538513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0EDEBBE"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Доля резерва</w:t>
            </w:r>
          </w:p>
        </w:tc>
        <w:tc>
          <w:tcPr>
            <w:tcW w:w="0" w:type="auto"/>
            <w:tcBorders>
              <w:top w:val="nil"/>
              <w:left w:val="nil"/>
              <w:bottom w:val="single" w:sz="4" w:space="0" w:color="auto"/>
              <w:right w:val="single" w:sz="4" w:space="0" w:color="auto"/>
            </w:tcBorders>
            <w:vAlign w:val="center"/>
            <w:hideMark/>
          </w:tcPr>
          <w:p w14:paraId="7279C39E"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44527E4F" w14:textId="3B9A40E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75,36</w:t>
            </w:r>
          </w:p>
        </w:tc>
        <w:tc>
          <w:tcPr>
            <w:tcW w:w="0" w:type="auto"/>
            <w:tcBorders>
              <w:top w:val="nil"/>
              <w:left w:val="nil"/>
              <w:bottom w:val="single" w:sz="4" w:space="0" w:color="auto"/>
              <w:right w:val="single" w:sz="4" w:space="0" w:color="auto"/>
            </w:tcBorders>
            <w:vAlign w:val="center"/>
            <w:hideMark/>
          </w:tcPr>
          <w:p w14:paraId="2BC4648F" w14:textId="7EBD286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74,79</w:t>
            </w:r>
          </w:p>
        </w:tc>
        <w:tc>
          <w:tcPr>
            <w:tcW w:w="0" w:type="auto"/>
            <w:tcBorders>
              <w:top w:val="nil"/>
              <w:left w:val="nil"/>
              <w:bottom w:val="single" w:sz="4" w:space="0" w:color="auto"/>
              <w:right w:val="single" w:sz="4" w:space="0" w:color="auto"/>
            </w:tcBorders>
            <w:vAlign w:val="center"/>
            <w:hideMark/>
          </w:tcPr>
          <w:p w14:paraId="28527CD8" w14:textId="4CE5FC9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71,50</w:t>
            </w:r>
          </w:p>
        </w:tc>
        <w:tc>
          <w:tcPr>
            <w:tcW w:w="0" w:type="auto"/>
            <w:tcBorders>
              <w:top w:val="nil"/>
              <w:left w:val="nil"/>
              <w:bottom w:val="single" w:sz="4" w:space="0" w:color="auto"/>
              <w:right w:val="single" w:sz="4" w:space="0" w:color="auto"/>
            </w:tcBorders>
            <w:vAlign w:val="center"/>
            <w:hideMark/>
          </w:tcPr>
          <w:p w14:paraId="7F8C3B76" w14:textId="7F26E19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77,66</w:t>
            </w:r>
          </w:p>
        </w:tc>
        <w:tc>
          <w:tcPr>
            <w:tcW w:w="0" w:type="auto"/>
            <w:tcBorders>
              <w:top w:val="nil"/>
              <w:left w:val="nil"/>
              <w:bottom w:val="single" w:sz="4" w:space="0" w:color="auto"/>
              <w:right w:val="single" w:sz="4" w:space="0" w:color="auto"/>
            </w:tcBorders>
            <w:vAlign w:val="center"/>
            <w:hideMark/>
          </w:tcPr>
          <w:p w14:paraId="41D22BA2" w14:textId="40A30D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73,49</w:t>
            </w:r>
          </w:p>
        </w:tc>
        <w:tc>
          <w:tcPr>
            <w:tcW w:w="0" w:type="auto"/>
            <w:tcBorders>
              <w:top w:val="nil"/>
              <w:left w:val="nil"/>
              <w:bottom w:val="single" w:sz="4" w:space="0" w:color="auto"/>
              <w:right w:val="single" w:sz="4" w:space="0" w:color="auto"/>
            </w:tcBorders>
            <w:vAlign w:val="center"/>
            <w:hideMark/>
          </w:tcPr>
          <w:p w14:paraId="36E0B2CE" w14:textId="3A853AF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79,19</w:t>
            </w:r>
          </w:p>
        </w:tc>
      </w:tr>
    </w:tbl>
    <w:p w14:paraId="3A5DEB5B" w14:textId="77777777" w:rsidR="00443619" w:rsidRPr="00B1161E" w:rsidRDefault="00443619" w:rsidP="001D10C5">
      <w:pPr>
        <w:rPr>
          <w:color w:val="000000" w:themeColor="text1"/>
        </w:rPr>
      </w:pPr>
    </w:p>
    <w:p w14:paraId="01F51C6D" w14:textId="6B83E362" w:rsidR="00F17E95" w:rsidRPr="00B1161E" w:rsidRDefault="00F17E95" w:rsidP="001D10C5">
      <w:pPr>
        <w:pStyle w:val="1"/>
      </w:pPr>
      <w:bookmarkStart w:id="532" w:name="_Toc209804016"/>
      <w:bookmarkStart w:id="533" w:name="_Toc228347210"/>
      <w:bookmarkEnd w:id="525"/>
      <w:r w:rsidRPr="00B1161E">
        <w:lastRenderedPageBreak/>
        <w:t>Часть 8. Топливные балансы источников тепловой энергии и система обеспечения топливом</w:t>
      </w:r>
      <w:bookmarkEnd w:id="532"/>
      <w:bookmarkEnd w:id="533"/>
    </w:p>
    <w:p w14:paraId="33502BC9" w14:textId="2EDE52EC" w:rsidR="00F17E95" w:rsidRPr="00B1161E" w:rsidRDefault="00F17E95" w:rsidP="001D10C5">
      <w:pPr>
        <w:pStyle w:val="20"/>
      </w:pPr>
      <w:bookmarkStart w:id="534" w:name="_bookmark100"/>
      <w:bookmarkStart w:id="535" w:name="_Toc209804017"/>
      <w:bookmarkStart w:id="536" w:name="_Toc228347211"/>
      <w:bookmarkEnd w:id="534"/>
      <w:r w:rsidRPr="00B1161E">
        <w:t>Описание видов и количества используемого основного топлива для каждого источника тепловой энергии</w:t>
      </w:r>
      <w:bookmarkEnd w:id="535"/>
      <w:bookmarkEnd w:id="536"/>
    </w:p>
    <w:p w14:paraId="2220009A" w14:textId="037D0244" w:rsidR="001D5739" w:rsidRPr="00B1161E" w:rsidRDefault="00CB3879" w:rsidP="001D10C5">
      <w:r w:rsidRPr="00B1161E">
        <w:t>Основным топливом, используемым источниками тепловой энергии</w:t>
      </w:r>
      <w:r w:rsidR="00384C59" w:rsidRPr="00B1161E">
        <w:t xml:space="preserve">, осуществляющих централизованное теплоснабжение </w:t>
      </w:r>
      <w:proofErr w:type="spellStart"/>
      <w:r w:rsidR="00384C59" w:rsidRPr="00B1161E">
        <w:t>Осиновского</w:t>
      </w:r>
      <w:proofErr w:type="spellEnd"/>
      <w:r w:rsidR="00384C59" w:rsidRPr="00B1161E">
        <w:t xml:space="preserve"> с. п.</w:t>
      </w:r>
      <w:r w:rsidRPr="00B1161E">
        <w:t>, является природный газ. Поставку природного газа для Казанской ТЭЦ</w:t>
      </w:r>
      <w:r w:rsidR="00C35124" w:rsidRPr="00B1161E">
        <w:noBreakHyphen/>
      </w:r>
      <w:r w:rsidRPr="00B1161E">
        <w:t>3</w:t>
      </w:r>
      <w:r w:rsidR="002924F0" w:rsidRPr="00B1161E">
        <w:t> АО «ТГК-16»</w:t>
      </w:r>
      <w:r w:rsidRPr="00B1161E">
        <w:t xml:space="preserve"> </w:t>
      </w:r>
      <w:r w:rsidR="00C35124" w:rsidRPr="00B1161E">
        <w:t xml:space="preserve">и </w:t>
      </w:r>
      <w:r w:rsidR="00200DB6" w:rsidRPr="00B1161E">
        <w:rPr>
          <w:rStyle w:val="affc"/>
        </w:rPr>
        <w:t xml:space="preserve">ГПЭС </w:t>
      </w:r>
      <w:r w:rsidR="00C35124" w:rsidRPr="00B1161E">
        <w:t xml:space="preserve">АО «Энергоцентр Майский» </w:t>
      </w:r>
      <w:r w:rsidRPr="00B1161E">
        <w:t>осуществляет АО</w:t>
      </w:r>
      <w:r w:rsidR="00C35124" w:rsidRPr="00B1161E">
        <w:t> </w:t>
      </w:r>
      <w:r w:rsidRPr="00B1161E">
        <w:t>«Газпром межрегионгаз Казань»</w:t>
      </w:r>
      <w:r w:rsidR="00C35124" w:rsidRPr="00B1161E">
        <w:t>.</w:t>
      </w:r>
    </w:p>
    <w:p w14:paraId="00B8545C" w14:textId="3750AC0B" w:rsidR="00C35124" w:rsidRPr="00B1161E" w:rsidRDefault="00C35124" w:rsidP="001D10C5">
      <w:r w:rsidRPr="00B1161E">
        <w:t xml:space="preserve">Топливные балансы систем теплоснабжения, образованных на базе источника тепловой энергии, функционирующего в режиме комбинированной выработки электрической и тепловой энергии, представлены в таблице </w:t>
      </w:r>
      <w:r w:rsidR="00535C26" w:rsidRPr="00B1161E">
        <w:fldChar w:fldCharType="begin"/>
      </w:r>
      <w:r w:rsidR="00535C26" w:rsidRPr="00B1161E">
        <w:instrText xml:space="preserve"> REF _Ref224309784 \h  \* MERGEFORMAT </w:instrText>
      </w:r>
      <w:r w:rsidR="00535C26" w:rsidRPr="00B1161E">
        <w:fldChar w:fldCharType="separate"/>
      </w:r>
      <w:r w:rsidR="00E33EDC" w:rsidRPr="00E33EDC">
        <w:rPr>
          <w:rStyle w:val="af7"/>
        </w:rPr>
        <w:t xml:space="preserve">Таблица </w:t>
      </w:r>
      <w:r w:rsidR="00E33EDC">
        <w:rPr>
          <w:noProof/>
        </w:rPr>
        <w:t>8.1</w:t>
      </w:r>
      <w:r w:rsidR="00E33EDC" w:rsidRPr="00B1161E">
        <w:t>.</w:t>
      </w:r>
      <w:r w:rsidR="00E33EDC">
        <w:rPr>
          <w:noProof/>
        </w:rPr>
        <w:t>1</w:t>
      </w:r>
      <w:r w:rsidR="00535C26" w:rsidRPr="00B1161E">
        <w:fldChar w:fldCharType="end"/>
      </w:r>
      <w:r w:rsidRPr="00B1161E">
        <w:t xml:space="preserve">. По Казанской ТЭЦ-3 </w:t>
      </w:r>
      <w:r w:rsidR="009343C0" w:rsidRPr="00B1161E">
        <w:t xml:space="preserve">представлен </w:t>
      </w:r>
      <w:r w:rsidRPr="00B1161E">
        <w:t xml:space="preserve">топливный баланс </w:t>
      </w:r>
      <w:r w:rsidR="009343C0" w:rsidRPr="00B1161E">
        <w:t xml:space="preserve">в целом по источнику теплоснабжения в зоне его действия на территориях </w:t>
      </w:r>
      <w:proofErr w:type="spellStart"/>
      <w:r w:rsidR="009343C0" w:rsidRPr="00B1161E">
        <w:t>Осиновского</w:t>
      </w:r>
      <w:proofErr w:type="spellEnd"/>
      <w:r w:rsidR="009343C0" w:rsidRPr="00B1161E">
        <w:t xml:space="preserve"> с. п. (ЕТО-2 и ЕТО-3) и г. Казань (ЕТО-2). По </w:t>
      </w:r>
      <w:r w:rsidR="00200DB6" w:rsidRPr="00B1161E">
        <w:rPr>
          <w:rStyle w:val="affc"/>
        </w:rPr>
        <w:t xml:space="preserve">ГПЭС </w:t>
      </w:r>
      <w:r w:rsidR="009343C0" w:rsidRPr="00B1161E">
        <w:t xml:space="preserve">АО «Энергоцентр Майский» сформирован топливный баланс для СЦТ №1 в зоне деятельности ЕТО-1 </w:t>
      </w:r>
      <w:proofErr w:type="spellStart"/>
      <w:r w:rsidR="009343C0" w:rsidRPr="00B1161E">
        <w:t>Осиновского</w:t>
      </w:r>
      <w:proofErr w:type="spellEnd"/>
      <w:r w:rsidR="009343C0" w:rsidRPr="00B1161E">
        <w:t xml:space="preserve"> с. п.</w:t>
      </w:r>
    </w:p>
    <w:p w14:paraId="357B6326" w14:textId="292D18A7" w:rsidR="00C35124" w:rsidRPr="00B1161E" w:rsidRDefault="00535C26" w:rsidP="001D10C5">
      <w:bookmarkStart w:id="537" w:name="_Ref224309784"/>
      <w:r w:rsidRPr="00B1161E">
        <w:rPr>
          <w:lang w:eastAsia="ru-RU"/>
        </w:rPr>
        <w:t xml:space="preserve">Таблица </w:t>
      </w:r>
      <w:r w:rsidR="00354F04">
        <w:fldChar w:fldCharType="begin"/>
      </w:r>
      <w:r w:rsidR="00354F04">
        <w:instrText xml:space="preserve"> STYLEREF 2 \s </w:instrText>
      </w:r>
      <w:r w:rsidR="00354F04">
        <w:fldChar w:fldCharType="separate"/>
      </w:r>
      <w:r w:rsidR="00E33EDC">
        <w:rPr>
          <w:noProof/>
        </w:rPr>
        <w:t>8.1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37"/>
      <w:r w:rsidRPr="00B1161E">
        <w:t xml:space="preserve"> – Топливные балансы систем теплоснабжения, образованных на базе источника тепловой энергии, функционирующего в режиме комбинированной выработки электрической 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bottom w:w="102" w:type="dxa"/>
        </w:tblCellMar>
        <w:tblLook w:val="04A0" w:firstRow="1" w:lastRow="0" w:firstColumn="1" w:lastColumn="0" w:noHBand="0" w:noVBand="1"/>
      </w:tblPr>
      <w:tblGrid>
        <w:gridCol w:w="1271"/>
        <w:gridCol w:w="1253"/>
        <w:gridCol w:w="1233"/>
        <w:gridCol w:w="1195"/>
        <w:gridCol w:w="1163"/>
        <w:gridCol w:w="996"/>
        <w:gridCol w:w="1251"/>
        <w:gridCol w:w="987"/>
      </w:tblGrid>
      <w:tr w:rsidR="00535C26" w:rsidRPr="00B1161E" w14:paraId="61AAD8DF" w14:textId="77777777" w:rsidTr="00F30297">
        <w:trPr>
          <w:trHeight w:val="20"/>
          <w:tblHeader/>
        </w:trPr>
        <w:tc>
          <w:tcPr>
            <w:tcW w:w="0" w:type="auto"/>
            <w:vMerge w:val="restart"/>
            <w:vAlign w:val="center"/>
            <w:hideMark/>
          </w:tcPr>
          <w:p w14:paraId="32A0F52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Баланс топлива за год</w:t>
            </w:r>
          </w:p>
        </w:tc>
        <w:tc>
          <w:tcPr>
            <w:tcW w:w="0" w:type="auto"/>
            <w:vMerge w:val="restart"/>
            <w:vAlign w:val="center"/>
            <w:hideMark/>
          </w:tcPr>
          <w:p w14:paraId="63EA7D9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Остаток топлива на начало года, т. натурального топлива, тыс. м</w:t>
            </w:r>
            <w:r w:rsidRPr="00B1161E">
              <w:rPr>
                <w:rFonts w:eastAsia="Times New Roman" w:cs="Times New Roman"/>
                <w:color w:val="000000"/>
                <w:sz w:val="16"/>
                <w:szCs w:val="16"/>
                <w:vertAlign w:val="superscript"/>
                <w:lang w:eastAsia="ru-RU"/>
              </w:rPr>
              <w:t>3</w:t>
            </w:r>
          </w:p>
        </w:tc>
        <w:tc>
          <w:tcPr>
            <w:tcW w:w="0" w:type="auto"/>
            <w:vMerge w:val="restart"/>
            <w:vAlign w:val="center"/>
            <w:hideMark/>
          </w:tcPr>
          <w:p w14:paraId="35E1C7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Приход топлива за год, т. натурального топлива, тыс. м</w:t>
            </w:r>
            <w:r w:rsidRPr="00B1161E">
              <w:rPr>
                <w:rFonts w:eastAsia="Times New Roman" w:cs="Times New Roman"/>
                <w:color w:val="000000"/>
                <w:sz w:val="16"/>
                <w:szCs w:val="16"/>
                <w:vertAlign w:val="superscript"/>
                <w:lang w:eastAsia="ru-RU"/>
              </w:rPr>
              <w:t>3</w:t>
            </w:r>
          </w:p>
        </w:tc>
        <w:tc>
          <w:tcPr>
            <w:tcW w:w="0" w:type="auto"/>
            <w:gridSpan w:val="3"/>
            <w:vAlign w:val="center"/>
            <w:hideMark/>
          </w:tcPr>
          <w:p w14:paraId="31B70BC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Израсходовано топлива за год</w:t>
            </w:r>
          </w:p>
        </w:tc>
        <w:tc>
          <w:tcPr>
            <w:tcW w:w="0" w:type="auto"/>
            <w:vMerge w:val="restart"/>
            <w:vAlign w:val="center"/>
            <w:hideMark/>
          </w:tcPr>
          <w:p w14:paraId="564C6EE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Остаток топлива на конец года, т. натурального топлива, тыс. м</w:t>
            </w:r>
            <w:r w:rsidRPr="00B1161E">
              <w:rPr>
                <w:rFonts w:eastAsia="Times New Roman" w:cs="Times New Roman"/>
                <w:color w:val="000000"/>
                <w:sz w:val="16"/>
                <w:szCs w:val="16"/>
                <w:vertAlign w:val="superscript"/>
                <w:lang w:eastAsia="ru-RU"/>
              </w:rPr>
              <w:t>3</w:t>
            </w:r>
          </w:p>
        </w:tc>
        <w:tc>
          <w:tcPr>
            <w:tcW w:w="0" w:type="auto"/>
            <w:vMerge w:val="restart"/>
            <w:vAlign w:val="center"/>
            <w:hideMark/>
          </w:tcPr>
          <w:p w14:paraId="4D48171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Низшая теплота сгорания, ккал/кг (ккал/нм</w:t>
            </w:r>
            <w:r w:rsidRPr="00B1161E">
              <w:rPr>
                <w:rFonts w:eastAsia="Times New Roman" w:cs="Times New Roman"/>
                <w:color w:val="000000"/>
                <w:sz w:val="16"/>
                <w:szCs w:val="16"/>
                <w:vertAlign w:val="superscript"/>
                <w:lang w:eastAsia="ru-RU"/>
              </w:rPr>
              <w:t>3</w:t>
            </w:r>
            <w:r w:rsidRPr="00B1161E">
              <w:rPr>
                <w:rFonts w:eastAsia="Times New Roman" w:cs="Times New Roman"/>
                <w:color w:val="000000"/>
                <w:sz w:val="16"/>
                <w:szCs w:val="16"/>
                <w:lang w:eastAsia="ru-RU"/>
              </w:rPr>
              <w:t>)</w:t>
            </w:r>
          </w:p>
        </w:tc>
      </w:tr>
      <w:tr w:rsidR="00535C26" w:rsidRPr="00B1161E" w14:paraId="1E693ED5" w14:textId="77777777" w:rsidTr="00F30297">
        <w:trPr>
          <w:trHeight w:val="20"/>
          <w:tblHeader/>
        </w:trPr>
        <w:tc>
          <w:tcPr>
            <w:tcW w:w="0" w:type="auto"/>
            <w:vMerge/>
            <w:vAlign w:val="center"/>
            <w:hideMark/>
          </w:tcPr>
          <w:p w14:paraId="724EC51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52EBFAA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41FB460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restart"/>
            <w:vAlign w:val="center"/>
            <w:hideMark/>
          </w:tcPr>
          <w:p w14:paraId="5FB9B22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т. натурального топлива, тыс. м</w:t>
            </w:r>
            <w:r w:rsidRPr="00B1161E">
              <w:rPr>
                <w:rFonts w:eastAsia="Times New Roman" w:cs="Times New Roman"/>
                <w:color w:val="000000"/>
                <w:sz w:val="16"/>
                <w:szCs w:val="16"/>
                <w:vertAlign w:val="superscript"/>
                <w:lang w:eastAsia="ru-RU"/>
              </w:rPr>
              <w:t>3</w:t>
            </w:r>
          </w:p>
        </w:tc>
        <w:tc>
          <w:tcPr>
            <w:tcW w:w="0" w:type="auto"/>
            <w:gridSpan w:val="2"/>
            <w:vAlign w:val="center"/>
            <w:hideMark/>
          </w:tcPr>
          <w:p w14:paraId="71F4BD4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на отпуск электрической и тепловой энергии</w:t>
            </w:r>
          </w:p>
        </w:tc>
        <w:tc>
          <w:tcPr>
            <w:tcW w:w="0" w:type="auto"/>
            <w:vMerge/>
            <w:vAlign w:val="center"/>
            <w:hideMark/>
          </w:tcPr>
          <w:p w14:paraId="550DA288"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07212A8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r>
      <w:tr w:rsidR="00535C26" w:rsidRPr="00B1161E" w14:paraId="1C24CF54" w14:textId="77777777" w:rsidTr="00F30297">
        <w:trPr>
          <w:trHeight w:val="20"/>
          <w:tblHeader/>
        </w:trPr>
        <w:tc>
          <w:tcPr>
            <w:tcW w:w="0" w:type="auto"/>
            <w:vMerge/>
            <w:vAlign w:val="center"/>
            <w:hideMark/>
          </w:tcPr>
          <w:p w14:paraId="469C374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7201D76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4BB1ECED"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03DB1DD6"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0814572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натурального</w:t>
            </w:r>
          </w:p>
        </w:tc>
        <w:tc>
          <w:tcPr>
            <w:tcW w:w="0" w:type="auto"/>
            <w:vAlign w:val="center"/>
            <w:hideMark/>
          </w:tcPr>
          <w:p w14:paraId="0F5F9C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условного, т </w:t>
            </w:r>
            <w:proofErr w:type="spellStart"/>
            <w:r w:rsidRPr="00B1161E">
              <w:rPr>
                <w:rFonts w:eastAsia="Times New Roman" w:cs="Times New Roman"/>
                <w:color w:val="000000"/>
                <w:sz w:val="16"/>
                <w:szCs w:val="16"/>
                <w:lang w:eastAsia="ru-RU"/>
              </w:rPr>
              <w:t>у.т</w:t>
            </w:r>
            <w:proofErr w:type="spellEnd"/>
            <w:r w:rsidRPr="00B1161E">
              <w:rPr>
                <w:rFonts w:eastAsia="Times New Roman" w:cs="Times New Roman"/>
                <w:color w:val="000000"/>
                <w:sz w:val="16"/>
                <w:szCs w:val="16"/>
                <w:lang w:eastAsia="ru-RU"/>
              </w:rPr>
              <w:t>.</w:t>
            </w:r>
          </w:p>
        </w:tc>
        <w:tc>
          <w:tcPr>
            <w:tcW w:w="0" w:type="auto"/>
            <w:vMerge/>
            <w:vAlign w:val="center"/>
            <w:hideMark/>
          </w:tcPr>
          <w:p w14:paraId="620887D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7C4FCAD2"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r>
      <w:tr w:rsidR="00535C26" w:rsidRPr="00B1161E" w14:paraId="6F1F3DD5" w14:textId="77777777" w:rsidTr="00F30297">
        <w:trPr>
          <w:trHeight w:val="20"/>
        </w:trPr>
        <w:tc>
          <w:tcPr>
            <w:tcW w:w="0" w:type="auto"/>
            <w:gridSpan w:val="8"/>
            <w:vAlign w:val="center"/>
            <w:hideMark/>
          </w:tcPr>
          <w:p w14:paraId="4B3298DD" w14:textId="673F183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w:t>
            </w:r>
            <w:r w:rsidR="007178C0" w:rsidRPr="00B1161E">
              <w:rPr>
                <w:rFonts w:eastAsia="Times New Roman" w:cs="Times New Roman"/>
                <w:color w:val="000000"/>
                <w:sz w:val="16"/>
                <w:szCs w:val="16"/>
                <w:lang w:eastAsia="ru-RU"/>
              </w:rPr>
              <w:t xml:space="preserve"> АО «ТГК-16»</w:t>
            </w:r>
          </w:p>
        </w:tc>
      </w:tr>
      <w:tr w:rsidR="00535C26" w:rsidRPr="00B1161E" w14:paraId="780EA810" w14:textId="77777777" w:rsidTr="00F30297">
        <w:trPr>
          <w:trHeight w:val="20"/>
        </w:trPr>
        <w:tc>
          <w:tcPr>
            <w:tcW w:w="0" w:type="auto"/>
            <w:gridSpan w:val="8"/>
            <w:vAlign w:val="center"/>
            <w:hideMark/>
          </w:tcPr>
          <w:p w14:paraId="1C9415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35C26" w:rsidRPr="00B1161E" w14:paraId="290BD583" w14:textId="77777777" w:rsidTr="00F30297">
        <w:trPr>
          <w:trHeight w:val="20"/>
        </w:trPr>
        <w:tc>
          <w:tcPr>
            <w:tcW w:w="0" w:type="auto"/>
            <w:vAlign w:val="center"/>
            <w:hideMark/>
          </w:tcPr>
          <w:p w14:paraId="6552613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2467D73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3EB926B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600EEF0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37F3DF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21E00DB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1 298 662</w:t>
            </w:r>
          </w:p>
        </w:tc>
        <w:tc>
          <w:tcPr>
            <w:tcW w:w="0" w:type="auto"/>
            <w:vAlign w:val="center"/>
            <w:hideMark/>
          </w:tcPr>
          <w:p w14:paraId="2B7AAC3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C2DED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8 414</w:t>
            </w:r>
          </w:p>
        </w:tc>
      </w:tr>
      <w:tr w:rsidR="00535C26" w:rsidRPr="00B1161E" w14:paraId="7CF9FF21" w14:textId="77777777" w:rsidTr="00F30297">
        <w:trPr>
          <w:trHeight w:val="20"/>
        </w:trPr>
        <w:tc>
          <w:tcPr>
            <w:tcW w:w="0" w:type="auto"/>
            <w:vAlign w:val="center"/>
            <w:hideMark/>
          </w:tcPr>
          <w:p w14:paraId="460AD75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28F3C26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14 741</w:t>
            </w:r>
          </w:p>
        </w:tc>
        <w:tc>
          <w:tcPr>
            <w:tcW w:w="0" w:type="auto"/>
            <w:vAlign w:val="center"/>
            <w:hideMark/>
          </w:tcPr>
          <w:p w14:paraId="2A76B4A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26FE2BF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7FE951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34E509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4 040</w:t>
            </w:r>
          </w:p>
        </w:tc>
        <w:tc>
          <w:tcPr>
            <w:tcW w:w="0" w:type="auto"/>
            <w:vAlign w:val="center"/>
            <w:hideMark/>
          </w:tcPr>
          <w:p w14:paraId="519EE4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11 767</w:t>
            </w:r>
          </w:p>
        </w:tc>
        <w:tc>
          <w:tcPr>
            <w:tcW w:w="0" w:type="auto"/>
            <w:vAlign w:val="center"/>
            <w:hideMark/>
          </w:tcPr>
          <w:p w14:paraId="57B6056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9 509</w:t>
            </w:r>
          </w:p>
        </w:tc>
      </w:tr>
      <w:tr w:rsidR="00535C26" w:rsidRPr="00B1161E" w14:paraId="41CC2F3D" w14:textId="77777777" w:rsidTr="00F30297">
        <w:trPr>
          <w:trHeight w:val="20"/>
        </w:trPr>
        <w:tc>
          <w:tcPr>
            <w:tcW w:w="0" w:type="auto"/>
            <w:vAlign w:val="center"/>
            <w:hideMark/>
          </w:tcPr>
          <w:p w14:paraId="1DBD967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0D42284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14 741</w:t>
            </w:r>
          </w:p>
        </w:tc>
        <w:tc>
          <w:tcPr>
            <w:tcW w:w="0" w:type="auto"/>
            <w:vAlign w:val="center"/>
            <w:hideMark/>
          </w:tcPr>
          <w:p w14:paraId="3E0FE5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02E3C10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76701F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468780C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4 040</w:t>
            </w:r>
          </w:p>
        </w:tc>
        <w:tc>
          <w:tcPr>
            <w:tcW w:w="0" w:type="auto"/>
            <w:vAlign w:val="center"/>
            <w:hideMark/>
          </w:tcPr>
          <w:p w14:paraId="576443A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11 767</w:t>
            </w:r>
          </w:p>
        </w:tc>
        <w:tc>
          <w:tcPr>
            <w:tcW w:w="0" w:type="auto"/>
            <w:vAlign w:val="center"/>
            <w:hideMark/>
          </w:tcPr>
          <w:p w14:paraId="3C847D6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9 509</w:t>
            </w:r>
          </w:p>
        </w:tc>
      </w:tr>
      <w:tr w:rsidR="00535C26" w:rsidRPr="00B1161E" w14:paraId="7454502E" w14:textId="77777777" w:rsidTr="00F30297">
        <w:trPr>
          <w:trHeight w:val="20"/>
        </w:trPr>
        <w:tc>
          <w:tcPr>
            <w:tcW w:w="0" w:type="auto"/>
            <w:vAlign w:val="center"/>
            <w:hideMark/>
          </w:tcPr>
          <w:p w14:paraId="513D07EF"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2D662E5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40BD91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594A81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300640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10B125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1 302 702</w:t>
            </w:r>
          </w:p>
        </w:tc>
        <w:tc>
          <w:tcPr>
            <w:tcW w:w="0" w:type="auto"/>
            <w:vAlign w:val="center"/>
            <w:hideMark/>
          </w:tcPr>
          <w:p w14:paraId="60CADE8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1C8EDB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B116058" w14:textId="77777777" w:rsidTr="00F30297">
        <w:trPr>
          <w:trHeight w:val="20"/>
        </w:trPr>
        <w:tc>
          <w:tcPr>
            <w:tcW w:w="0" w:type="auto"/>
            <w:gridSpan w:val="8"/>
            <w:vAlign w:val="center"/>
            <w:hideMark/>
          </w:tcPr>
          <w:p w14:paraId="6194F89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r>
      <w:tr w:rsidR="00535C26" w:rsidRPr="00B1161E" w14:paraId="4E22A8EB" w14:textId="77777777" w:rsidTr="00F30297">
        <w:trPr>
          <w:trHeight w:val="20"/>
        </w:trPr>
        <w:tc>
          <w:tcPr>
            <w:tcW w:w="0" w:type="auto"/>
            <w:vAlign w:val="center"/>
            <w:hideMark/>
          </w:tcPr>
          <w:p w14:paraId="54A9DF3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13E62E1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083A0D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54BD580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7EE7DA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1FBC9F4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1 399 270</w:t>
            </w:r>
          </w:p>
        </w:tc>
        <w:tc>
          <w:tcPr>
            <w:tcW w:w="0" w:type="auto"/>
            <w:vAlign w:val="center"/>
            <w:hideMark/>
          </w:tcPr>
          <w:p w14:paraId="2238040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A00073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8 363</w:t>
            </w:r>
          </w:p>
        </w:tc>
      </w:tr>
      <w:tr w:rsidR="00535C26" w:rsidRPr="00B1161E" w14:paraId="25157C34" w14:textId="77777777" w:rsidTr="00F30297">
        <w:trPr>
          <w:trHeight w:val="20"/>
        </w:trPr>
        <w:tc>
          <w:tcPr>
            <w:tcW w:w="0" w:type="auto"/>
            <w:vAlign w:val="center"/>
            <w:hideMark/>
          </w:tcPr>
          <w:p w14:paraId="22B71F9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6643534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18 378</w:t>
            </w:r>
          </w:p>
        </w:tc>
        <w:tc>
          <w:tcPr>
            <w:tcW w:w="0" w:type="auto"/>
            <w:vAlign w:val="center"/>
            <w:hideMark/>
          </w:tcPr>
          <w:p w14:paraId="3FDF5EF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774B8A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281C202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5A0A2B0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4 456</w:t>
            </w:r>
          </w:p>
        </w:tc>
        <w:tc>
          <w:tcPr>
            <w:tcW w:w="0" w:type="auto"/>
            <w:vAlign w:val="center"/>
            <w:hideMark/>
          </w:tcPr>
          <w:p w14:paraId="53222BA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14 714</w:t>
            </w:r>
          </w:p>
        </w:tc>
        <w:tc>
          <w:tcPr>
            <w:tcW w:w="0" w:type="auto"/>
            <w:vAlign w:val="center"/>
            <w:hideMark/>
          </w:tcPr>
          <w:p w14:paraId="60F153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8 513</w:t>
            </w:r>
          </w:p>
        </w:tc>
      </w:tr>
      <w:tr w:rsidR="00535C26" w:rsidRPr="00B1161E" w14:paraId="6EF81E70" w14:textId="77777777" w:rsidTr="00F30297">
        <w:trPr>
          <w:trHeight w:val="20"/>
        </w:trPr>
        <w:tc>
          <w:tcPr>
            <w:tcW w:w="0" w:type="auto"/>
            <w:vAlign w:val="center"/>
            <w:hideMark/>
          </w:tcPr>
          <w:p w14:paraId="444A987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7CC7718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18 378</w:t>
            </w:r>
          </w:p>
        </w:tc>
        <w:tc>
          <w:tcPr>
            <w:tcW w:w="0" w:type="auto"/>
            <w:vAlign w:val="center"/>
            <w:hideMark/>
          </w:tcPr>
          <w:p w14:paraId="0A5A5A2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74045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07BC20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573EA25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4 456</w:t>
            </w:r>
          </w:p>
        </w:tc>
        <w:tc>
          <w:tcPr>
            <w:tcW w:w="0" w:type="auto"/>
            <w:vAlign w:val="center"/>
            <w:hideMark/>
          </w:tcPr>
          <w:p w14:paraId="18E658A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14 714</w:t>
            </w:r>
          </w:p>
        </w:tc>
        <w:tc>
          <w:tcPr>
            <w:tcW w:w="0" w:type="auto"/>
            <w:vAlign w:val="center"/>
            <w:hideMark/>
          </w:tcPr>
          <w:p w14:paraId="57E45E0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8 513</w:t>
            </w:r>
          </w:p>
        </w:tc>
      </w:tr>
      <w:tr w:rsidR="00535C26" w:rsidRPr="00B1161E" w14:paraId="554D7BC4" w14:textId="77777777" w:rsidTr="00F30297">
        <w:trPr>
          <w:trHeight w:val="20"/>
        </w:trPr>
        <w:tc>
          <w:tcPr>
            <w:tcW w:w="0" w:type="auto"/>
            <w:vAlign w:val="center"/>
            <w:hideMark/>
          </w:tcPr>
          <w:p w14:paraId="3FB49E1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0F224F8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2526A4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EC3028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A44B0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82F9A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1 403 726</w:t>
            </w:r>
          </w:p>
        </w:tc>
        <w:tc>
          <w:tcPr>
            <w:tcW w:w="0" w:type="auto"/>
            <w:vAlign w:val="center"/>
            <w:hideMark/>
          </w:tcPr>
          <w:p w14:paraId="55437CD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91853A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30A7FDDC" w14:textId="77777777" w:rsidTr="00F30297">
        <w:trPr>
          <w:trHeight w:val="20"/>
        </w:trPr>
        <w:tc>
          <w:tcPr>
            <w:tcW w:w="0" w:type="auto"/>
            <w:gridSpan w:val="8"/>
            <w:vAlign w:val="center"/>
            <w:hideMark/>
          </w:tcPr>
          <w:p w14:paraId="1891E91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2023</w:t>
            </w:r>
          </w:p>
        </w:tc>
      </w:tr>
      <w:tr w:rsidR="00535C26" w:rsidRPr="00B1161E" w14:paraId="3814C66F" w14:textId="77777777" w:rsidTr="00F30297">
        <w:trPr>
          <w:trHeight w:val="20"/>
        </w:trPr>
        <w:tc>
          <w:tcPr>
            <w:tcW w:w="0" w:type="auto"/>
            <w:vAlign w:val="center"/>
            <w:hideMark/>
          </w:tcPr>
          <w:p w14:paraId="37C2A6F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418CBEA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4F7AF3D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3AE983E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2B7523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47DF103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1 215 351</w:t>
            </w:r>
          </w:p>
        </w:tc>
        <w:tc>
          <w:tcPr>
            <w:tcW w:w="0" w:type="auto"/>
            <w:vAlign w:val="center"/>
            <w:hideMark/>
          </w:tcPr>
          <w:p w14:paraId="537E8C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8E158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8 367</w:t>
            </w:r>
          </w:p>
        </w:tc>
      </w:tr>
      <w:tr w:rsidR="00535C26" w:rsidRPr="00B1161E" w14:paraId="3CC67A0F" w14:textId="77777777" w:rsidTr="00F30297">
        <w:trPr>
          <w:trHeight w:val="20"/>
        </w:trPr>
        <w:tc>
          <w:tcPr>
            <w:tcW w:w="0" w:type="auto"/>
            <w:vAlign w:val="center"/>
            <w:hideMark/>
          </w:tcPr>
          <w:p w14:paraId="100D706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6E9D343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19 058</w:t>
            </w:r>
          </w:p>
        </w:tc>
        <w:tc>
          <w:tcPr>
            <w:tcW w:w="0" w:type="auto"/>
            <w:vAlign w:val="center"/>
            <w:hideMark/>
          </w:tcPr>
          <w:p w14:paraId="1FE83EC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2BBD1F4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1164B49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5F71C71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1 340</w:t>
            </w:r>
          </w:p>
        </w:tc>
        <w:tc>
          <w:tcPr>
            <w:tcW w:w="0" w:type="auto"/>
            <w:vAlign w:val="center"/>
            <w:hideMark/>
          </w:tcPr>
          <w:p w14:paraId="2AF0D32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17 999</w:t>
            </w:r>
          </w:p>
        </w:tc>
        <w:tc>
          <w:tcPr>
            <w:tcW w:w="0" w:type="auto"/>
            <w:vAlign w:val="center"/>
            <w:hideMark/>
          </w:tcPr>
          <w:p w14:paraId="73E1E97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8 857</w:t>
            </w:r>
          </w:p>
        </w:tc>
      </w:tr>
      <w:tr w:rsidR="00535C26" w:rsidRPr="00B1161E" w14:paraId="3EC7A677" w14:textId="77777777" w:rsidTr="00F30297">
        <w:trPr>
          <w:trHeight w:val="20"/>
        </w:trPr>
        <w:tc>
          <w:tcPr>
            <w:tcW w:w="0" w:type="auto"/>
            <w:vAlign w:val="center"/>
            <w:hideMark/>
          </w:tcPr>
          <w:p w14:paraId="254566C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72854F5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19 058</w:t>
            </w:r>
          </w:p>
        </w:tc>
        <w:tc>
          <w:tcPr>
            <w:tcW w:w="0" w:type="auto"/>
            <w:vAlign w:val="center"/>
            <w:hideMark/>
          </w:tcPr>
          <w:p w14:paraId="7F409A8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C7557F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6CBC11E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06083BF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1 340</w:t>
            </w:r>
          </w:p>
        </w:tc>
        <w:tc>
          <w:tcPr>
            <w:tcW w:w="0" w:type="auto"/>
            <w:vAlign w:val="center"/>
            <w:hideMark/>
          </w:tcPr>
          <w:p w14:paraId="04F1333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17 999</w:t>
            </w:r>
          </w:p>
        </w:tc>
        <w:tc>
          <w:tcPr>
            <w:tcW w:w="0" w:type="auto"/>
            <w:vAlign w:val="center"/>
            <w:hideMark/>
          </w:tcPr>
          <w:p w14:paraId="3447BA6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8 857</w:t>
            </w:r>
          </w:p>
        </w:tc>
      </w:tr>
      <w:tr w:rsidR="00535C26" w:rsidRPr="00B1161E" w14:paraId="573ABD37" w14:textId="77777777" w:rsidTr="00F30297">
        <w:trPr>
          <w:trHeight w:val="20"/>
        </w:trPr>
        <w:tc>
          <w:tcPr>
            <w:tcW w:w="0" w:type="auto"/>
            <w:vAlign w:val="center"/>
            <w:hideMark/>
          </w:tcPr>
          <w:p w14:paraId="0C49E5EC"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0A06352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B32B9C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40E6E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8AA336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481B49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1 216 691</w:t>
            </w:r>
          </w:p>
        </w:tc>
        <w:tc>
          <w:tcPr>
            <w:tcW w:w="0" w:type="auto"/>
            <w:vAlign w:val="center"/>
            <w:hideMark/>
          </w:tcPr>
          <w:p w14:paraId="3EF96F4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22EC4A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71E9D552" w14:textId="77777777" w:rsidTr="00F30297">
        <w:trPr>
          <w:trHeight w:val="20"/>
        </w:trPr>
        <w:tc>
          <w:tcPr>
            <w:tcW w:w="0" w:type="auto"/>
            <w:gridSpan w:val="8"/>
            <w:vAlign w:val="center"/>
            <w:hideMark/>
          </w:tcPr>
          <w:p w14:paraId="0379C79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r>
      <w:tr w:rsidR="00535C26" w:rsidRPr="00B1161E" w14:paraId="5BAE68B0" w14:textId="77777777" w:rsidTr="00F30297">
        <w:trPr>
          <w:trHeight w:val="20"/>
        </w:trPr>
        <w:tc>
          <w:tcPr>
            <w:tcW w:w="0" w:type="auto"/>
            <w:vAlign w:val="center"/>
            <w:hideMark/>
          </w:tcPr>
          <w:p w14:paraId="32A9AE3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328D3E8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6FA4DD5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22CC4F1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1301E76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4B1795B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1 379 386</w:t>
            </w:r>
          </w:p>
        </w:tc>
        <w:tc>
          <w:tcPr>
            <w:tcW w:w="0" w:type="auto"/>
            <w:vAlign w:val="center"/>
            <w:hideMark/>
          </w:tcPr>
          <w:p w14:paraId="62D8516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FB7727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8 313</w:t>
            </w:r>
          </w:p>
        </w:tc>
      </w:tr>
      <w:tr w:rsidR="00535C26" w:rsidRPr="00B1161E" w14:paraId="11ADCB18" w14:textId="77777777" w:rsidTr="00F30297">
        <w:trPr>
          <w:trHeight w:val="20"/>
        </w:trPr>
        <w:tc>
          <w:tcPr>
            <w:tcW w:w="0" w:type="auto"/>
            <w:vAlign w:val="center"/>
            <w:hideMark/>
          </w:tcPr>
          <w:p w14:paraId="4CF309A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22C5D3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1A4B4BA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1 000</w:t>
            </w:r>
          </w:p>
        </w:tc>
        <w:tc>
          <w:tcPr>
            <w:tcW w:w="0" w:type="auto"/>
            <w:vAlign w:val="center"/>
            <w:hideMark/>
          </w:tcPr>
          <w:p w14:paraId="55A1A1C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34C828E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7DD62F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w:t>
            </w:r>
          </w:p>
        </w:tc>
        <w:tc>
          <w:tcPr>
            <w:tcW w:w="0" w:type="auto"/>
            <w:vAlign w:val="center"/>
            <w:hideMark/>
          </w:tcPr>
          <w:p w14:paraId="1CE5B4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18 978</w:t>
            </w:r>
          </w:p>
        </w:tc>
        <w:tc>
          <w:tcPr>
            <w:tcW w:w="0" w:type="auto"/>
            <w:vAlign w:val="center"/>
            <w:hideMark/>
          </w:tcPr>
          <w:p w14:paraId="3359A8C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9 333</w:t>
            </w:r>
          </w:p>
        </w:tc>
      </w:tr>
      <w:tr w:rsidR="00535C26" w:rsidRPr="00B1161E" w14:paraId="3A55BA4F" w14:textId="77777777" w:rsidTr="00F30297">
        <w:trPr>
          <w:trHeight w:val="20"/>
        </w:trPr>
        <w:tc>
          <w:tcPr>
            <w:tcW w:w="0" w:type="auto"/>
            <w:vAlign w:val="center"/>
            <w:hideMark/>
          </w:tcPr>
          <w:p w14:paraId="53550C8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00CF0C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221FB32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1 000</w:t>
            </w:r>
          </w:p>
        </w:tc>
        <w:tc>
          <w:tcPr>
            <w:tcW w:w="0" w:type="auto"/>
            <w:vAlign w:val="center"/>
            <w:hideMark/>
          </w:tcPr>
          <w:p w14:paraId="3529273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06D2C0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5E35FAC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w:t>
            </w:r>
          </w:p>
        </w:tc>
        <w:tc>
          <w:tcPr>
            <w:tcW w:w="0" w:type="auto"/>
            <w:vAlign w:val="center"/>
            <w:hideMark/>
          </w:tcPr>
          <w:p w14:paraId="57E1C12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18 978</w:t>
            </w:r>
          </w:p>
        </w:tc>
        <w:tc>
          <w:tcPr>
            <w:tcW w:w="0" w:type="auto"/>
            <w:vAlign w:val="center"/>
            <w:hideMark/>
          </w:tcPr>
          <w:p w14:paraId="0ABAC64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9 333</w:t>
            </w:r>
          </w:p>
        </w:tc>
      </w:tr>
      <w:tr w:rsidR="00535C26" w:rsidRPr="00B1161E" w14:paraId="718343C5" w14:textId="77777777" w:rsidTr="00F30297">
        <w:trPr>
          <w:trHeight w:val="20"/>
        </w:trPr>
        <w:tc>
          <w:tcPr>
            <w:tcW w:w="0" w:type="auto"/>
            <w:vAlign w:val="center"/>
            <w:hideMark/>
          </w:tcPr>
          <w:p w14:paraId="05D92FBC"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7808FA4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B75DAA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352B58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70BBD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871210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1 379 402</w:t>
            </w:r>
          </w:p>
        </w:tc>
        <w:tc>
          <w:tcPr>
            <w:tcW w:w="0" w:type="auto"/>
            <w:vAlign w:val="center"/>
            <w:hideMark/>
          </w:tcPr>
          <w:p w14:paraId="270CE15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42E5BC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4B9FA8D1" w14:textId="77777777" w:rsidTr="00F30297">
        <w:trPr>
          <w:trHeight w:val="20"/>
        </w:trPr>
        <w:tc>
          <w:tcPr>
            <w:tcW w:w="0" w:type="auto"/>
            <w:gridSpan w:val="8"/>
            <w:vAlign w:val="center"/>
            <w:hideMark/>
          </w:tcPr>
          <w:p w14:paraId="53CBC70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r>
      <w:tr w:rsidR="00535C26" w:rsidRPr="00B1161E" w14:paraId="6178CF68" w14:textId="77777777" w:rsidTr="00F30297">
        <w:trPr>
          <w:trHeight w:val="20"/>
        </w:trPr>
        <w:tc>
          <w:tcPr>
            <w:tcW w:w="0" w:type="auto"/>
            <w:vAlign w:val="center"/>
            <w:hideMark/>
          </w:tcPr>
          <w:p w14:paraId="471C402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21D5028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3CF25B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3CE70F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07593D9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059CF10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1 373 843</w:t>
            </w:r>
          </w:p>
        </w:tc>
        <w:tc>
          <w:tcPr>
            <w:tcW w:w="0" w:type="auto"/>
            <w:vAlign w:val="center"/>
            <w:hideMark/>
          </w:tcPr>
          <w:p w14:paraId="70D72F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0A545C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8 216</w:t>
            </w:r>
          </w:p>
        </w:tc>
      </w:tr>
      <w:tr w:rsidR="00535C26" w:rsidRPr="00B1161E" w14:paraId="623CC049" w14:textId="77777777" w:rsidTr="00F30297">
        <w:trPr>
          <w:trHeight w:val="20"/>
        </w:trPr>
        <w:tc>
          <w:tcPr>
            <w:tcW w:w="0" w:type="auto"/>
            <w:vAlign w:val="center"/>
            <w:hideMark/>
          </w:tcPr>
          <w:p w14:paraId="72B9A5B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57165A2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18 430</w:t>
            </w:r>
          </w:p>
        </w:tc>
        <w:tc>
          <w:tcPr>
            <w:tcW w:w="0" w:type="auto"/>
            <w:vAlign w:val="center"/>
            <w:hideMark/>
          </w:tcPr>
          <w:p w14:paraId="0F8C944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F2258E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03B8F38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69634D9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597</w:t>
            </w:r>
          </w:p>
        </w:tc>
        <w:tc>
          <w:tcPr>
            <w:tcW w:w="0" w:type="auto"/>
            <w:vAlign w:val="center"/>
            <w:hideMark/>
          </w:tcPr>
          <w:p w14:paraId="21A3B77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20C28A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9 498</w:t>
            </w:r>
          </w:p>
        </w:tc>
      </w:tr>
      <w:tr w:rsidR="00535C26" w:rsidRPr="00B1161E" w14:paraId="693CB519" w14:textId="77777777" w:rsidTr="00F30297">
        <w:trPr>
          <w:trHeight w:val="20"/>
        </w:trPr>
        <w:tc>
          <w:tcPr>
            <w:tcW w:w="0" w:type="auto"/>
            <w:vAlign w:val="center"/>
            <w:hideMark/>
          </w:tcPr>
          <w:p w14:paraId="4FA990B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3722121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18 430</w:t>
            </w:r>
          </w:p>
        </w:tc>
        <w:tc>
          <w:tcPr>
            <w:tcW w:w="0" w:type="auto"/>
            <w:vAlign w:val="center"/>
            <w:hideMark/>
          </w:tcPr>
          <w:p w14:paraId="311D43D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ABF70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2D50CA2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0F68D33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597</w:t>
            </w:r>
          </w:p>
        </w:tc>
        <w:tc>
          <w:tcPr>
            <w:tcW w:w="0" w:type="auto"/>
            <w:vAlign w:val="center"/>
            <w:hideMark/>
          </w:tcPr>
          <w:p w14:paraId="437C185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0ABF556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9 498</w:t>
            </w:r>
          </w:p>
        </w:tc>
      </w:tr>
      <w:tr w:rsidR="00535C26" w:rsidRPr="00B1161E" w14:paraId="0E0B1B03" w14:textId="77777777" w:rsidTr="00F30297">
        <w:trPr>
          <w:trHeight w:val="20"/>
        </w:trPr>
        <w:tc>
          <w:tcPr>
            <w:tcW w:w="0" w:type="auto"/>
            <w:vAlign w:val="center"/>
            <w:hideMark/>
          </w:tcPr>
          <w:p w14:paraId="58FC6802"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662EEC1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124269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2EA435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025D5B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685A6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1 374 440</w:t>
            </w:r>
          </w:p>
        </w:tc>
        <w:tc>
          <w:tcPr>
            <w:tcW w:w="0" w:type="auto"/>
            <w:vAlign w:val="center"/>
            <w:hideMark/>
          </w:tcPr>
          <w:p w14:paraId="1060AD5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7E66DB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4090B4B8" w14:textId="77777777" w:rsidTr="00F30297">
        <w:trPr>
          <w:trHeight w:val="20"/>
          <w:hidden/>
        </w:trPr>
        <w:tc>
          <w:tcPr>
            <w:tcW w:w="0" w:type="auto"/>
            <w:gridSpan w:val="8"/>
            <w:vAlign w:val="center"/>
            <w:hideMark/>
          </w:tcPr>
          <w:p w14:paraId="5B17F14B" w14:textId="122ED5EE" w:rsidR="00535C26"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535C26" w:rsidRPr="00B1161E">
              <w:rPr>
                <w:rFonts w:eastAsia="Times New Roman" w:cs="Times New Roman"/>
                <w:color w:val="000000"/>
                <w:sz w:val="16"/>
                <w:szCs w:val="16"/>
                <w:lang w:eastAsia="ru-RU"/>
              </w:rPr>
              <w:t>АО «Энергоцентр Майский»</w:t>
            </w:r>
          </w:p>
        </w:tc>
      </w:tr>
      <w:tr w:rsidR="00535C26" w:rsidRPr="00B1161E" w14:paraId="4C0373E0" w14:textId="77777777" w:rsidTr="00F30297">
        <w:trPr>
          <w:trHeight w:val="20"/>
        </w:trPr>
        <w:tc>
          <w:tcPr>
            <w:tcW w:w="0" w:type="auto"/>
            <w:gridSpan w:val="8"/>
            <w:vAlign w:val="center"/>
            <w:hideMark/>
          </w:tcPr>
          <w:p w14:paraId="0A71D4F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35C26" w:rsidRPr="00B1161E" w14:paraId="282FCD66" w14:textId="77777777" w:rsidTr="00F30297">
        <w:trPr>
          <w:trHeight w:val="20"/>
        </w:trPr>
        <w:tc>
          <w:tcPr>
            <w:tcW w:w="0" w:type="auto"/>
            <w:vAlign w:val="center"/>
            <w:hideMark/>
          </w:tcPr>
          <w:p w14:paraId="3B812D0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65A9E29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1660A9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02B190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7108622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69A9CD6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38 093</w:t>
            </w:r>
          </w:p>
        </w:tc>
        <w:tc>
          <w:tcPr>
            <w:tcW w:w="0" w:type="auto"/>
            <w:vAlign w:val="center"/>
            <w:hideMark/>
          </w:tcPr>
          <w:p w14:paraId="3238EBF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CC1218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8 416</w:t>
            </w:r>
          </w:p>
        </w:tc>
      </w:tr>
      <w:tr w:rsidR="00535C26" w:rsidRPr="00B1161E" w14:paraId="5759A57B" w14:textId="77777777" w:rsidTr="00F30297">
        <w:trPr>
          <w:trHeight w:val="20"/>
        </w:trPr>
        <w:tc>
          <w:tcPr>
            <w:tcW w:w="0" w:type="auto"/>
            <w:vAlign w:val="center"/>
            <w:hideMark/>
          </w:tcPr>
          <w:p w14:paraId="4CE792F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6AFE614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BE5CB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C3E71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B855A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5ED2E1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38 093</w:t>
            </w:r>
          </w:p>
        </w:tc>
        <w:tc>
          <w:tcPr>
            <w:tcW w:w="0" w:type="auto"/>
            <w:vAlign w:val="center"/>
            <w:hideMark/>
          </w:tcPr>
          <w:p w14:paraId="270D5F7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713A2C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7B8F4242" w14:textId="77777777" w:rsidTr="00F30297">
        <w:trPr>
          <w:trHeight w:val="20"/>
        </w:trPr>
        <w:tc>
          <w:tcPr>
            <w:tcW w:w="0" w:type="auto"/>
            <w:gridSpan w:val="8"/>
            <w:vAlign w:val="center"/>
            <w:hideMark/>
          </w:tcPr>
          <w:p w14:paraId="252E481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r>
      <w:tr w:rsidR="00535C26" w:rsidRPr="00B1161E" w14:paraId="6EBC34E9" w14:textId="77777777" w:rsidTr="00F30297">
        <w:trPr>
          <w:trHeight w:val="20"/>
        </w:trPr>
        <w:tc>
          <w:tcPr>
            <w:tcW w:w="0" w:type="auto"/>
            <w:vAlign w:val="center"/>
            <w:hideMark/>
          </w:tcPr>
          <w:p w14:paraId="41EDE3E0"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5E4BD2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1DDC448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263EBB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4FB7748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4BFD21D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36 419</w:t>
            </w:r>
          </w:p>
        </w:tc>
        <w:tc>
          <w:tcPr>
            <w:tcW w:w="0" w:type="auto"/>
            <w:vAlign w:val="center"/>
            <w:hideMark/>
          </w:tcPr>
          <w:p w14:paraId="4908696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2BFAF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8 370</w:t>
            </w:r>
          </w:p>
        </w:tc>
      </w:tr>
      <w:tr w:rsidR="00535C26" w:rsidRPr="00B1161E" w14:paraId="08140F16" w14:textId="77777777" w:rsidTr="00F30297">
        <w:trPr>
          <w:trHeight w:val="20"/>
        </w:trPr>
        <w:tc>
          <w:tcPr>
            <w:tcW w:w="0" w:type="auto"/>
            <w:vAlign w:val="center"/>
            <w:hideMark/>
          </w:tcPr>
          <w:p w14:paraId="4546BB1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45834EB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96FD6F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297823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6AB3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D7AA7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36 419</w:t>
            </w:r>
          </w:p>
        </w:tc>
        <w:tc>
          <w:tcPr>
            <w:tcW w:w="0" w:type="auto"/>
            <w:vAlign w:val="center"/>
            <w:hideMark/>
          </w:tcPr>
          <w:p w14:paraId="358AA5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301688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A66F711" w14:textId="77777777" w:rsidTr="00F30297">
        <w:trPr>
          <w:trHeight w:val="20"/>
        </w:trPr>
        <w:tc>
          <w:tcPr>
            <w:tcW w:w="0" w:type="auto"/>
            <w:gridSpan w:val="8"/>
            <w:vAlign w:val="center"/>
            <w:hideMark/>
          </w:tcPr>
          <w:p w14:paraId="0493852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r>
      <w:tr w:rsidR="00535C26" w:rsidRPr="00B1161E" w14:paraId="19978FF5" w14:textId="77777777" w:rsidTr="00F30297">
        <w:trPr>
          <w:trHeight w:val="20"/>
        </w:trPr>
        <w:tc>
          <w:tcPr>
            <w:tcW w:w="0" w:type="auto"/>
            <w:vAlign w:val="center"/>
            <w:hideMark/>
          </w:tcPr>
          <w:p w14:paraId="4B2103D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4C9E3A6F"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6D34858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12F421C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3AC19C8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309DAA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36 623</w:t>
            </w:r>
          </w:p>
        </w:tc>
        <w:tc>
          <w:tcPr>
            <w:tcW w:w="0" w:type="auto"/>
            <w:vAlign w:val="center"/>
            <w:hideMark/>
          </w:tcPr>
          <w:p w14:paraId="2BB4EF7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752ABD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8 370</w:t>
            </w:r>
          </w:p>
        </w:tc>
      </w:tr>
      <w:tr w:rsidR="00535C26" w:rsidRPr="00B1161E" w14:paraId="4A8A9CF9" w14:textId="77777777" w:rsidTr="00F30297">
        <w:trPr>
          <w:trHeight w:val="20"/>
        </w:trPr>
        <w:tc>
          <w:tcPr>
            <w:tcW w:w="0" w:type="auto"/>
            <w:vAlign w:val="center"/>
            <w:hideMark/>
          </w:tcPr>
          <w:p w14:paraId="667A619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7FFF223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D1816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55F622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74562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BE013A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36 623</w:t>
            </w:r>
          </w:p>
        </w:tc>
        <w:tc>
          <w:tcPr>
            <w:tcW w:w="0" w:type="auto"/>
            <w:vAlign w:val="center"/>
            <w:hideMark/>
          </w:tcPr>
          <w:p w14:paraId="0E5FAB8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743AE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FB32617" w14:textId="77777777" w:rsidTr="00F30297">
        <w:trPr>
          <w:trHeight w:val="20"/>
        </w:trPr>
        <w:tc>
          <w:tcPr>
            <w:tcW w:w="0" w:type="auto"/>
            <w:gridSpan w:val="8"/>
            <w:vAlign w:val="center"/>
            <w:hideMark/>
          </w:tcPr>
          <w:p w14:paraId="42B4DDF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r>
      <w:tr w:rsidR="00535C26" w:rsidRPr="00B1161E" w14:paraId="58350D8A" w14:textId="77777777" w:rsidTr="00F30297">
        <w:trPr>
          <w:trHeight w:val="20"/>
        </w:trPr>
        <w:tc>
          <w:tcPr>
            <w:tcW w:w="0" w:type="auto"/>
            <w:vAlign w:val="center"/>
            <w:hideMark/>
          </w:tcPr>
          <w:p w14:paraId="06C91B66"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6C2CBFC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BC5A6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388CD1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0D5D25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496C85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35 777</w:t>
            </w:r>
          </w:p>
        </w:tc>
        <w:tc>
          <w:tcPr>
            <w:tcW w:w="0" w:type="auto"/>
            <w:vAlign w:val="center"/>
            <w:hideMark/>
          </w:tcPr>
          <w:p w14:paraId="635189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A2067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8 285</w:t>
            </w:r>
          </w:p>
        </w:tc>
      </w:tr>
      <w:tr w:rsidR="00535C26" w:rsidRPr="00B1161E" w14:paraId="6001D5FC" w14:textId="77777777" w:rsidTr="00F30297">
        <w:trPr>
          <w:trHeight w:val="20"/>
        </w:trPr>
        <w:tc>
          <w:tcPr>
            <w:tcW w:w="0" w:type="auto"/>
            <w:vAlign w:val="center"/>
            <w:hideMark/>
          </w:tcPr>
          <w:p w14:paraId="065556D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12F1BC5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ED42D7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CE083A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C2830B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CE248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35 777</w:t>
            </w:r>
          </w:p>
        </w:tc>
        <w:tc>
          <w:tcPr>
            <w:tcW w:w="0" w:type="auto"/>
            <w:vAlign w:val="center"/>
            <w:hideMark/>
          </w:tcPr>
          <w:p w14:paraId="1FF8DD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95C966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BB0D1C3" w14:textId="77777777" w:rsidTr="00F30297">
        <w:trPr>
          <w:trHeight w:val="20"/>
        </w:trPr>
        <w:tc>
          <w:tcPr>
            <w:tcW w:w="0" w:type="auto"/>
            <w:gridSpan w:val="8"/>
            <w:vAlign w:val="center"/>
            <w:hideMark/>
          </w:tcPr>
          <w:p w14:paraId="417B211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r>
      <w:tr w:rsidR="00535C26" w:rsidRPr="00B1161E" w14:paraId="3E001A19" w14:textId="77777777" w:rsidTr="00F30297">
        <w:trPr>
          <w:trHeight w:val="20"/>
        </w:trPr>
        <w:tc>
          <w:tcPr>
            <w:tcW w:w="0" w:type="auto"/>
            <w:vAlign w:val="center"/>
            <w:hideMark/>
          </w:tcPr>
          <w:p w14:paraId="396BE2F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7AEF996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54DD565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4A472C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2782972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57EE2B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36 452</w:t>
            </w:r>
          </w:p>
        </w:tc>
        <w:tc>
          <w:tcPr>
            <w:tcW w:w="0" w:type="auto"/>
            <w:vAlign w:val="center"/>
            <w:hideMark/>
          </w:tcPr>
          <w:p w14:paraId="670F85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980D1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8 157</w:t>
            </w:r>
          </w:p>
        </w:tc>
      </w:tr>
      <w:tr w:rsidR="00535C26" w:rsidRPr="00B1161E" w14:paraId="26506BF0" w14:textId="77777777" w:rsidTr="00F30297">
        <w:trPr>
          <w:trHeight w:val="20"/>
        </w:trPr>
        <w:tc>
          <w:tcPr>
            <w:tcW w:w="0" w:type="auto"/>
            <w:vAlign w:val="center"/>
            <w:hideMark/>
          </w:tcPr>
          <w:p w14:paraId="24F612D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Итого</w:t>
            </w:r>
          </w:p>
        </w:tc>
        <w:tc>
          <w:tcPr>
            <w:tcW w:w="0" w:type="auto"/>
            <w:vAlign w:val="center"/>
            <w:hideMark/>
          </w:tcPr>
          <w:p w14:paraId="0F3E83B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C4F349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5A107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DB15A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7EED55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36 452</w:t>
            </w:r>
          </w:p>
        </w:tc>
        <w:tc>
          <w:tcPr>
            <w:tcW w:w="0" w:type="auto"/>
            <w:vAlign w:val="center"/>
            <w:hideMark/>
          </w:tcPr>
          <w:p w14:paraId="407A3D9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C99E0C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751F199C" w14:textId="115C2E1B" w:rsidR="00D005A4" w:rsidRPr="00B1161E" w:rsidRDefault="00D005A4" w:rsidP="001D10C5">
      <w:pPr>
        <w:pStyle w:val="20"/>
      </w:pPr>
      <w:bookmarkStart w:id="538" w:name="_bookmark107"/>
      <w:bookmarkStart w:id="539" w:name="_Toc209804018"/>
      <w:bookmarkStart w:id="540" w:name="_Toc228347212"/>
      <w:bookmarkEnd w:id="538"/>
      <w:r w:rsidRPr="00B1161E">
        <w:t>Описание видов резервного и аварийного топлива</w:t>
      </w:r>
      <w:r w:rsidR="00CB3879" w:rsidRPr="00B1161E">
        <w:t xml:space="preserve"> </w:t>
      </w:r>
      <w:r w:rsidRPr="00B1161E">
        <w:t>и возможности их обеспечения в соответствии с нормативными требованиями</w:t>
      </w:r>
      <w:bookmarkEnd w:id="539"/>
      <w:bookmarkEnd w:id="540"/>
    </w:p>
    <w:p w14:paraId="7857673D" w14:textId="6DED8860" w:rsidR="00CB3879" w:rsidRPr="00B1161E" w:rsidRDefault="00CB3879" w:rsidP="001D10C5">
      <w:r w:rsidRPr="00B1161E">
        <w:t>На Казанской ТЭЦ-3</w:t>
      </w:r>
      <w:r w:rsidR="007178C0" w:rsidRPr="00B1161E">
        <w:t xml:space="preserve"> АО «ТГК-16»</w:t>
      </w:r>
      <w:r w:rsidRPr="00B1161E">
        <w:t xml:space="preserve"> основным видом топлива является природный газ, резервным</w:t>
      </w:r>
      <w:r w:rsidR="00501394" w:rsidRPr="00B1161E">
        <w:rPr>
          <w:lang w:val="en-US"/>
        </w:rPr>
        <w:t> </w:t>
      </w:r>
      <w:r w:rsidRPr="00B1161E">
        <w:t>–</w:t>
      </w:r>
      <w:r w:rsidR="00501394" w:rsidRPr="00B1161E">
        <w:rPr>
          <w:lang w:val="en-US"/>
        </w:rPr>
        <w:t> </w:t>
      </w:r>
      <w:r w:rsidRPr="00B1161E">
        <w:t>топочный мазут.</w:t>
      </w:r>
    </w:p>
    <w:p w14:paraId="187B516D" w14:textId="3C9081CD" w:rsidR="001D5739" w:rsidRPr="00B1161E" w:rsidRDefault="00CB3879" w:rsidP="001D10C5">
      <w:r w:rsidRPr="00B1161E">
        <w:t>По топочному мазуту приказом Мин</w:t>
      </w:r>
      <w:r w:rsidR="00F002D7" w:rsidRPr="00B1161E">
        <w:t>энерго России</w:t>
      </w:r>
      <w:r w:rsidRPr="00B1161E">
        <w:t xml:space="preserve"> от 03.12.2025</w:t>
      </w:r>
      <w:r w:rsidR="00F002D7" w:rsidRPr="00B1161E">
        <w:t xml:space="preserve"> № 1565</w:t>
      </w:r>
      <w:r w:rsidRPr="00B1161E">
        <w:t xml:space="preserve"> утверждены нормативы создания запасов топлива.</w:t>
      </w:r>
      <w:r w:rsidR="00501394" w:rsidRPr="00B1161E">
        <w:t xml:space="preserve"> </w:t>
      </w:r>
      <w:r w:rsidRPr="00B1161E">
        <w:t>На 01.01.2026</w:t>
      </w:r>
      <w:r w:rsidR="00501394" w:rsidRPr="00B1161E">
        <w:t xml:space="preserve"> </w:t>
      </w:r>
      <w:r w:rsidRPr="00B1161E">
        <w:t xml:space="preserve">г. НЭЗТ по </w:t>
      </w:r>
      <w:r w:rsidR="008014AA" w:rsidRPr="00B1161E">
        <w:t>Казанская ТЭЦ-3 АО «ТГК-16»</w:t>
      </w:r>
      <w:r w:rsidRPr="00B1161E">
        <w:t xml:space="preserve"> составляет 5,477 тыс. тонн.</w:t>
      </w:r>
    </w:p>
    <w:p w14:paraId="6D62D41E" w14:textId="7073F963" w:rsidR="00535C26" w:rsidRPr="00B1161E" w:rsidRDefault="00535C26" w:rsidP="001D10C5">
      <w:r w:rsidRPr="00B1161E">
        <w:t xml:space="preserve">Резервное топливное хозяйство на источнике комбинированной выработки тепловой и электрической энергии </w:t>
      </w:r>
      <w:r w:rsidR="00200DB6" w:rsidRPr="00B1161E">
        <w:rPr>
          <w:rStyle w:val="affc"/>
        </w:rPr>
        <w:t xml:space="preserve">ГПЭС </w:t>
      </w:r>
      <w:r w:rsidRPr="00B1161E">
        <w:t>АО «Энергоцентр Майский» не предусмотрено.</w:t>
      </w:r>
    </w:p>
    <w:p w14:paraId="0370716C" w14:textId="47BD7806" w:rsidR="00535C26" w:rsidRPr="00B1161E" w:rsidRDefault="00535C26" w:rsidP="001D10C5">
      <w:r w:rsidRPr="00B1161E">
        <w:t xml:space="preserve">На водогрейных котлах </w:t>
      </w:r>
      <w:r w:rsidR="00200DB6" w:rsidRPr="00B1161E">
        <w:rPr>
          <w:rStyle w:val="affc"/>
        </w:rPr>
        <w:t xml:space="preserve">ГПЭС </w:t>
      </w:r>
      <w:r w:rsidRPr="00B1161E">
        <w:t>АО «Энергоцентр Майский» установлены комбинированные газодизельные горелки, а также смонтирована система подачи аварийного дизельного топлива от внешнего источника – автоцистерны. Объем емкости аварийного дизтоплива составляет - 1,5 м</w:t>
      </w:r>
      <w:r w:rsidRPr="00B1161E">
        <w:rPr>
          <w:vertAlign w:val="superscript"/>
        </w:rPr>
        <w:t>3</w:t>
      </w:r>
      <w:r w:rsidRPr="00B1161E">
        <w:t>.</w:t>
      </w:r>
    </w:p>
    <w:p w14:paraId="782F75F3" w14:textId="5B519DC8" w:rsidR="001D5739" w:rsidRPr="00B1161E" w:rsidRDefault="00535C26" w:rsidP="001D10C5">
      <w:r w:rsidRPr="00B1161E">
        <w:t>В случае аварийного ограничения или ограничения подачи газа жидкое топливо отбирается из передвижной автоцистерны, которая с помощью гибкого шланга подключается ко всасывающему топливопроводу, и топливным насосом подается в напорный топливо-провод, соединенный с горелками котлов.</w:t>
      </w:r>
    </w:p>
    <w:p w14:paraId="39143135" w14:textId="77777777" w:rsidR="00D005A4" w:rsidRPr="00B1161E" w:rsidRDefault="00D005A4" w:rsidP="001D10C5">
      <w:pPr>
        <w:pStyle w:val="20"/>
      </w:pPr>
      <w:bookmarkStart w:id="541" w:name="_Toc209804020"/>
      <w:bookmarkStart w:id="542" w:name="_Toc228347213"/>
      <w:r w:rsidRPr="00B1161E">
        <w:t>Описание особенностей характеристик видов топлива в зависимости от мест поставки</w:t>
      </w:r>
      <w:bookmarkEnd w:id="541"/>
      <w:bookmarkEnd w:id="542"/>
    </w:p>
    <w:p w14:paraId="5BCD5ABC" w14:textId="5511947F" w:rsidR="00F9145B" w:rsidRPr="00B1161E" w:rsidRDefault="00F9145B" w:rsidP="001D10C5">
      <w:pPr>
        <w:pStyle w:val="aff4"/>
        <w:rPr>
          <w:lang w:eastAsia="ru-RU"/>
        </w:rPr>
      </w:pPr>
      <w:r w:rsidRPr="00B1161E">
        <w:rPr>
          <w:lang w:eastAsia="ru-RU"/>
        </w:rPr>
        <w:t>Характеристики природного газа и мазута в ретроспективном периоде представлены в таблиц</w:t>
      </w:r>
      <w:r w:rsidR="004B3881" w:rsidRPr="00B1161E">
        <w:rPr>
          <w:lang w:eastAsia="ru-RU"/>
        </w:rPr>
        <w:t>е</w:t>
      </w:r>
      <w:r w:rsidRPr="00B1161E">
        <w:rPr>
          <w:lang w:eastAsia="ru-RU"/>
        </w:rPr>
        <w:t xml:space="preserve"> </w:t>
      </w:r>
      <w:r w:rsidRPr="00B1161E">
        <w:rPr>
          <w:lang w:eastAsia="ru-RU"/>
        </w:rPr>
        <w:fldChar w:fldCharType="begin"/>
      </w:r>
      <w:r w:rsidRPr="00B1161E">
        <w:rPr>
          <w:lang w:eastAsia="ru-RU"/>
        </w:rPr>
        <w:instrText xml:space="preserve"> REF _Ref222237481 \h  \* MERGEFORMAT </w:instrText>
      </w:r>
      <w:r w:rsidRPr="00B1161E">
        <w:rPr>
          <w:lang w:eastAsia="ru-RU"/>
        </w:rPr>
      </w:r>
      <w:r w:rsidRPr="00B1161E">
        <w:rPr>
          <w:lang w:eastAsia="ru-RU"/>
        </w:rPr>
        <w:fldChar w:fldCharType="separate"/>
      </w:r>
      <w:r w:rsidR="00E33EDC" w:rsidRPr="00E33EDC">
        <w:rPr>
          <w:rStyle w:val="af7"/>
        </w:rPr>
        <w:t xml:space="preserve">Таблица </w:t>
      </w:r>
      <w:r w:rsidR="00E33EDC">
        <w:rPr>
          <w:noProof/>
        </w:rPr>
        <w:t>2.12</w:t>
      </w:r>
      <w:r w:rsidR="00E33EDC" w:rsidRPr="00B1161E">
        <w:t>.</w:t>
      </w:r>
      <w:r w:rsidR="00E33EDC">
        <w:rPr>
          <w:noProof/>
        </w:rPr>
        <w:t>1</w:t>
      </w:r>
      <w:r w:rsidRPr="00B1161E">
        <w:rPr>
          <w:lang w:eastAsia="ru-RU"/>
        </w:rPr>
        <w:fldChar w:fldCharType="end"/>
      </w:r>
      <w:r w:rsidR="004B3881" w:rsidRPr="00B1161E">
        <w:rPr>
          <w:lang w:eastAsia="ru-RU"/>
        </w:rPr>
        <w:t>.</w:t>
      </w:r>
    </w:p>
    <w:p w14:paraId="56B09C23" w14:textId="5D62F558" w:rsidR="00D005A4" w:rsidRPr="00B1161E" w:rsidRDefault="00DD731B" w:rsidP="001D10C5">
      <w:pPr>
        <w:pStyle w:val="aff4"/>
        <w:rPr>
          <w:lang w:eastAsia="ru-RU"/>
        </w:rPr>
      </w:pPr>
      <w:r w:rsidRPr="00B1161E">
        <w:rPr>
          <w:lang w:eastAsia="ru-RU"/>
        </w:rPr>
        <w:t xml:space="preserve">Характеристики природного газа по состоянию на конец 2025 года представлены в паспорте качества (рисунки </w:t>
      </w:r>
      <w:r w:rsidR="00F30297" w:rsidRPr="00B1161E">
        <w:rPr>
          <w:lang w:eastAsia="ru-RU"/>
        </w:rPr>
        <w:fldChar w:fldCharType="begin"/>
      </w:r>
      <w:r w:rsidR="00F30297" w:rsidRPr="00B1161E">
        <w:rPr>
          <w:lang w:eastAsia="ru-RU"/>
        </w:rPr>
        <w:instrText xml:space="preserve"> REF _Ref225853350 \h  \* MERGEFORMAT </w:instrText>
      </w:r>
      <w:r w:rsidR="00F30297" w:rsidRPr="00B1161E">
        <w:rPr>
          <w:lang w:eastAsia="ru-RU"/>
        </w:rPr>
      </w:r>
      <w:r w:rsidR="00F30297" w:rsidRPr="00B1161E">
        <w:rPr>
          <w:lang w:eastAsia="ru-RU"/>
        </w:rPr>
        <w:fldChar w:fldCharType="separate"/>
      </w:r>
      <w:r w:rsidR="00E33EDC" w:rsidRPr="00E33EDC">
        <w:rPr>
          <w:rStyle w:val="af7"/>
        </w:rPr>
        <w:t xml:space="preserve">Рисунок </w:t>
      </w:r>
      <w:r w:rsidR="00E33EDC">
        <w:t>8.3</w:t>
      </w:r>
      <w:r w:rsidR="00E33EDC" w:rsidRPr="00B1161E">
        <w:t>.</w:t>
      </w:r>
      <w:r w:rsidR="00E33EDC">
        <w:t>1</w:t>
      </w:r>
      <w:r w:rsidR="00F30297" w:rsidRPr="00B1161E">
        <w:rPr>
          <w:lang w:eastAsia="ru-RU"/>
        </w:rPr>
        <w:fldChar w:fldCharType="end"/>
      </w:r>
      <w:r w:rsidR="00F30297" w:rsidRPr="00B1161E">
        <w:rPr>
          <w:lang w:eastAsia="ru-RU"/>
        </w:rPr>
        <w:t xml:space="preserve"> – </w:t>
      </w:r>
      <w:r w:rsidR="00F30297" w:rsidRPr="00B1161E">
        <w:rPr>
          <w:lang w:eastAsia="ru-RU"/>
        </w:rPr>
        <w:fldChar w:fldCharType="begin"/>
      </w:r>
      <w:r w:rsidR="00F30297" w:rsidRPr="00B1161E">
        <w:rPr>
          <w:lang w:eastAsia="ru-RU"/>
        </w:rPr>
        <w:instrText xml:space="preserve"> REF _Ref225853352 \h  \* MERGEFORMAT </w:instrText>
      </w:r>
      <w:r w:rsidR="00F30297" w:rsidRPr="00B1161E">
        <w:rPr>
          <w:lang w:eastAsia="ru-RU"/>
        </w:rPr>
      </w:r>
      <w:r w:rsidR="00F30297" w:rsidRPr="00B1161E">
        <w:rPr>
          <w:lang w:eastAsia="ru-RU"/>
        </w:rPr>
        <w:fldChar w:fldCharType="separate"/>
      </w:r>
      <w:r w:rsidR="00E33EDC" w:rsidRPr="00E33EDC">
        <w:rPr>
          <w:rStyle w:val="af7"/>
        </w:rPr>
        <w:t xml:space="preserve">Рисунок </w:t>
      </w:r>
      <w:r w:rsidR="00E33EDC">
        <w:t>8.3</w:t>
      </w:r>
      <w:r w:rsidR="00E33EDC" w:rsidRPr="00B1161E">
        <w:t>.</w:t>
      </w:r>
      <w:r w:rsidR="00E33EDC">
        <w:t>2</w:t>
      </w:r>
      <w:r w:rsidR="00F30297" w:rsidRPr="00B1161E">
        <w:rPr>
          <w:lang w:eastAsia="ru-RU"/>
        </w:rPr>
        <w:fldChar w:fldCharType="end"/>
      </w:r>
      <w:r w:rsidRPr="00B1161E">
        <w:rPr>
          <w:lang w:eastAsia="ru-RU"/>
        </w:rPr>
        <w:t xml:space="preserve">), характеристики мазута представлены в паспорте продукции от </w:t>
      </w:r>
      <w:r w:rsidR="00F9145B" w:rsidRPr="00B1161E">
        <w:rPr>
          <w:lang w:eastAsia="ru-RU"/>
        </w:rPr>
        <w:t xml:space="preserve">22.08.2017 (рисунок </w:t>
      </w:r>
      <w:r w:rsidR="004B3881" w:rsidRPr="00B1161E">
        <w:rPr>
          <w:lang w:eastAsia="ru-RU"/>
        </w:rPr>
        <w:fldChar w:fldCharType="begin"/>
      </w:r>
      <w:r w:rsidR="004B3881" w:rsidRPr="00B1161E">
        <w:rPr>
          <w:lang w:eastAsia="ru-RU"/>
        </w:rPr>
        <w:instrText xml:space="preserve"> REF _Ref225853252 \h  \* MERGEFORMAT </w:instrText>
      </w:r>
      <w:r w:rsidR="004B3881" w:rsidRPr="00B1161E">
        <w:rPr>
          <w:lang w:eastAsia="ru-RU"/>
        </w:rPr>
      </w:r>
      <w:r w:rsidR="004B3881" w:rsidRPr="00B1161E">
        <w:rPr>
          <w:lang w:eastAsia="ru-RU"/>
        </w:rPr>
        <w:fldChar w:fldCharType="separate"/>
      </w:r>
      <w:proofErr w:type="spellStart"/>
      <w:r w:rsidR="00E33EDC" w:rsidRPr="00E33EDC">
        <w:rPr>
          <w:rStyle w:val="af7"/>
        </w:rPr>
        <w:t>Рисунок</w:t>
      </w:r>
      <w:proofErr w:type="spellEnd"/>
      <w:r w:rsidR="00E33EDC" w:rsidRPr="00E33EDC">
        <w:rPr>
          <w:rStyle w:val="af7"/>
        </w:rPr>
        <w:t xml:space="preserve"> </w:t>
      </w:r>
      <w:r w:rsidR="00E33EDC">
        <w:t>8.3</w:t>
      </w:r>
      <w:r w:rsidR="00E33EDC" w:rsidRPr="00B1161E">
        <w:t>.</w:t>
      </w:r>
      <w:r w:rsidR="00E33EDC">
        <w:t>3</w:t>
      </w:r>
      <w:r w:rsidR="004B3881" w:rsidRPr="00B1161E">
        <w:rPr>
          <w:lang w:eastAsia="ru-RU"/>
        </w:rPr>
        <w:fldChar w:fldCharType="end"/>
      </w:r>
      <w:r w:rsidR="004B3881" w:rsidRPr="00B1161E">
        <w:rPr>
          <w:lang w:eastAsia="ru-RU"/>
        </w:rPr>
        <w:t>)</w:t>
      </w:r>
    </w:p>
    <w:p w14:paraId="272E0FB4" w14:textId="77777777" w:rsidR="00DD731B" w:rsidRPr="00B1161E" w:rsidRDefault="00DD731B" w:rsidP="001D10C5">
      <w:pPr>
        <w:pStyle w:val="aff4"/>
        <w:rPr>
          <w:lang w:eastAsia="ru-RU"/>
        </w:rPr>
      </w:pPr>
    </w:p>
    <w:p w14:paraId="55AC27A8" w14:textId="77777777" w:rsidR="00DD731B" w:rsidRPr="00B1161E" w:rsidRDefault="00DD731B" w:rsidP="001D10C5">
      <w:pPr>
        <w:pStyle w:val="aff4"/>
        <w:rPr>
          <w:lang w:eastAsia="ru-RU"/>
        </w:rPr>
      </w:pPr>
    </w:p>
    <w:p w14:paraId="171698CD" w14:textId="77777777" w:rsidR="00DD731B" w:rsidRPr="00B1161E" w:rsidRDefault="00DD731B" w:rsidP="001D10C5">
      <w:pPr>
        <w:pStyle w:val="aff4"/>
        <w:rPr>
          <w:lang w:eastAsia="ru-RU"/>
        </w:rPr>
      </w:pPr>
    </w:p>
    <w:p w14:paraId="1FF231AD" w14:textId="487A4E31" w:rsidR="00DD731B" w:rsidRPr="00B1161E" w:rsidRDefault="00DD731B" w:rsidP="001D10C5">
      <w:pPr>
        <w:pStyle w:val="aff4"/>
        <w:rPr>
          <w:lang w:eastAsia="ru-RU"/>
        </w:rPr>
        <w:sectPr w:rsidR="00DD731B" w:rsidRPr="00B1161E" w:rsidSect="006C54AD">
          <w:pgSz w:w="11910" w:h="16840"/>
          <w:pgMar w:top="1134" w:right="850" w:bottom="1134" w:left="1701" w:header="567" w:footer="567" w:gutter="0"/>
          <w:cols w:space="720"/>
          <w:docGrid w:linePitch="326"/>
        </w:sectPr>
      </w:pPr>
    </w:p>
    <w:p w14:paraId="1AE4593C" w14:textId="7D40FA21"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40C8AD0A" wp14:editId="6DA32595">
            <wp:extent cx="5438775" cy="82010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38775" cy="8201025"/>
                    </a:xfrm>
                    <a:prstGeom prst="rect">
                      <a:avLst/>
                    </a:prstGeom>
                  </pic:spPr>
                </pic:pic>
              </a:graphicData>
            </a:graphic>
          </wp:inline>
        </w:drawing>
      </w:r>
    </w:p>
    <w:p w14:paraId="72AE7590" w14:textId="0D1C156D" w:rsidR="00DD731B" w:rsidRPr="00B1161E" w:rsidRDefault="00F9145B" w:rsidP="001D10C5">
      <w:pPr>
        <w:pStyle w:val="aff3"/>
        <w:rPr>
          <w:lang w:eastAsia="ru-RU"/>
        </w:rPr>
      </w:pPr>
      <w:bookmarkStart w:id="543" w:name="_Ref225853350"/>
      <w:bookmarkStart w:id="544" w:name="_Toc228347326"/>
      <w:r w:rsidRPr="00B1161E">
        <w:t xml:space="preserve">Рисунок </w:t>
      </w:r>
      <w:r w:rsidRPr="00B1161E">
        <w:fldChar w:fldCharType="begin"/>
      </w:r>
      <w:r w:rsidRPr="00B1161E">
        <w:instrText xml:space="preserve"> STYLEREF 2 \s </w:instrText>
      </w:r>
      <w:r w:rsidRPr="00B1161E">
        <w:fldChar w:fldCharType="separate"/>
      </w:r>
      <w:r w:rsidR="00E33EDC">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1</w:t>
      </w:r>
      <w:r w:rsidRPr="00B1161E">
        <w:fldChar w:fldCharType="end"/>
      </w:r>
      <w:bookmarkEnd w:id="543"/>
      <w:r w:rsidRPr="00B1161E">
        <w:t xml:space="preserve"> – </w:t>
      </w:r>
      <w:r w:rsidRPr="00B1161E">
        <w:rPr>
          <w:lang w:eastAsia="ru-RU"/>
        </w:rPr>
        <w:t xml:space="preserve">Характеристики природного газа, подаваемого на </w:t>
      </w:r>
      <w:r w:rsidR="008014AA" w:rsidRPr="00B1161E">
        <w:rPr>
          <w:lang w:eastAsia="ru-RU"/>
        </w:rPr>
        <w:t xml:space="preserve">Казанская ТЭЦ-3 АО «ТГК-16» </w:t>
      </w:r>
      <w:r w:rsidRPr="00B1161E">
        <w:rPr>
          <w:lang w:eastAsia="ru-RU"/>
        </w:rPr>
        <w:t>(часть 1)</w:t>
      </w:r>
      <w:bookmarkEnd w:id="544"/>
    </w:p>
    <w:p w14:paraId="77269DBD" w14:textId="77777777" w:rsidR="00DD731B" w:rsidRPr="00B1161E" w:rsidRDefault="00DD731B" w:rsidP="001D10C5">
      <w:pPr>
        <w:pStyle w:val="aff4"/>
        <w:ind w:firstLine="0"/>
        <w:rPr>
          <w:lang w:eastAsia="ru-RU"/>
        </w:rPr>
      </w:pPr>
    </w:p>
    <w:p w14:paraId="441AFEA7" w14:textId="5AA83125" w:rsidR="00DD731B" w:rsidRPr="00B1161E" w:rsidRDefault="00DD731B" w:rsidP="001D10C5">
      <w:pPr>
        <w:pStyle w:val="aff4"/>
        <w:rPr>
          <w:lang w:eastAsia="ru-RU"/>
        </w:rPr>
      </w:pPr>
    </w:p>
    <w:p w14:paraId="0172488A" w14:textId="67838A84"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3C65C5BE" wp14:editId="275FD10F">
            <wp:extent cx="5495925" cy="82867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95925" cy="8286750"/>
                    </a:xfrm>
                    <a:prstGeom prst="rect">
                      <a:avLst/>
                    </a:prstGeom>
                  </pic:spPr>
                </pic:pic>
              </a:graphicData>
            </a:graphic>
          </wp:inline>
        </w:drawing>
      </w:r>
    </w:p>
    <w:p w14:paraId="2D7E204F" w14:textId="619452F3" w:rsidR="00F9145B" w:rsidRPr="00B1161E" w:rsidRDefault="00F9145B" w:rsidP="001D10C5">
      <w:pPr>
        <w:pStyle w:val="aff3"/>
        <w:rPr>
          <w:lang w:eastAsia="ru-RU"/>
        </w:rPr>
      </w:pPr>
      <w:bookmarkStart w:id="545" w:name="_Ref225853352"/>
      <w:bookmarkStart w:id="546" w:name="_Toc228347327"/>
      <w:r w:rsidRPr="00B1161E">
        <w:t xml:space="preserve">Рисунок </w:t>
      </w:r>
      <w:r w:rsidRPr="00B1161E">
        <w:fldChar w:fldCharType="begin"/>
      </w:r>
      <w:r w:rsidRPr="00B1161E">
        <w:instrText xml:space="preserve"> STYLEREF 2 \s </w:instrText>
      </w:r>
      <w:r w:rsidRPr="00B1161E">
        <w:fldChar w:fldCharType="separate"/>
      </w:r>
      <w:r w:rsidR="00E33EDC">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bookmarkEnd w:id="545"/>
      <w:r w:rsidRPr="00B1161E">
        <w:t xml:space="preserve"> – </w:t>
      </w:r>
      <w:r w:rsidRPr="00B1161E">
        <w:rPr>
          <w:lang w:eastAsia="ru-RU"/>
        </w:rPr>
        <w:t xml:space="preserve">Характеристики природного газа, подаваемого на </w:t>
      </w:r>
      <w:r w:rsidR="008014AA" w:rsidRPr="00B1161E">
        <w:rPr>
          <w:lang w:eastAsia="ru-RU"/>
        </w:rPr>
        <w:t xml:space="preserve">Казанская ТЭЦ-3 АО «ТГК-16» </w:t>
      </w:r>
      <w:r w:rsidRPr="00B1161E">
        <w:rPr>
          <w:lang w:eastAsia="ru-RU"/>
        </w:rPr>
        <w:t>(часть 2)</w:t>
      </w:r>
      <w:bookmarkEnd w:id="546"/>
    </w:p>
    <w:p w14:paraId="64D27243" w14:textId="78766EB2" w:rsidR="004B3881" w:rsidRPr="00B1161E" w:rsidRDefault="004B3881" w:rsidP="001D10C5">
      <w:pPr>
        <w:rPr>
          <w:lang w:eastAsia="ru-RU"/>
        </w:rPr>
      </w:pPr>
    </w:p>
    <w:p w14:paraId="72819441" w14:textId="77777777" w:rsidR="004B3881" w:rsidRPr="00B1161E" w:rsidRDefault="004B3881" w:rsidP="001D10C5">
      <w:pPr>
        <w:rPr>
          <w:lang w:eastAsia="ru-RU"/>
        </w:rPr>
      </w:pPr>
    </w:p>
    <w:p w14:paraId="3EDA1CAD" w14:textId="08D52191"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73757B7C" wp14:editId="7D0F2CA5">
            <wp:extent cx="5343525" cy="78581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43525" cy="7858125"/>
                    </a:xfrm>
                    <a:prstGeom prst="rect">
                      <a:avLst/>
                    </a:prstGeom>
                  </pic:spPr>
                </pic:pic>
              </a:graphicData>
            </a:graphic>
          </wp:inline>
        </w:drawing>
      </w:r>
    </w:p>
    <w:p w14:paraId="2460D662" w14:textId="317B0011" w:rsidR="00F9145B" w:rsidRPr="00B1161E" w:rsidRDefault="00F9145B" w:rsidP="001D10C5">
      <w:pPr>
        <w:pStyle w:val="aff3"/>
        <w:rPr>
          <w:lang w:eastAsia="ru-RU"/>
        </w:rPr>
      </w:pPr>
      <w:bookmarkStart w:id="547" w:name="_Ref225853252"/>
      <w:bookmarkStart w:id="548" w:name="_Toc228347328"/>
      <w:r w:rsidRPr="00B1161E">
        <w:t xml:space="preserve">Рисунок </w:t>
      </w:r>
      <w:r w:rsidRPr="00B1161E">
        <w:fldChar w:fldCharType="begin"/>
      </w:r>
      <w:r w:rsidRPr="00B1161E">
        <w:instrText xml:space="preserve"> STYLEREF 2 \s </w:instrText>
      </w:r>
      <w:r w:rsidRPr="00B1161E">
        <w:fldChar w:fldCharType="separate"/>
      </w:r>
      <w:r w:rsidR="00E33EDC">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3</w:t>
      </w:r>
      <w:r w:rsidRPr="00B1161E">
        <w:fldChar w:fldCharType="end"/>
      </w:r>
      <w:bookmarkEnd w:id="547"/>
      <w:r w:rsidRPr="00B1161E">
        <w:t xml:space="preserve"> – </w:t>
      </w:r>
      <w:r w:rsidRPr="00B1161E">
        <w:rPr>
          <w:lang w:eastAsia="ru-RU"/>
        </w:rPr>
        <w:t xml:space="preserve">Характеристики топочного мазута, используемого на </w:t>
      </w:r>
      <w:r w:rsidR="008014AA" w:rsidRPr="00B1161E">
        <w:rPr>
          <w:lang w:eastAsia="ru-RU"/>
        </w:rPr>
        <w:t>Казанская ТЭЦ-3 АО «ТГК-16»</w:t>
      </w:r>
      <w:bookmarkEnd w:id="548"/>
    </w:p>
    <w:p w14:paraId="4CB7863D" w14:textId="77777777" w:rsidR="00F9145B" w:rsidRPr="00B1161E" w:rsidRDefault="00F9145B" w:rsidP="001D10C5">
      <w:pPr>
        <w:pStyle w:val="aff4"/>
        <w:rPr>
          <w:lang w:eastAsia="ru-RU"/>
        </w:rPr>
        <w:sectPr w:rsidR="00F9145B" w:rsidRPr="00B1161E" w:rsidSect="006C54AD">
          <w:pgSz w:w="11910" w:h="16840"/>
          <w:pgMar w:top="1134" w:right="850" w:bottom="1134" w:left="1701" w:header="567" w:footer="567" w:gutter="0"/>
          <w:cols w:space="720"/>
          <w:docGrid w:linePitch="326"/>
        </w:sectPr>
      </w:pPr>
    </w:p>
    <w:p w14:paraId="5D941731" w14:textId="5DC27FE1" w:rsidR="00501394" w:rsidRPr="00B1161E" w:rsidRDefault="00FD3721" w:rsidP="001D10C5">
      <w:pPr>
        <w:pStyle w:val="aff4"/>
        <w:rPr>
          <w:lang w:eastAsia="ru-RU"/>
        </w:rPr>
      </w:pPr>
      <w:r w:rsidRPr="00B1161E">
        <w:lastRenderedPageBreak/>
        <w:t>Сведения о п</w:t>
      </w:r>
      <w:r w:rsidR="00501394" w:rsidRPr="00B1161E">
        <w:t>роблем</w:t>
      </w:r>
      <w:r w:rsidRPr="00B1161E">
        <w:t>ах</w:t>
      </w:r>
      <w:r w:rsidR="00501394" w:rsidRPr="00B1161E">
        <w:t xml:space="preserve"> с поставками топлива в период расчетных температур наружного воздуха </w:t>
      </w:r>
      <w:r w:rsidRPr="00B1161E">
        <w:t>отсутствуют.</w:t>
      </w:r>
    </w:p>
    <w:p w14:paraId="5062DB68" w14:textId="77777777" w:rsidR="00D005A4" w:rsidRPr="00B1161E" w:rsidRDefault="00D005A4" w:rsidP="001D10C5">
      <w:pPr>
        <w:pStyle w:val="20"/>
      </w:pPr>
      <w:bookmarkStart w:id="549" w:name="_bookmark113"/>
      <w:bookmarkStart w:id="550" w:name="_Toc209804021"/>
      <w:bookmarkStart w:id="551" w:name="_Toc228347214"/>
      <w:bookmarkEnd w:id="549"/>
      <w:r w:rsidRPr="00B1161E">
        <w:t>Описание использования местных видов топлива</w:t>
      </w:r>
      <w:bookmarkEnd w:id="550"/>
      <w:bookmarkEnd w:id="551"/>
    </w:p>
    <w:p w14:paraId="7B8805CF" w14:textId="35FA5673" w:rsidR="00D005A4" w:rsidRPr="00B1161E" w:rsidRDefault="00501394" w:rsidP="001D10C5">
      <w:r w:rsidRPr="00B1161E">
        <w:t xml:space="preserve">Местные виды топлива на источниках тепловой энергии систем централизованного теплоснабжения на территории </w:t>
      </w:r>
      <w:proofErr w:type="spellStart"/>
      <w:r w:rsidR="007178C0" w:rsidRPr="00B1161E">
        <w:t>Осиновского</w:t>
      </w:r>
      <w:proofErr w:type="spellEnd"/>
      <w:r w:rsidR="007178C0" w:rsidRPr="00B1161E">
        <w:t xml:space="preserve"> с. п.</w:t>
      </w:r>
      <w:r w:rsidRPr="00B1161E">
        <w:t xml:space="preserve"> не используются.</w:t>
      </w:r>
    </w:p>
    <w:p w14:paraId="4DEC2F74" w14:textId="77777777" w:rsidR="00D005A4" w:rsidRPr="00B1161E" w:rsidRDefault="00D005A4" w:rsidP="001D10C5">
      <w:pPr>
        <w:pStyle w:val="20"/>
      </w:pPr>
      <w:bookmarkStart w:id="552" w:name="_Toc209804023"/>
      <w:bookmarkStart w:id="553" w:name="_Toc228347215"/>
      <w:r w:rsidRPr="00B1161E">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bookmarkEnd w:id="552"/>
      <w:bookmarkEnd w:id="553"/>
    </w:p>
    <w:p w14:paraId="78E54C94" w14:textId="2826ADC9" w:rsidR="00D005A4" w:rsidRPr="00B1161E" w:rsidRDefault="00501394" w:rsidP="001D10C5">
      <w:r w:rsidRPr="00B1161E">
        <w:t xml:space="preserve">Преобладающим видом топлива на территории </w:t>
      </w:r>
      <w:proofErr w:type="spellStart"/>
      <w:r w:rsidRPr="00B1161E">
        <w:t>Осиновского</w:t>
      </w:r>
      <w:proofErr w:type="spellEnd"/>
      <w:r w:rsidRPr="00B1161E">
        <w:t> с. п. является природный газ.</w:t>
      </w:r>
    </w:p>
    <w:p w14:paraId="0FB7C8FF" w14:textId="77777777" w:rsidR="00D005A4" w:rsidRPr="00B1161E" w:rsidRDefault="00D005A4" w:rsidP="001D10C5">
      <w:pPr>
        <w:pStyle w:val="20"/>
      </w:pPr>
      <w:bookmarkStart w:id="554" w:name="_Toc209804024"/>
      <w:bookmarkStart w:id="555" w:name="_Toc228347216"/>
      <w:r w:rsidRPr="00B1161E">
        <w:t>Описание приоритетного направления развития топливного баланса поселения, муниципального округа, городского округа</w:t>
      </w:r>
      <w:bookmarkEnd w:id="554"/>
      <w:bookmarkEnd w:id="555"/>
    </w:p>
    <w:p w14:paraId="18A6A299" w14:textId="7837614A" w:rsidR="00D005A4" w:rsidRPr="00B1161E" w:rsidRDefault="00D005A4" w:rsidP="001D10C5">
      <w:r w:rsidRPr="00B1161E">
        <w:t xml:space="preserve">Приоритетное развитие топливного баланса в </w:t>
      </w:r>
      <w:proofErr w:type="spellStart"/>
      <w:r w:rsidR="00E618AA" w:rsidRPr="00B1161E">
        <w:t>Осиновском</w:t>
      </w:r>
      <w:proofErr w:type="spellEnd"/>
      <w:r w:rsidR="00E618AA" w:rsidRPr="00B1161E">
        <w:t> с. п.</w:t>
      </w:r>
      <w:r w:rsidRPr="00B1161E">
        <w:t xml:space="preserve"> не предусматривает изменения вида топлива, используемого на источниках тепловой энергии</w:t>
      </w:r>
      <w:r w:rsidR="00501394" w:rsidRPr="00B1161E">
        <w:t xml:space="preserve"> в системах централизованного теплоснабжения</w:t>
      </w:r>
      <w:r w:rsidRPr="00B1161E">
        <w:t>.</w:t>
      </w:r>
    </w:p>
    <w:p w14:paraId="0AE1C459" w14:textId="1D3FD3F5" w:rsidR="00D005A4" w:rsidRPr="00B1161E" w:rsidRDefault="00D005A4" w:rsidP="001D10C5"/>
    <w:p w14:paraId="34B31BD2" w14:textId="77777777" w:rsidR="007B4701" w:rsidRPr="00B1161E" w:rsidRDefault="007B4701" w:rsidP="001D10C5"/>
    <w:p w14:paraId="5E339A3B" w14:textId="77777777" w:rsidR="00F17E95" w:rsidRPr="00B1161E" w:rsidRDefault="00F17E95" w:rsidP="001D10C5">
      <w:pPr>
        <w:pStyle w:val="1"/>
        <w:rPr>
          <w:rFonts w:eastAsia="Arial"/>
        </w:rPr>
      </w:pPr>
      <w:bookmarkStart w:id="556" w:name="_Toc202010816"/>
      <w:bookmarkStart w:id="557" w:name="_Toc209804025"/>
      <w:bookmarkStart w:id="558" w:name="_Toc228347217"/>
      <w:r w:rsidRPr="00B1161E">
        <w:rPr>
          <w:rFonts w:eastAsia="Arial"/>
        </w:rPr>
        <w:lastRenderedPageBreak/>
        <w:t>Часть 9. Надежность теплоснабжения</w:t>
      </w:r>
      <w:bookmarkEnd w:id="556"/>
      <w:bookmarkEnd w:id="557"/>
      <w:bookmarkEnd w:id="558"/>
    </w:p>
    <w:p w14:paraId="04171418" w14:textId="24041754" w:rsidR="00455132" w:rsidRPr="00B1161E" w:rsidRDefault="00B25B87" w:rsidP="001D10C5">
      <w:pPr>
        <w:pStyle w:val="20"/>
      </w:pPr>
      <w:bookmarkStart w:id="559" w:name="_Toc137209432"/>
      <w:bookmarkStart w:id="560" w:name="_Toc228347218"/>
      <w:r w:rsidRPr="00B1161E">
        <w:t>Значения показателей</w:t>
      </w:r>
      <w:r w:rsidR="00455132" w:rsidRPr="00B1161E">
        <w:t xml:space="preserve"> потока отказов (частоты отказов) участков тепловых сетей</w:t>
      </w:r>
      <w:bookmarkEnd w:id="559"/>
      <w:bookmarkEnd w:id="560"/>
    </w:p>
    <w:p w14:paraId="65F2FBC8" w14:textId="11BD1D4B" w:rsidR="00575CA9" w:rsidRPr="00B1161E" w:rsidRDefault="00575CA9" w:rsidP="001D10C5">
      <w:r w:rsidRPr="00B1161E">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w:t>
      </w:r>
      <w:r w:rsidR="00C770A2" w:rsidRPr="00B1161E">
        <w:t xml:space="preserve"> </w:t>
      </w:r>
      <w:r w:rsidRPr="00B1161E">
        <w:t>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w:t>
      </w:r>
      <w:r w:rsidR="00C770A2" w:rsidRPr="00B1161E">
        <w:t xml:space="preserve"> </w:t>
      </w:r>
      <w:r w:rsidRPr="00B1161E">
        <w:t>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w:t>
      </w:r>
      <w:r w:rsidR="00C770A2" w:rsidRPr="00B1161E">
        <w:t xml:space="preserve"> </w:t>
      </w:r>
      <w:r w:rsidRPr="00B1161E">
        <w:t>свойств.</w:t>
      </w:r>
    </w:p>
    <w:p w14:paraId="35B215A7" w14:textId="4B01C739" w:rsidR="00575CA9" w:rsidRPr="00B1161E" w:rsidRDefault="00575CA9" w:rsidP="001D10C5">
      <w:r w:rsidRPr="00B1161E">
        <w:t xml:space="preserve">При оценке показателей надежности теплоснабжения рассматриваются два уровня теплоснабжения потребителей </w:t>
      </w:r>
      <w:r w:rsidR="00C770A2" w:rsidRPr="00B1161E">
        <w:t xml:space="preserve">– </w:t>
      </w:r>
      <w:r w:rsidRPr="00B1161E">
        <w:t>расчетный и пониженный (аварийный), характеризующийся подачей потребителям аварийной нормы тепловой энергии во время ликвидации отказов в резервируемой части тепловых сетей.</w:t>
      </w:r>
    </w:p>
    <w:p w14:paraId="4BFFB759" w14:textId="33F5929B" w:rsidR="00235117" w:rsidRPr="00B1161E" w:rsidRDefault="00575CA9" w:rsidP="001D10C5">
      <w:r w:rsidRPr="00B1161E">
        <w:t>Исходной информацией для расчета надежности системы тепловых сетей являются данные о структуре схемы теплоснабжения, длине и диаметре магистральных и</w:t>
      </w:r>
      <w:r w:rsidR="00C770A2" w:rsidRPr="00B1161E">
        <w:t xml:space="preserve"> </w:t>
      </w:r>
      <w:r w:rsidRPr="00B1161E">
        <w:t>квартальных трубопроводов от источников тепловой энергии (котельных) до конечных</w:t>
      </w:r>
      <w:r w:rsidR="00C770A2" w:rsidRPr="00B1161E">
        <w:t xml:space="preserve"> </w:t>
      </w:r>
      <w:r w:rsidRPr="00B1161E">
        <w:t>потребителей, а также данные статистики по повреждениям на тепловых сетях и сооружений на них и времени восстановления теплоснабжения потребителей</w:t>
      </w:r>
      <w:r w:rsidR="00C770A2" w:rsidRPr="00B1161E">
        <w:t>.</w:t>
      </w:r>
    </w:p>
    <w:p w14:paraId="4FC1A77A" w14:textId="2212E951" w:rsidR="00C770A2" w:rsidRPr="00B1161E" w:rsidRDefault="00C770A2" w:rsidP="001D10C5">
      <w:r w:rsidRPr="00B1161E">
        <w:t xml:space="preserve">По сведениям от теплосетевых организаций </w:t>
      </w:r>
      <w:proofErr w:type="spellStart"/>
      <w:r w:rsidRPr="00B1161E">
        <w:t>Осиновского</w:t>
      </w:r>
      <w:proofErr w:type="spellEnd"/>
      <w:r w:rsidRPr="00B1161E">
        <w:t xml:space="preserve"> с. п. случаев отказов в работе тепловых сетей не зарегистрировано.</w:t>
      </w:r>
    </w:p>
    <w:p w14:paraId="1F9E6A86" w14:textId="4A8D881D" w:rsidR="00455132" w:rsidRPr="00B1161E" w:rsidRDefault="00CF1318" w:rsidP="001D10C5">
      <w:pPr>
        <w:pStyle w:val="20"/>
      </w:pPr>
      <w:bookmarkStart w:id="561" w:name="_Toc137209433"/>
      <w:bookmarkStart w:id="562" w:name="_Toc228347219"/>
      <w:bookmarkStart w:id="563" w:name="_Toc132106767"/>
      <w:r w:rsidRPr="00B1161E">
        <w:t>Значения показателей ч</w:t>
      </w:r>
      <w:r w:rsidR="00455132" w:rsidRPr="00B1161E">
        <w:t>астот</w:t>
      </w:r>
      <w:r w:rsidRPr="00B1161E">
        <w:t>ы</w:t>
      </w:r>
      <w:r w:rsidR="00455132" w:rsidRPr="00B1161E">
        <w:t xml:space="preserve"> отключения потребителей</w:t>
      </w:r>
      <w:bookmarkEnd w:id="561"/>
      <w:bookmarkEnd w:id="562"/>
    </w:p>
    <w:p w14:paraId="32ABA983" w14:textId="142FDC17" w:rsidR="00C770A2" w:rsidRPr="00B1161E" w:rsidRDefault="00C770A2" w:rsidP="001D10C5">
      <w:r w:rsidRPr="00B1161E">
        <w:t xml:space="preserve">Статистика отказов отпуска тепловой энергии с коллекторов источников тепловой энергии за 2025 год по данным теплоснабжающих организаций представлена в таблице </w:t>
      </w:r>
      <w:r w:rsidRPr="00B1161E">
        <w:fldChar w:fldCharType="begin"/>
      </w:r>
      <w:r w:rsidRPr="00B1161E">
        <w:instrText xml:space="preserve"> REF _Ref224665991 \h  \* MERGEFORMAT </w:instrText>
      </w:r>
      <w:r w:rsidRPr="00B1161E">
        <w:fldChar w:fldCharType="separate"/>
      </w:r>
      <w:r w:rsidR="00E33EDC" w:rsidRPr="00E33EDC">
        <w:rPr>
          <w:rStyle w:val="af7"/>
        </w:rPr>
        <w:t xml:space="preserve">Таблица </w:t>
      </w:r>
      <w:r w:rsidR="00E33EDC">
        <w:rPr>
          <w:noProof/>
        </w:rPr>
        <w:t>9.2</w:t>
      </w:r>
      <w:r w:rsidR="00E33EDC" w:rsidRPr="00B1161E">
        <w:t>.</w:t>
      </w:r>
      <w:r w:rsidR="00E33EDC">
        <w:rPr>
          <w:noProof/>
        </w:rPr>
        <w:t>1</w:t>
      </w:r>
      <w:r w:rsidRPr="00B1161E">
        <w:fldChar w:fldCharType="end"/>
      </w:r>
      <w:r w:rsidRPr="00B1161E">
        <w:t>.</w:t>
      </w:r>
    </w:p>
    <w:p w14:paraId="60B93029" w14:textId="7494B6DB" w:rsidR="00C770A2" w:rsidRPr="00B1161E" w:rsidRDefault="00C770A2" w:rsidP="001D10C5">
      <w:pPr>
        <w:pStyle w:val="af4"/>
      </w:pPr>
      <w:bookmarkStart w:id="564" w:name="_Ref224665991"/>
      <w:bookmarkStart w:id="565" w:name="_Toc228347295"/>
      <w:r w:rsidRPr="00B1161E">
        <w:t xml:space="preserve">Таблица </w:t>
      </w:r>
      <w:r w:rsidR="00354F04">
        <w:fldChar w:fldCharType="begin"/>
      </w:r>
      <w:r w:rsidR="00354F04">
        <w:instrText xml:space="preserve"> STYLEREF 2 \s </w:instrText>
      </w:r>
      <w:r w:rsidR="00354F04">
        <w:fldChar w:fldCharType="separate"/>
      </w:r>
      <w:r w:rsidR="00E33EDC">
        <w:rPr>
          <w:noProof/>
        </w:rPr>
        <w:t>9.2</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64"/>
      <w:r w:rsidRPr="00B1161E">
        <w:t xml:space="preserve"> – Статистика отказов отпуска тепловой энергии с коллекторов источников тепловой энергии за 2025 год</w:t>
      </w:r>
      <w:bookmarkEnd w:id="565"/>
    </w:p>
    <w:tbl>
      <w:tblPr>
        <w:tblW w:w="0" w:type="auto"/>
        <w:tblLook w:val="04A0" w:firstRow="1" w:lastRow="0" w:firstColumn="1" w:lastColumn="0" w:noHBand="0" w:noVBand="1"/>
      </w:tblPr>
      <w:tblGrid>
        <w:gridCol w:w="1786"/>
        <w:gridCol w:w="2191"/>
        <w:gridCol w:w="2245"/>
        <w:gridCol w:w="1544"/>
        <w:gridCol w:w="1583"/>
      </w:tblGrid>
      <w:tr w:rsidR="00575CA9" w:rsidRPr="00B1161E" w14:paraId="3C9E1260" w14:textId="77777777" w:rsidTr="00AA2425">
        <w:trPr>
          <w:trHeight w:val="420"/>
        </w:trPr>
        <w:tc>
          <w:tcPr>
            <w:tcW w:w="0" w:type="auto"/>
            <w:tcBorders>
              <w:top w:val="single" w:sz="4" w:space="0" w:color="auto"/>
              <w:left w:val="single" w:sz="4" w:space="0" w:color="auto"/>
              <w:bottom w:val="single" w:sz="4" w:space="0" w:color="auto"/>
              <w:right w:val="single" w:sz="4" w:space="0" w:color="auto"/>
            </w:tcBorders>
            <w:vAlign w:val="center"/>
            <w:hideMark/>
          </w:tcPr>
          <w:p w14:paraId="441403C7"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Источник тепловой энергии</w:t>
            </w:r>
          </w:p>
        </w:tc>
        <w:tc>
          <w:tcPr>
            <w:tcW w:w="0" w:type="auto"/>
            <w:tcBorders>
              <w:top w:val="single" w:sz="4" w:space="0" w:color="auto"/>
              <w:left w:val="nil"/>
              <w:bottom w:val="single" w:sz="4" w:space="0" w:color="auto"/>
              <w:right w:val="single" w:sz="4" w:space="0" w:color="auto"/>
            </w:tcBorders>
            <w:vAlign w:val="center"/>
            <w:hideMark/>
          </w:tcPr>
          <w:p w14:paraId="4EE1BF76"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Дата и время прекращение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457AE75C"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Дата и время восстановления теплоснабжения</w:t>
            </w:r>
          </w:p>
        </w:tc>
        <w:tc>
          <w:tcPr>
            <w:tcW w:w="0" w:type="auto"/>
            <w:tcBorders>
              <w:top w:val="single" w:sz="4" w:space="0" w:color="auto"/>
              <w:left w:val="nil"/>
              <w:bottom w:val="single" w:sz="4" w:space="0" w:color="auto"/>
              <w:right w:val="single" w:sz="4" w:space="0" w:color="auto"/>
            </w:tcBorders>
            <w:vAlign w:val="center"/>
            <w:hideMark/>
          </w:tcPr>
          <w:p w14:paraId="170A97EE"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Причина прекращения</w:t>
            </w:r>
          </w:p>
        </w:tc>
        <w:tc>
          <w:tcPr>
            <w:tcW w:w="0" w:type="auto"/>
            <w:tcBorders>
              <w:top w:val="single" w:sz="4" w:space="0" w:color="auto"/>
              <w:left w:val="nil"/>
              <w:bottom w:val="single" w:sz="4" w:space="0" w:color="auto"/>
              <w:right w:val="single" w:sz="4" w:space="0" w:color="auto"/>
            </w:tcBorders>
            <w:vAlign w:val="center"/>
            <w:hideMark/>
          </w:tcPr>
          <w:p w14:paraId="0C734155"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Недоотпуск</w:t>
            </w:r>
            <w:proofErr w:type="spellEnd"/>
            <w:r w:rsidRPr="00B1161E">
              <w:rPr>
                <w:rFonts w:eastAsia="Times New Roman" w:cs="Times New Roman"/>
                <w:color w:val="000000"/>
                <w:sz w:val="20"/>
                <w:szCs w:val="20"/>
                <w:lang w:eastAsia="ru-RU"/>
              </w:rPr>
              <w:t xml:space="preserve"> тепла, тыс. Гкал</w:t>
            </w:r>
          </w:p>
        </w:tc>
      </w:tr>
      <w:tr w:rsidR="00C770A2" w:rsidRPr="00B1161E" w14:paraId="2CD1907B" w14:textId="77777777" w:rsidTr="00AA2425">
        <w:trPr>
          <w:trHeight w:val="420"/>
        </w:trPr>
        <w:tc>
          <w:tcPr>
            <w:tcW w:w="0" w:type="auto"/>
            <w:tcBorders>
              <w:top w:val="single" w:sz="4" w:space="0" w:color="auto"/>
              <w:left w:val="single" w:sz="4" w:space="0" w:color="auto"/>
              <w:bottom w:val="single" w:sz="4" w:space="0" w:color="auto"/>
              <w:right w:val="single" w:sz="4" w:space="0" w:color="auto"/>
            </w:tcBorders>
            <w:vAlign w:val="center"/>
          </w:tcPr>
          <w:p w14:paraId="1733C512" w14:textId="59CE4B3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 АО «ТГК-16»</w:t>
            </w:r>
          </w:p>
        </w:tc>
        <w:tc>
          <w:tcPr>
            <w:tcW w:w="0" w:type="auto"/>
            <w:tcBorders>
              <w:top w:val="single" w:sz="4" w:space="0" w:color="auto"/>
              <w:left w:val="nil"/>
              <w:bottom w:val="single" w:sz="4" w:space="0" w:color="auto"/>
              <w:right w:val="single" w:sz="4" w:space="0" w:color="auto"/>
            </w:tcBorders>
            <w:vAlign w:val="center"/>
          </w:tcPr>
          <w:p w14:paraId="381BEF00" w14:textId="1769681F"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22AC93F7" w14:textId="41CC3C9C"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51B530B6" w14:textId="533E143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2F1AA8FC" w14:textId="0F9AA99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0</w:t>
            </w:r>
          </w:p>
        </w:tc>
      </w:tr>
      <w:tr w:rsidR="00575CA9" w:rsidRPr="00B1161E" w14:paraId="045D3E45" w14:textId="77777777" w:rsidTr="00AA2425">
        <w:trPr>
          <w:trHeight w:val="300"/>
        </w:trPr>
        <w:tc>
          <w:tcPr>
            <w:tcW w:w="0" w:type="auto"/>
            <w:tcBorders>
              <w:top w:val="nil"/>
              <w:left w:val="single" w:sz="4" w:space="0" w:color="auto"/>
              <w:bottom w:val="single" w:sz="4" w:space="0" w:color="auto"/>
              <w:right w:val="single" w:sz="4" w:space="0" w:color="auto"/>
            </w:tcBorders>
            <w:vAlign w:val="center"/>
            <w:hideMark/>
          </w:tcPr>
          <w:p w14:paraId="7EA09CB7" w14:textId="1495DBDC"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АО </w:t>
            </w:r>
            <w:r w:rsidR="00C770A2" w:rsidRPr="00B1161E">
              <w:rPr>
                <w:rFonts w:eastAsia="Times New Roman" w:cs="Times New Roman"/>
                <w:sz w:val="20"/>
                <w:szCs w:val="20"/>
                <w:lang w:eastAsia="ru-RU"/>
              </w:rPr>
              <w:t>«</w:t>
            </w:r>
            <w:r w:rsidRPr="00B1161E">
              <w:rPr>
                <w:rFonts w:eastAsia="Times New Roman" w:cs="Times New Roman"/>
                <w:sz w:val="20"/>
                <w:szCs w:val="20"/>
                <w:lang w:eastAsia="ru-RU"/>
              </w:rPr>
              <w:t>Энергоцентр Майский</w:t>
            </w:r>
            <w:r w:rsidR="00C770A2"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72A9171B"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5BE8661C"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7DA23163"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524D8E69"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r>
    </w:tbl>
    <w:p w14:paraId="1242EC5D" w14:textId="464E5116" w:rsidR="00455132" w:rsidRPr="00B1161E" w:rsidRDefault="00455132" w:rsidP="001D10C5">
      <w:pPr>
        <w:pStyle w:val="20"/>
      </w:pPr>
      <w:bookmarkStart w:id="566" w:name="_Toc137209434"/>
      <w:bookmarkStart w:id="567" w:name="_Toc228347220"/>
      <w:r w:rsidRPr="00B1161E">
        <w:lastRenderedPageBreak/>
        <w:t xml:space="preserve">Значения </w:t>
      </w:r>
      <w:r w:rsidR="00B25B87" w:rsidRPr="00B1161E">
        <w:t xml:space="preserve">показателей </w:t>
      </w:r>
      <w:r w:rsidRPr="00B1161E">
        <w:t>потока (частоты) и времени восстановления теплоснабжения потребителей после отключений</w:t>
      </w:r>
      <w:bookmarkEnd w:id="566"/>
      <w:bookmarkEnd w:id="567"/>
    </w:p>
    <w:bookmarkEnd w:id="563"/>
    <w:p w14:paraId="63749923" w14:textId="24835FE9" w:rsidR="00C770A2" w:rsidRPr="00B1161E" w:rsidRDefault="00C770A2" w:rsidP="001D10C5">
      <w:r w:rsidRPr="00B1161E">
        <w:t xml:space="preserve">Динамика изменения прекращения подачи тепловой энергии от источника тепловой энергии </w:t>
      </w:r>
      <w:r w:rsidR="00D15344" w:rsidRPr="00B1161E">
        <w:t xml:space="preserve">за период 2021-2025 годов </w:t>
      </w:r>
      <w:r w:rsidRPr="00B1161E">
        <w:t xml:space="preserve">по данным теплоснабжающих организаций представлена в таблице </w:t>
      </w:r>
      <w:r w:rsidR="00880DBA" w:rsidRPr="00B1161E">
        <w:fldChar w:fldCharType="begin"/>
      </w:r>
      <w:r w:rsidR="00880DBA" w:rsidRPr="00B1161E">
        <w:instrText xml:space="preserve"> REF _Ref224666493 \h  \* MERGEFORMAT </w:instrText>
      </w:r>
      <w:r w:rsidR="00880DBA" w:rsidRPr="00B1161E">
        <w:fldChar w:fldCharType="separate"/>
      </w:r>
      <w:r w:rsidR="00E33EDC" w:rsidRPr="00E33EDC">
        <w:rPr>
          <w:rStyle w:val="af7"/>
        </w:rPr>
        <w:t xml:space="preserve">Таблица </w:t>
      </w:r>
      <w:r w:rsidR="00E33EDC">
        <w:rPr>
          <w:noProof/>
        </w:rPr>
        <w:t>9.3</w:t>
      </w:r>
      <w:r w:rsidR="00E33EDC" w:rsidRPr="00B1161E">
        <w:t>.</w:t>
      </w:r>
      <w:r w:rsidR="00E33EDC">
        <w:rPr>
          <w:noProof/>
        </w:rPr>
        <w:t>1</w:t>
      </w:r>
      <w:r w:rsidR="00880DBA" w:rsidRPr="00B1161E">
        <w:fldChar w:fldCharType="end"/>
      </w:r>
      <w:r w:rsidR="00880DBA" w:rsidRPr="00B1161E">
        <w:t>.</w:t>
      </w:r>
    </w:p>
    <w:p w14:paraId="4518224C" w14:textId="7A3A6DFB" w:rsidR="00D15344" w:rsidRPr="00B1161E" w:rsidRDefault="00D15344" w:rsidP="001D10C5">
      <w:pPr>
        <w:pStyle w:val="af4"/>
      </w:pPr>
      <w:bookmarkStart w:id="568" w:name="_Ref224666493"/>
      <w:bookmarkStart w:id="569" w:name="_Toc228347296"/>
      <w:r w:rsidRPr="00B1161E">
        <w:t xml:space="preserve">Таблица </w:t>
      </w:r>
      <w:r w:rsidR="00354F04">
        <w:fldChar w:fldCharType="begin"/>
      </w:r>
      <w:r w:rsidR="00354F04">
        <w:instrText xml:space="preserve"> STYLEREF 2 \s </w:instrText>
      </w:r>
      <w:r w:rsidR="00354F04">
        <w:fldChar w:fldCharType="separate"/>
      </w:r>
      <w:r w:rsidR="00E33EDC">
        <w:rPr>
          <w:noProof/>
        </w:rPr>
        <w:t>9.3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568"/>
      <w:r w:rsidRPr="00B1161E">
        <w:t xml:space="preserve"> – Динамика изменения прекращения подачи тепловой энергии от источника тепловой энергии</w:t>
      </w:r>
      <w:bookmarkEnd w:id="5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536"/>
        <w:gridCol w:w="536"/>
        <w:gridCol w:w="536"/>
        <w:gridCol w:w="536"/>
        <w:gridCol w:w="547"/>
        <w:gridCol w:w="536"/>
        <w:gridCol w:w="536"/>
        <w:gridCol w:w="536"/>
        <w:gridCol w:w="536"/>
        <w:gridCol w:w="536"/>
        <w:gridCol w:w="553"/>
        <w:gridCol w:w="553"/>
        <w:gridCol w:w="553"/>
        <w:gridCol w:w="553"/>
        <w:gridCol w:w="553"/>
      </w:tblGrid>
      <w:tr w:rsidR="00235117" w:rsidRPr="00B1161E" w14:paraId="051A80E4" w14:textId="77777777" w:rsidTr="00D15344">
        <w:trPr>
          <w:trHeight w:val="60"/>
        </w:trPr>
        <w:tc>
          <w:tcPr>
            <w:tcW w:w="0" w:type="auto"/>
            <w:vMerge w:val="restart"/>
            <w:vAlign w:val="center"/>
            <w:hideMark/>
          </w:tcPr>
          <w:p w14:paraId="2EBCD56E"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Источник тепловой энергии</w:t>
            </w:r>
          </w:p>
        </w:tc>
        <w:tc>
          <w:tcPr>
            <w:tcW w:w="2710" w:type="dxa"/>
            <w:gridSpan w:val="5"/>
            <w:vAlign w:val="center"/>
            <w:hideMark/>
          </w:tcPr>
          <w:p w14:paraId="1D54A352" w14:textId="0AE87B48"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прекращений подачи тепловой эн</w:t>
            </w:r>
            <w:r w:rsidR="00200DB6" w:rsidRPr="00B1161E">
              <w:rPr>
                <w:rFonts w:eastAsia="Times New Roman" w:cs="Times New Roman"/>
                <w:color w:val="000000"/>
                <w:sz w:val="16"/>
                <w:szCs w:val="16"/>
                <w:lang w:eastAsia="ru-RU"/>
              </w:rPr>
              <w:t>е</w:t>
            </w:r>
            <w:r w:rsidRPr="00B1161E">
              <w:rPr>
                <w:rFonts w:eastAsia="Times New Roman" w:cs="Times New Roman"/>
                <w:color w:val="000000"/>
                <w:sz w:val="16"/>
                <w:szCs w:val="16"/>
                <w:lang w:eastAsia="ru-RU"/>
              </w:rPr>
              <w:t>ргии</w:t>
            </w:r>
          </w:p>
        </w:tc>
        <w:tc>
          <w:tcPr>
            <w:tcW w:w="2680" w:type="dxa"/>
            <w:gridSpan w:val="5"/>
            <w:vAlign w:val="center"/>
            <w:hideMark/>
          </w:tcPr>
          <w:p w14:paraId="530A49C5"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Среднее время восстановления, ч</w:t>
            </w:r>
          </w:p>
        </w:tc>
        <w:tc>
          <w:tcPr>
            <w:tcW w:w="0" w:type="auto"/>
            <w:gridSpan w:val="5"/>
            <w:vAlign w:val="center"/>
            <w:hideMark/>
          </w:tcPr>
          <w:p w14:paraId="4CBCE142"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Средний </w:t>
            </w:r>
            <w:proofErr w:type="spellStart"/>
            <w:r w:rsidRPr="00B1161E">
              <w:rPr>
                <w:rFonts w:eastAsia="Times New Roman" w:cs="Times New Roman"/>
                <w:color w:val="000000"/>
                <w:sz w:val="16"/>
                <w:szCs w:val="16"/>
                <w:lang w:eastAsia="ru-RU"/>
              </w:rPr>
              <w:t>недоотпуск</w:t>
            </w:r>
            <w:proofErr w:type="spellEnd"/>
            <w:r w:rsidRPr="00B1161E">
              <w:rPr>
                <w:rFonts w:eastAsia="Times New Roman" w:cs="Times New Roman"/>
                <w:color w:val="000000"/>
                <w:sz w:val="16"/>
                <w:szCs w:val="16"/>
                <w:lang w:eastAsia="ru-RU"/>
              </w:rPr>
              <w:t xml:space="preserve"> тепла на одно прекращение теплоснабжения, Гкал/ед.</w:t>
            </w:r>
          </w:p>
        </w:tc>
      </w:tr>
      <w:tr w:rsidR="00D15344" w:rsidRPr="00B1161E" w14:paraId="666E0EBF" w14:textId="77777777" w:rsidTr="00D15344">
        <w:trPr>
          <w:trHeight w:val="300"/>
        </w:trPr>
        <w:tc>
          <w:tcPr>
            <w:tcW w:w="0" w:type="auto"/>
            <w:vMerge/>
            <w:vAlign w:val="center"/>
            <w:hideMark/>
          </w:tcPr>
          <w:p w14:paraId="64CF4B1F" w14:textId="77777777" w:rsidR="00235117" w:rsidRPr="00B1161E" w:rsidRDefault="00235117" w:rsidP="001D10C5">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7F81C91D"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310D4A1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65E0CF4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7C7D2FC8"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542" w:type="dxa"/>
            <w:vAlign w:val="center"/>
            <w:hideMark/>
          </w:tcPr>
          <w:p w14:paraId="699F0D0E"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536" w:type="dxa"/>
            <w:vAlign w:val="center"/>
            <w:hideMark/>
          </w:tcPr>
          <w:p w14:paraId="15C4C69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3903C6BB"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60EBC408"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4FCC476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vAlign w:val="center"/>
            <w:hideMark/>
          </w:tcPr>
          <w:p w14:paraId="6ADC858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vAlign w:val="center"/>
            <w:hideMark/>
          </w:tcPr>
          <w:p w14:paraId="28FC361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6EB49986"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2172A337"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45EC406F"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vAlign w:val="center"/>
            <w:hideMark/>
          </w:tcPr>
          <w:p w14:paraId="1370B8CB"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75CA9" w:rsidRPr="00B1161E" w14:paraId="3990DD90" w14:textId="77777777" w:rsidTr="00D15344">
        <w:trPr>
          <w:trHeight w:val="450"/>
        </w:trPr>
        <w:tc>
          <w:tcPr>
            <w:tcW w:w="0" w:type="auto"/>
            <w:vAlign w:val="center"/>
          </w:tcPr>
          <w:p w14:paraId="2738AEC6" w14:textId="5A28BB8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c>
          <w:tcPr>
            <w:tcW w:w="0" w:type="auto"/>
            <w:vAlign w:val="center"/>
          </w:tcPr>
          <w:p w14:paraId="44959F4C" w14:textId="01A5363E"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3B0CF762" w14:textId="3A1EA31E"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7B7B3D18" w14:textId="4464916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41E3C166" w14:textId="612A5FF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42" w:type="dxa"/>
            <w:vAlign w:val="center"/>
          </w:tcPr>
          <w:p w14:paraId="597F2D4F" w14:textId="31AFD71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36" w:type="dxa"/>
            <w:vAlign w:val="center"/>
          </w:tcPr>
          <w:p w14:paraId="7EFA25EF" w14:textId="68AC786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D8E33CA" w14:textId="5F16162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3365B0DD" w14:textId="37BFF07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F3ED803" w14:textId="3D4AFD8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08F1E11B" w14:textId="6B8FA07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42557F82" w14:textId="24CAFED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650968A1" w14:textId="1A9FBB1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34FFD07D" w14:textId="7CD8A57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54EE29BE" w14:textId="1E51813B"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4FC45229" w14:textId="37D77F9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75CA9" w:rsidRPr="00B1161E" w14:paraId="31D9AE9D" w14:textId="77777777" w:rsidTr="00D15344">
        <w:trPr>
          <w:trHeight w:val="450"/>
        </w:trPr>
        <w:tc>
          <w:tcPr>
            <w:tcW w:w="0" w:type="auto"/>
            <w:vAlign w:val="center"/>
          </w:tcPr>
          <w:p w14:paraId="25DA994A" w14:textId="4428666D"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АО </w:t>
            </w:r>
            <w:r w:rsidR="00D15344"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Энергоцентр Майский</w:t>
            </w:r>
            <w:r w:rsidR="00D15344" w:rsidRPr="00B1161E">
              <w:rPr>
                <w:rFonts w:eastAsia="Times New Roman" w:cs="Times New Roman"/>
                <w:color w:val="000000"/>
                <w:sz w:val="16"/>
                <w:szCs w:val="16"/>
                <w:lang w:eastAsia="ru-RU"/>
              </w:rPr>
              <w:t>»</w:t>
            </w:r>
          </w:p>
        </w:tc>
        <w:tc>
          <w:tcPr>
            <w:tcW w:w="0" w:type="auto"/>
            <w:vAlign w:val="center"/>
          </w:tcPr>
          <w:p w14:paraId="4E376C52" w14:textId="64FC979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3F4367B9" w14:textId="4950512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17EEE732" w14:textId="2945073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43282B7A" w14:textId="5833044D"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42" w:type="dxa"/>
            <w:vAlign w:val="center"/>
          </w:tcPr>
          <w:p w14:paraId="7718B7A4" w14:textId="3838DBB5"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36" w:type="dxa"/>
            <w:vAlign w:val="center"/>
          </w:tcPr>
          <w:p w14:paraId="0A4A03FF" w14:textId="1E69E22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487F306" w14:textId="495AB43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7E831F84" w14:textId="7B74721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075D1234" w14:textId="493AB07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18900320" w14:textId="5F55FFD2"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67D498DF" w14:textId="2992DDA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61F99055" w14:textId="024F590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3E22E73E" w14:textId="3917C60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5C0E119C" w14:textId="6013C105"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22C67094" w14:textId="70E0D78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bl>
    <w:p w14:paraId="6DCFD083" w14:textId="7E22A981" w:rsidR="00455132" w:rsidRPr="00B1161E" w:rsidRDefault="00455132" w:rsidP="001D10C5">
      <w:pPr>
        <w:pStyle w:val="20"/>
      </w:pPr>
      <w:bookmarkStart w:id="570" w:name="_Toc137209437"/>
      <w:bookmarkStart w:id="571" w:name="_Toc228347221"/>
      <w:r w:rsidRPr="00B1161E">
        <w:t>Результат анализа аварийных ситуаций при теплоснабжении</w:t>
      </w:r>
      <w:bookmarkEnd w:id="570"/>
      <w:bookmarkEnd w:id="571"/>
    </w:p>
    <w:p w14:paraId="143A1140" w14:textId="3CE39AA2" w:rsidR="00281CAF" w:rsidRPr="00B1161E" w:rsidRDefault="00281CAF" w:rsidP="001D10C5">
      <w:pPr>
        <w:ind w:firstLine="851"/>
        <w:contextualSpacing/>
        <w:rPr>
          <w:rFonts w:eastAsia="Calibri"/>
          <w:color w:val="000000"/>
        </w:rPr>
      </w:pPr>
      <w:r w:rsidRPr="00B1161E">
        <w:rPr>
          <w:rFonts w:eastAsia="Calibri"/>
          <w:color w:val="000000"/>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02.06.2022 № 1014 «О расследовании причин аварийных ситуаций при теплоснабжении» зафиксировано не было.</w:t>
      </w:r>
    </w:p>
    <w:p w14:paraId="55DC759B" w14:textId="35DA65EE" w:rsidR="00455132" w:rsidRPr="00B1161E" w:rsidRDefault="00455132" w:rsidP="001D10C5">
      <w:pPr>
        <w:pStyle w:val="20"/>
      </w:pPr>
      <w:bookmarkStart w:id="572" w:name="_Toc137209438"/>
      <w:bookmarkStart w:id="573" w:name="_Toc228347222"/>
      <w:r w:rsidRPr="00B1161E">
        <w:t>Результат анализа времени восстановления теплоснабжения потребителей</w:t>
      </w:r>
      <w:bookmarkEnd w:id="572"/>
      <w:r w:rsidR="00B25B87" w:rsidRPr="00B1161E">
        <w:t>, отключенных в результате аварийных ситуаций при теплоснабжении</w:t>
      </w:r>
      <w:bookmarkEnd w:id="573"/>
    </w:p>
    <w:p w14:paraId="3478A702" w14:textId="51C1155B" w:rsidR="00D15344" w:rsidRPr="00B1161E" w:rsidRDefault="00D15344" w:rsidP="001D10C5">
      <w:r w:rsidRPr="00B1161E">
        <w:t xml:space="preserve">Сведения по времени восстановления теплоснабжения потребителей, отключенных в результате аварийных ситуаций при теплоснабжении, системы теплоснабжения </w:t>
      </w:r>
      <w:proofErr w:type="spellStart"/>
      <w:r w:rsidRPr="00B1161E">
        <w:t>Осиновского</w:t>
      </w:r>
      <w:proofErr w:type="spellEnd"/>
      <w:r w:rsidRPr="00B1161E">
        <w:t> сельского поселения отсутствуют. Согласно сведениям от ТСО отключений потребителей в результате аварийных ситуаций при теплоснабжении не зарегистрировано.</w:t>
      </w:r>
    </w:p>
    <w:p w14:paraId="2D44FBB5" w14:textId="48DE3129" w:rsidR="00455132" w:rsidRPr="00B1161E" w:rsidRDefault="00455132" w:rsidP="001D10C5">
      <w:pPr>
        <w:pStyle w:val="20"/>
      </w:pPr>
      <w:bookmarkStart w:id="574" w:name="_Toc137209440"/>
      <w:bookmarkStart w:id="575" w:name="_Toc228347223"/>
      <w:r w:rsidRPr="00B1161E">
        <w:lastRenderedPageBreak/>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574"/>
      <w:bookmarkEnd w:id="575"/>
    </w:p>
    <w:p w14:paraId="4A792273" w14:textId="6ADFFAD6" w:rsidR="00455132" w:rsidRPr="00B1161E" w:rsidRDefault="00D15344" w:rsidP="001D10C5">
      <w:r w:rsidRPr="00B1161E">
        <w:t xml:space="preserve">Сведения по показателям повреждаемости системы теплоснабжения </w:t>
      </w:r>
      <w:proofErr w:type="spellStart"/>
      <w:r w:rsidRPr="00B1161E">
        <w:t>Осиновского</w:t>
      </w:r>
      <w:proofErr w:type="spellEnd"/>
      <w:r w:rsidRPr="00B1161E">
        <w:t> сельского поселения отсутствуют.</w:t>
      </w:r>
    </w:p>
    <w:p w14:paraId="2548E763" w14:textId="3FD7F092" w:rsidR="00F17E95" w:rsidRPr="00B1161E" w:rsidRDefault="00F17E95" w:rsidP="001D10C5">
      <w:pPr>
        <w:pStyle w:val="1"/>
        <w:rPr>
          <w:spacing w:val="-2"/>
        </w:rPr>
      </w:pPr>
      <w:bookmarkStart w:id="576" w:name="_bookmark135"/>
      <w:bookmarkStart w:id="577" w:name="_Toc209804032"/>
      <w:bookmarkStart w:id="578" w:name="_Toc228347224"/>
      <w:bookmarkEnd w:id="576"/>
      <w:r w:rsidRPr="00B1161E">
        <w:lastRenderedPageBreak/>
        <w:t>Часть</w:t>
      </w:r>
      <w:r w:rsidRPr="00B1161E">
        <w:rPr>
          <w:spacing w:val="-3"/>
        </w:rPr>
        <w:t> </w:t>
      </w:r>
      <w:r w:rsidRPr="00B1161E">
        <w:t>10.</w:t>
      </w:r>
      <w:r w:rsidRPr="00B1161E">
        <w:rPr>
          <w:spacing w:val="-4"/>
        </w:rPr>
        <w:t xml:space="preserve"> </w:t>
      </w:r>
      <w:r w:rsidRPr="00B1161E">
        <w:t>Технико-экономические</w:t>
      </w:r>
      <w:r w:rsidRPr="00B1161E">
        <w:rPr>
          <w:spacing w:val="-3"/>
        </w:rPr>
        <w:t xml:space="preserve"> </w:t>
      </w:r>
      <w:r w:rsidRPr="00B1161E">
        <w:t>показатели</w:t>
      </w:r>
      <w:r w:rsidRPr="00B1161E">
        <w:rPr>
          <w:spacing w:val="-3"/>
        </w:rPr>
        <w:t xml:space="preserve"> </w:t>
      </w:r>
      <w:r w:rsidRPr="00B1161E">
        <w:t>теплоснабжающих</w:t>
      </w:r>
      <w:r w:rsidRPr="00B1161E">
        <w:rPr>
          <w:spacing w:val="-3"/>
        </w:rPr>
        <w:t xml:space="preserve"> </w:t>
      </w:r>
      <w:r w:rsidRPr="00B1161E">
        <w:t xml:space="preserve">и теплосетевых </w:t>
      </w:r>
      <w:r w:rsidRPr="00B1161E">
        <w:rPr>
          <w:spacing w:val="-2"/>
        </w:rPr>
        <w:t>организаций</w:t>
      </w:r>
      <w:bookmarkEnd w:id="577"/>
      <w:bookmarkEnd w:id="578"/>
    </w:p>
    <w:p w14:paraId="06A206EB" w14:textId="7273B177" w:rsidR="00AD40CE" w:rsidRPr="00B1161E" w:rsidRDefault="00AD40CE" w:rsidP="001D10C5">
      <w:bookmarkStart w:id="579" w:name="_Hlk224200461"/>
      <w:r w:rsidRPr="00B1161E">
        <w:t>Технико-экономические показатели теплоснабжающих и теплосетевых организаций города, характеризующие хозяйственную деятельность по теплоснабжению, сформированы с использованием исходных данных организаций</w:t>
      </w:r>
      <w:r w:rsidR="00D63FB0" w:rsidRPr="00B1161E">
        <w:t xml:space="preserve"> и отчетности по стандартам раскрытия информации</w:t>
      </w:r>
      <w:r w:rsidRPr="00B1161E">
        <w:t>.</w:t>
      </w:r>
    </w:p>
    <w:p w14:paraId="681DF5AC" w14:textId="1BAE70CC" w:rsidR="00AD40CE" w:rsidRPr="00B1161E" w:rsidRDefault="00AD40CE" w:rsidP="001D10C5">
      <w:r w:rsidRPr="00B1161E">
        <w:t xml:space="preserve">Технико-экономические показатели источников тепловой энергии теплоснабжающих организаций </w:t>
      </w:r>
      <w:proofErr w:type="spellStart"/>
      <w:r w:rsidR="000A13AD" w:rsidRPr="00B1161E">
        <w:t>Осиновского</w:t>
      </w:r>
      <w:proofErr w:type="spellEnd"/>
      <w:r w:rsidR="000A13AD" w:rsidRPr="00B1161E">
        <w:t> с. п.</w:t>
      </w:r>
      <w:r w:rsidRPr="00B1161E">
        <w:t xml:space="preserve"> за 2020-2025 гг. представлены в таблице </w:t>
      </w:r>
      <w:r w:rsidR="001F7B1E" w:rsidRPr="00B1161E">
        <w:fldChar w:fldCharType="begin"/>
      </w:r>
      <w:r w:rsidR="001F7B1E" w:rsidRPr="00B1161E">
        <w:instrText xml:space="preserve"> REF _Ref222393311 \h  \* MERGEFORMAT </w:instrText>
      </w:r>
      <w:r w:rsidR="001F7B1E" w:rsidRPr="00B1161E">
        <w:fldChar w:fldCharType="separate"/>
      </w:r>
      <w:r w:rsidR="00E33EDC" w:rsidRPr="00E33EDC">
        <w:rPr>
          <w:rStyle w:val="af7"/>
        </w:rPr>
        <w:t xml:space="preserve">Таблица </w:t>
      </w:r>
      <w:r w:rsidR="00E33EDC">
        <w:rPr>
          <w:noProof/>
        </w:rPr>
        <w:t>10</w:t>
      </w:r>
      <w:r w:rsidR="00E33EDC" w:rsidRPr="00B1161E">
        <w:t>.</w:t>
      </w:r>
      <w:r w:rsidR="00E33EDC">
        <w:rPr>
          <w:noProof/>
        </w:rPr>
        <w:t>1</w:t>
      </w:r>
      <w:r w:rsidR="001F7B1E" w:rsidRPr="00B1161E">
        <w:fldChar w:fldCharType="end"/>
      </w:r>
      <w:r w:rsidR="001F7B1E" w:rsidRPr="00B1161E">
        <w:t xml:space="preserve"> </w:t>
      </w:r>
      <w:r w:rsidRPr="00B1161E">
        <w:t>с указанием ЕТО, в зоне деятельности которой работает источник.</w:t>
      </w:r>
    </w:p>
    <w:p w14:paraId="6066AF42" w14:textId="5926691D" w:rsidR="00AD40CE" w:rsidRPr="00B1161E" w:rsidRDefault="00AD40CE" w:rsidP="001D10C5">
      <w:r w:rsidRPr="00B1161E">
        <w:t xml:space="preserve">Технико-экономические </w:t>
      </w:r>
      <w:r w:rsidR="008C67C0" w:rsidRPr="00B1161E">
        <w:t>показатели покупки и передачи тепловой энергии, теплоносителя</w:t>
      </w:r>
      <w:r w:rsidRPr="00B1161E">
        <w:t xml:space="preserve"> в системах теплоснабжения теплоснабжающих и теплосетевых организаций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 xml:space="preserve">-2025 гг. представлены в таблице </w:t>
      </w:r>
      <w:r w:rsidR="001F7B1E" w:rsidRPr="00B1161E">
        <w:fldChar w:fldCharType="begin"/>
      </w:r>
      <w:r w:rsidR="001F7B1E" w:rsidRPr="00B1161E">
        <w:instrText xml:space="preserve"> REF _Ref222393412 \h  \* MERGEFORMAT </w:instrText>
      </w:r>
      <w:r w:rsidR="001F7B1E" w:rsidRPr="00B1161E">
        <w:fldChar w:fldCharType="separate"/>
      </w:r>
      <w:r w:rsidR="00E33EDC" w:rsidRPr="00E33EDC">
        <w:rPr>
          <w:rStyle w:val="af7"/>
        </w:rPr>
        <w:t xml:space="preserve">Таблица </w:t>
      </w:r>
      <w:r w:rsidR="00E33EDC">
        <w:rPr>
          <w:noProof/>
        </w:rPr>
        <w:t>10</w:t>
      </w:r>
      <w:r w:rsidR="00E33EDC" w:rsidRPr="00B1161E">
        <w:t>.</w:t>
      </w:r>
      <w:r w:rsidR="00E33EDC">
        <w:rPr>
          <w:noProof/>
        </w:rPr>
        <w:t>2</w:t>
      </w:r>
      <w:r w:rsidR="001F7B1E" w:rsidRPr="00B1161E">
        <w:fldChar w:fldCharType="end"/>
      </w:r>
      <w:r w:rsidR="001F7B1E" w:rsidRPr="00B1161E">
        <w:t xml:space="preserve"> </w:t>
      </w:r>
      <w:r w:rsidRPr="00B1161E">
        <w:t>с указанием ЕТО, в зоне деятельности которых эти системы находятся.</w:t>
      </w:r>
    </w:p>
    <w:p w14:paraId="5E5E66C5" w14:textId="7835DDA7" w:rsidR="00AD40CE" w:rsidRPr="00B1161E" w:rsidRDefault="00AD40CE" w:rsidP="001D10C5">
      <w:r w:rsidRPr="00B1161E">
        <w:t xml:space="preserve">Технико-экономические </w:t>
      </w:r>
      <w:r w:rsidR="008C67C0" w:rsidRPr="00B1161E">
        <w:t>показатели передачи тепловой энергии и теплоносителя</w:t>
      </w:r>
      <w:r w:rsidRPr="00B1161E">
        <w:t xml:space="preserve"> в системах теплоснабжения теплоснабжающих и теплосетевых организаций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 xml:space="preserve">-2025 гг.  представлены в таблице </w:t>
      </w:r>
      <w:r w:rsidR="001F7B1E" w:rsidRPr="00B1161E">
        <w:fldChar w:fldCharType="begin"/>
      </w:r>
      <w:r w:rsidR="001F7B1E" w:rsidRPr="00B1161E">
        <w:instrText xml:space="preserve"> REF _Ref222393437 \h  \* MERGEFORMAT </w:instrText>
      </w:r>
      <w:r w:rsidR="001F7B1E" w:rsidRPr="00B1161E">
        <w:fldChar w:fldCharType="separate"/>
      </w:r>
      <w:r w:rsidR="00E33EDC" w:rsidRPr="00E33EDC">
        <w:rPr>
          <w:rStyle w:val="af7"/>
        </w:rPr>
        <w:t xml:space="preserve">Таблица </w:t>
      </w:r>
      <w:r w:rsidR="00E33EDC">
        <w:rPr>
          <w:noProof/>
        </w:rPr>
        <w:t>10</w:t>
      </w:r>
      <w:r w:rsidR="00E33EDC" w:rsidRPr="00B1161E">
        <w:t>.</w:t>
      </w:r>
      <w:r w:rsidR="00E33EDC">
        <w:rPr>
          <w:noProof/>
        </w:rPr>
        <w:t>3</w:t>
      </w:r>
      <w:r w:rsidR="001F7B1E" w:rsidRPr="00B1161E">
        <w:fldChar w:fldCharType="end"/>
      </w:r>
      <w:r w:rsidRPr="00B1161E">
        <w:t>.</w:t>
      </w:r>
    </w:p>
    <w:p w14:paraId="66996DB4" w14:textId="227F2775" w:rsidR="00AD40CE" w:rsidRPr="00B1161E" w:rsidRDefault="00AD40CE" w:rsidP="001D10C5">
      <w:r w:rsidRPr="00B1161E">
        <w:t xml:space="preserve">Технико-экономические показатели </w:t>
      </w:r>
      <w:r w:rsidR="00D63FB0" w:rsidRPr="00B1161E">
        <w:t xml:space="preserve">теплоснабжающих организаций </w:t>
      </w:r>
      <w:r w:rsidRPr="00B1161E">
        <w:t xml:space="preserve">в зонах деятельности ЕТО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-2025 гг. представлены в таблице</w:t>
      </w:r>
      <w:r w:rsidR="000A13AD" w:rsidRPr="00B1161E">
        <w:t xml:space="preserve"> </w:t>
      </w:r>
      <w:r w:rsidR="00D63FB0" w:rsidRPr="00B1161E">
        <w:fldChar w:fldCharType="begin"/>
      </w:r>
      <w:r w:rsidR="00D63FB0" w:rsidRPr="00B1161E">
        <w:instrText xml:space="preserve"> REF _Ref224194508 \h  \* MERGEFORMAT </w:instrText>
      </w:r>
      <w:r w:rsidR="00D63FB0" w:rsidRPr="00B1161E">
        <w:fldChar w:fldCharType="separate"/>
      </w:r>
      <w:r w:rsidR="00E33EDC" w:rsidRPr="00E33EDC">
        <w:rPr>
          <w:rStyle w:val="af7"/>
        </w:rPr>
        <w:t xml:space="preserve">Таблица </w:t>
      </w:r>
      <w:r w:rsidR="00E33EDC">
        <w:rPr>
          <w:noProof/>
        </w:rPr>
        <w:t>10</w:t>
      </w:r>
      <w:r w:rsidR="00E33EDC" w:rsidRPr="00B1161E">
        <w:t>.</w:t>
      </w:r>
      <w:r w:rsidR="00E33EDC">
        <w:rPr>
          <w:noProof/>
        </w:rPr>
        <w:t>4</w:t>
      </w:r>
      <w:r w:rsidR="00D63FB0" w:rsidRPr="00B1161E">
        <w:fldChar w:fldCharType="end"/>
      </w:r>
      <w:r w:rsidRPr="00B1161E">
        <w:t>.</w:t>
      </w:r>
    </w:p>
    <w:p w14:paraId="269A8F12" w14:textId="67354D86" w:rsidR="008F012D" w:rsidRPr="00B1161E" w:rsidRDefault="008F012D" w:rsidP="001D10C5">
      <w:pPr>
        <w:pStyle w:val="af4"/>
      </w:pPr>
      <w:bookmarkStart w:id="580" w:name="_Ref222393311"/>
      <w:bookmarkStart w:id="581" w:name="_Toc228347297"/>
      <w:r w:rsidRPr="00B1161E">
        <w:rPr>
          <w:lang w:eastAsia="ru-RU"/>
        </w:rPr>
        <w:t xml:space="preserve">Таблица </w:t>
      </w:r>
      <w:r w:rsidR="00354F04">
        <w:fldChar w:fldCharType="begin"/>
      </w:r>
      <w:r w:rsidR="00354F04">
        <w:instrText xml:space="preserve"> STYLEREF 1 \s </w:instrText>
      </w:r>
      <w:r w:rsidR="00354F04">
        <w:fldChar w:fldCharType="separate"/>
      </w:r>
      <w:r w:rsidR="00E33EDC">
        <w:rPr>
          <w:noProof/>
        </w:rPr>
        <w:t>10</w:t>
      </w:r>
      <w:r w:rsidR="00354F04">
        <w:rPr>
          <w:noProof/>
        </w:rPr>
        <w:fldChar w:fldCharType="end"/>
      </w:r>
      <w:r w:rsidRPr="00B1161E">
        <w:t>.</w:t>
      </w:r>
      <w:r w:rsidR="00354F04">
        <w:fldChar w:fldCharType="begin"/>
      </w:r>
      <w:r w:rsidR="00354F04">
        <w:instrText xml:space="preserve"> SEQ Таблица \* ARABIC \s 1 </w:instrText>
      </w:r>
      <w:r w:rsidR="00354F04">
        <w:fldChar w:fldCharType="separate"/>
      </w:r>
      <w:r w:rsidR="00E33EDC">
        <w:rPr>
          <w:noProof/>
        </w:rPr>
        <w:t>1</w:t>
      </w:r>
      <w:r w:rsidR="00354F04">
        <w:rPr>
          <w:noProof/>
        </w:rPr>
        <w:fldChar w:fldCharType="end"/>
      </w:r>
      <w:bookmarkEnd w:id="580"/>
      <w:r w:rsidRPr="00B1161E">
        <w:t xml:space="preserve"> – </w:t>
      </w:r>
      <w:r w:rsidR="003C1919" w:rsidRPr="00B1161E">
        <w:t>Технико-экономические показатели источника тепловой энергии в зоне деятельности единой теплоснабжающей организации (с НДС)</w:t>
      </w:r>
      <w:bookmarkEnd w:id="581"/>
    </w:p>
    <w:tbl>
      <w:tblPr>
        <w:tblW w:w="9351" w:type="dxa"/>
        <w:tblLook w:val="04A0" w:firstRow="1" w:lastRow="0" w:firstColumn="1" w:lastColumn="0" w:noHBand="0" w:noVBand="1"/>
      </w:tblPr>
      <w:tblGrid>
        <w:gridCol w:w="2199"/>
        <w:gridCol w:w="933"/>
        <w:gridCol w:w="882"/>
        <w:gridCol w:w="935"/>
        <w:gridCol w:w="826"/>
        <w:gridCol w:w="825"/>
        <w:gridCol w:w="736"/>
        <w:gridCol w:w="1049"/>
        <w:gridCol w:w="966"/>
      </w:tblGrid>
      <w:tr w:rsidR="00464D88" w:rsidRPr="00B1161E" w14:paraId="7A658BEE" w14:textId="77777777" w:rsidTr="001369C2">
        <w:trPr>
          <w:trHeight w:val="600"/>
          <w:tblHeader/>
        </w:trPr>
        <w:tc>
          <w:tcPr>
            <w:tcW w:w="2199" w:type="dxa"/>
            <w:tcBorders>
              <w:top w:val="single" w:sz="4" w:space="0" w:color="auto"/>
              <w:left w:val="single" w:sz="4" w:space="0" w:color="auto"/>
              <w:bottom w:val="single" w:sz="4" w:space="0" w:color="auto"/>
              <w:right w:val="single" w:sz="4" w:space="0" w:color="auto"/>
            </w:tcBorders>
            <w:vAlign w:val="center"/>
            <w:hideMark/>
          </w:tcPr>
          <w:p w14:paraId="206043B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33" w:type="dxa"/>
            <w:tcBorders>
              <w:top w:val="single" w:sz="4" w:space="0" w:color="auto"/>
              <w:left w:val="nil"/>
              <w:bottom w:val="single" w:sz="4" w:space="0" w:color="auto"/>
              <w:right w:val="single" w:sz="4" w:space="0" w:color="auto"/>
            </w:tcBorders>
            <w:vAlign w:val="center"/>
            <w:hideMark/>
          </w:tcPr>
          <w:p w14:paraId="2813BA5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Единица измерения</w:t>
            </w:r>
          </w:p>
        </w:tc>
        <w:tc>
          <w:tcPr>
            <w:tcW w:w="882" w:type="dxa"/>
            <w:tcBorders>
              <w:top w:val="single" w:sz="4" w:space="0" w:color="auto"/>
              <w:left w:val="nil"/>
              <w:bottom w:val="single" w:sz="4" w:space="0" w:color="auto"/>
              <w:right w:val="single" w:sz="4" w:space="0" w:color="auto"/>
            </w:tcBorders>
            <w:vAlign w:val="center"/>
            <w:hideMark/>
          </w:tcPr>
          <w:p w14:paraId="17E0B88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35" w:type="dxa"/>
            <w:tcBorders>
              <w:top w:val="single" w:sz="4" w:space="0" w:color="auto"/>
              <w:left w:val="nil"/>
              <w:bottom w:val="single" w:sz="4" w:space="0" w:color="auto"/>
              <w:right w:val="single" w:sz="4" w:space="0" w:color="auto"/>
            </w:tcBorders>
            <w:vAlign w:val="center"/>
            <w:hideMark/>
          </w:tcPr>
          <w:p w14:paraId="2313145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26" w:type="dxa"/>
            <w:tcBorders>
              <w:top w:val="single" w:sz="4" w:space="0" w:color="auto"/>
              <w:left w:val="nil"/>
              <w:bottom w:val="single" w:sz="4" w:space="0" w:color="auto"/>
              <w:right w:val="single" w:sz="4" w:space="0" w:color="auto"/>
            </w:tcBorders>
            <w:vAlign w:val="center"/>
            <w:hideMark/>
          </w:tcPr>
          <w:p w14:paraId="2E00218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25" w:type="dxa"/>
            <w:tcBorders>
              <w:top w:val="single" w:sz="4" w:space="0" w:color="auto"/>
              <w:left w:val="nil"/>
              <w:bottom w:val="single" w:sz="4" w:space="0" w:color="auto"/>
              <w:right w:val="single" w:sz="4" w:space="0" w:color="auto"/>
            </w:tcBorders>
            <w:vAlign w:val="center"/>
            <w:hideMark/>
          </w:tcPr>
          <w:p w14:paraId="5612FC4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736" w:type="dxa"/>
            <w:tcBorders>
              <w:top w:val="single" w:sz="4" w:space="0" w:color="auto"/>
              <w:left w:val="nil"/>
              <w:bottom w:val="single" w:sz="4" w:space="0" w:color="auto"/>
              <w:right w:val="single" w:sz="4" w:space="0" w:color="auto"/>
            </w:tcBorders>
            <w:vAlign w:val="center"/>
            <w:hideMark/>
          </w:tcPr>
          <w:p w14:paraId="3166020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1049" w:type="dxa"/>
            <w:tcBorders>
              <w:top w:val="single" w:sz="4" w:space="0" w:color="auto"/>
              <w:left w:val="nil"/>
              <w:bottom w:val="single" w:sz="4" w:space="0" w:color="auto"/>
              <w:right w:val="single" w:sz="4" w:space="0" w:color="auto"/>
            </w:tcBorders>
            <w:vAlign w:val="center"/>
            <w:hideMark/>
          </w:tcPr>
          <w:p w14:paraId="316850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66" w:type="dxa"/>
            <w:tcBorders>
              <w:top w:val="single" w:sz="4" w:space="0" w:color="auto"/>
              <w:left w:val="nil"/>
              <w:bottom w:val="single" w:sz="4" w:space="0" w:color="auto"/>
              <w:right w:val="single" w:sz="4" w:space="0" w:color="auto"/>
            </w:tcBorders>
            <w:vAlign w:val="center"/>
            <w:hideMark/>
          </w:tcPr>
          <w:p w14:paraId="09F0EA9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7D493AFB" w14:textId="77777777" w:rsidTr="00464D88">
        <w:trPr>
          <w:trHeight w:val="300"/>
        </w:trPr>
        <w:tc>
          <w:tcPr>
            <w:tcW w:w="9351" w:type="dxa"/>
            <w:gridSpan w:val="9"/>
            <w:tcBorders>
              <w:top w:val="single" w:sz="4" w:space="0" w:color="auto"/>
              <w:left w:val="single" w:sz="4" w:space="0" w:color="auto"/>
              <w:bottom w:val="single" w:sz="4" w:space="0" w:color="auto"/>
              <w:right w:val="nil"/>
            </w:tcBorders>
            <w:vAlign w:val="center"/>
            <w:hideMark/>
          </w:tcPr>
          <w:p w14:paraId="24B6362E" w14:textId="3BAB69BF" w:rsidR="00464D88" w:rsidRPr="00B1161E" w:rsidRDefault="002B2D1B"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w:t>
            </w:r>
            <w:r w:rsidRPr="00B1161E">
              <w:rPr>
                <w:rFonts w:eastAsia="Times New Roman" w:cs="Times New Roman"/>
                <w:color w:val="000000"/>
                <w:sz w:val="16"/>
                <w:szCs w:val="16"/>
                <w:lang w:eastAsia="ru-RU"/>
              </w:rPr>
              <w:noBreakHyphen/>
              <w:t xml:space="preserve">3 </w:t>
            </w:r>
            <w:r w:rsidR="00464D88" w:rsidRPr="00B1161E">
              <w:rPr>
                <w:rFonts w:eastAsia="Times New Roman" w:cs="Times New Roman"/>
                <w:color w:val="000000"/>
                <w:sz w:val="16"/>
                <w:szCs w:val="16"/>
                <w:lang w:eastAsia="ru-RU"/>
              </w:rPr>
              <w:t xml:space="preserve">АО </w:t>
            </w:r>
            <w:r w:rsidR="008C67C0" w:rsidRPr="00B1161E">
              <w:rPr>
                <w:rFonts w:eastAsia="Times New Roman" w:cs="Times New Roman"/>
                <w:color w:val="000000"/>
                <w:sz w:val="16"/>
                <w:szCs w:val="16"/>
                <w:lang w:eastAsia="ru-RU"/>
              </w:rPr>
              <w:t>«</w:t>
            </w:r>
            <w:r w:rsidR="00464D88" w:rsidRPr="00B1161E">
              <w:rPr>
                <w:rFonts w:eastAsia="Times New Roman" w:cs="Times New Roman"/>
                <w:color w:val="000000"/>
                <w:sz w:val="16"/>
                <w:szCs w:val="16"/>
                <w:lang w:eastAsia="ru-RU"/>
              </w:rPr>
              <w:t>ТГК-16</w:t>
            </w:r>
            <w:r w:rsidR="008C67C0" w:rsidRPr="00B1161E">
              <w:rPr>
                <w:rFonts w:eastAsia="Times New Roman" w:cs="Times New Roman"/>
                <w:color w:val="000000"/>
                <w:sz w:val="16"/>
                <w:szCs w:val="16"/>
                <w:lang w:eastAsia="ru-RU"/>
              </w:rPr>
              <w:t>»</w:t>
            </w:r>
          </w:p>
        </w:tc>
      </w:tr>
      <w:tr w:rsidR="00464D88" w:rsidRPr="00B1161E" w14:paraId="0339CD84" w14:textId="77777777" w:rsidTr="001369C2">
        <w:trPr>
          <w:trHeight w:val="450"/>
        </w:trPr>
        <w:tc>
          <w:tcPr>
            <w:tcW w:w="2199" w:type="dxa"/>
            <w:tcBorders>
              <w:top w:val="nil"/>
              <w:left w:val="single" w:sz="4" w:space="0" w:color="auto"/>
              <w:bottom w:val="single" w:sz="4" w:space="0" w:color="auto"/>
              <w:right w:val="single" w:sz="4" w:space="0" w:color="auto"/>
            </w:tcBorders>
            <w:vAlign w:val="center"/>
            <w:hideMark/>
          </w:tcPr>
          <w:p w14:paraId="7D6898D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источника тепловой энергии, всего, в том числе:</w:t>
            </w:r>
          </w:p>
        </w:tc>
        <w:tc>
          <w:tcPr>
            <w:tcW w:w="933" w:type="dxa"/>
            <w:tcBorders>
              <w:top w:val="nil"/>
              <w:left w:val="nil"/>
              <w:bottom w:val="single" w:sz="4" w:space="0" w:color="auto"/>
              <w:right w:val="single" w:sz="4" w:space="0" w:color="auto"/>
            </w:tcBorders>
            <w:vAlign w:val="center"/>
            <w:hideMark/>
          </w:tcPr>
          <w:p w14:paraId="30BC01B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379A975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35" w:type="dxa"/>
            <w:tcBorders>
              <w:top w:val="nil"/>
              <w:left w:val="nil"/>
              <w:bottom w:val="single" w:sz="4" w:space="0" w:color="auto"/>
              <w:right w:val="single" w:sz="4" w:space="0" w:color="auto"/>
            </w:tcBorders>
            <w:vAlign w:val="center"/>
            <w:hideMark/>
          </w:tcPr>
          <w:p w14:paraId="40AC672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26" w:type="dxa"/>
            <w:tcBorders>
              <w:top w:val="nil"/>
              <w:left w:val="nil"/>
              <w:bottom w:val="single" w:sz="4" w:space="0" w:color="auto"/>
              <w:right w:val="single" w:sz="4" w:space="0" w:color="auto"/>
            </w:tcBorders>
            <w:vAlign w:val="center"/>
            <w:hideMark/>
          </w:tcPr>
          <w:p w14:paraId="30FE23C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25" w:type="dxa"/>
            <w:tcBorders>
              <w:top w:val="nil"/>
              <w:left w:val="nil"/>
              <w:bottom w:val="single" w:sz="4" w:space="0" w:color="auto"/>
              <w:right w:val="single" w:sz="4" w:space="0" w:color="auto"/>
            </w:tcBorders>
            <w:vAlign w:val="center"/>
            <w:hideMark/>
          </w:tcPr>
          <w:p w14:paraId="20AE5B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736" w:type="dxa"/>
            <w:tcBorders>
              <w:top w:val="nil"/>
              <w:left w:val="nil"/>
              <w:bottom w:val="single" w:sz="4" w:space="0" w:color="auto"/>
              <w:right w:val="single" w:sz="4" w:space="0" w:color="auto"/>
            </w:tcBorders>
            <w:vAlign w:val="center"/>
            <w:hideMark/>
          </w:tcPr>
          <w:p w14:paraId="5C0307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1049" w:type="dxa"/>
            <w:tcBorders>
              <w:top w:val="nil"/>
              <w:left w:val="nil"/>
              <w:bottom w:val="single" w:sz="4" w:space="0" w:color="auto"/>
              <w:right w:val="single" w:sz="4" w:space="0" w:color="auto"/>
            </w:tcBorders>
            <w:vAlign w:val="center"/>
            <w:hideMark/>
          </w:tcPr>
          <w:p w14:paraId="7B478EE3" w14:textId="5722C0DD" w:rsidR="00464D88" w:rsidRPr="00B1161E" w:rsidRDefault="00AA242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66" w:type="dxa"/>
            <w:tcBorders>
              <w:top w:val="nil"/>
              <w:left w:val="nil"/>
              <w:bottom w:val="single" w:sz="4" w:space="0" w:color="auto"/>
              <w:right w:val="single" w:sz="4" w:space="0" w:color="auto"/>
            </w:tcBorders>
            <w:vAlign w:val="center"/>
            <w:hideMark/>
          </w:tcPr>
          <w:p w14:paraId="0341828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464D88" w:rsidRPr="00B1161E" w14:paraId="6D125536"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5B8DEB3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непосредственно потребителям</w:t>
            </w:r>
          </w:p>
        </w:tc>
        <w:tc>
          <w:tcPr>
            <w:tcW w:w="933" w:type="dxa"/>
            <w:tcBorders>
              <w:top w:val="nil"/>
              <w:left w:val="nil"/>
              <w:bottom w:val="single" w:sz="4" w:space="0" w:color="auto"/>
              <w:right w:val="single" w:sz="4" w:space="0" w:color="auto"/>
            </w:tcBorders>
            <w:vAlign w:val="center"/>
            <w:hideMark/>
          </w:tcPr>
          <w:p w14:paraId="6E85788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116E16F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35" w:type="dxa"/>
            <w:tcBorders>
              <w:top w:val="nil"/>
              <w:left w:val="nil"/>
              <w:bottom w:val="single" w:sz="4" w:space="0" w:color="auto"/>
              <w:right w:val="single" w:sz="4" w:space="0" w:color="auto"/>
            </w:tcBorders>
            <w:vAlign w:val="center"/>
            <w:hideMark/>
          </w:tcPr>
          <w:p w14:paraId="477474B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26" w:type="dxa"/>
            <w:tcBorders>
              <w:top w:val="nil"/>
              <w:left w:val="nil"/>
              <w:bottom w:val="single" w:sz="4" w:space="0" w:color="auto"/>
              <w:right w:val="single" w:sz="4" w:space="0" w:color="auto"/>
            </w:tcBorders>
            <w:vAlign w:val="center"/>
            <w:hideMark/>
          </w:tcPr>
          <w:p w14:paraId="59AEB95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25" w:type="dxa"/>
            <w:tcBorders>
              <w:top w:val="nil"/>
              <w:left w:val="nil"/>
              <w:bottom w:val="single" w:sz="4" w:space="0" w:color="auto"/>
              <w:right w:val="single" w:sz="4" w:space="0" w:color="auto"/>
            </w:tcBorders>
            <w:vAlign w:val="center"/>
            <w:hideMark/>
          </w:tcPr>
          <w:p w14:paraId="1F0A350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736" w:type="dxa"/>
            <w:tcBorders>
              <w:top w:val="nil"/>
              <w:left w:val="nil"/>
              <w:bottom w:val="single" w:sz="4" w:space="0" w:color="auto"/>
              <w:right w:val="single" w:sz="4" w:space="0" w:color="auto"/>
            </w:tcBorders>
            <w:vAlign w:val="center"/>
            <w:hideMark/>
          </w:tcPr>
          <w:p w14:paraId="65A0F3E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1049" w:type="dxa"/>
            <w:tcBorders>
              <w:top w:val="nil"/>
              <w:left w:val="nil"/>
              <w:bottom w:val="single" w:sz="4" w:space="0" w:color="auto"/>
              <w:right w:val="single" w:sz="4" w:space="0" w:color="auto"/>
            </w:tcBorders>
            <w:vAlign w:val="center"/>
            <w:hideMark/>
          </w:tcPr>
          <w:p w14:paraId="6AB9E51E" w14:textId="78C160B4" w:rsidR="00464D88" w:rsidRPr="00B1161E" w:rsidRDefault="00AA242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w:t>
            </w:r>
            <w:r w:rsidR="004B3881" w:rsidRPr="00B1161E">
              <w:rPr>
                <w:rFonts w:eastAsia="Times New Roman" w:cs="Times New Roman"/>
                <w:color w:val="000000"/>
                <w:sz w:val="16"/>
                <w:szCs w:val="16"/>
                <w:lang w:eastAsia="ru-RU"/>
              </w:rPr>
              <w:t>2</w:t>
            </w:r>
            <w:r w:rsidRPr="00B1161E">
              <w:rPr>
                <w:rFonts w:eastAsia="Times New Roman" w:cs="Times New Roman"/>
                <w:color w:val="000000"/>
                <w:sz w:val="16"/>
                <w:szCs w:val="16"/>
                <w:lang w:eastAsia="ru-RU"/>
              </w:rPr>
              <w:t>,</w:t>
            </w:r>
            <w:r w:rsidR="004B3881" w:rsidRPr="00B1161E">
              <w:rPr>
                <w:rFonts w:eastAsia="Times New Roman" w:cs="Times New Roman"/>
                <w:color w:val="000000"/>
                <w:sz w:val="16"/>
                <w:szCs w:val="16"/>
                <w:lang w:eastAsia="ru-RU"/>
              </w:rPr>
              <w:t>0</w:t>
            </w:r>
          </w:p>
        </w:tc>
        <w:tc>
          <w:tcPr>
            <w:tcW w:w="966" w:type="dxa"/>
            <w:tcBorders>
              <w:top w:val="nil"/>
              <w:left w:val="nil"/>
              <w:bottom w:val="single" w:sz="4" w:space="0" w:color="auto"/>
              <w:right w:val="single" w:sz="4" w:space="0" w:color="auto"/>
            </w:tcBorders>
            <w:vAlign w:val="center"/>
            <w:hideMark/>
          </w:tcPr>
          <w:p w14:paraId="7897A7E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464D88" w:rsidRPr="00B1161E" w14:paraId="0615B522"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735BED4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33" w:type="dxa"/>
            <w:tcBorders>
              <w:top w:val="nil"/>
              <w:left w:val="nil"/>
              <w:bottom w:val="single" w:sz="4" w:space="0" w:color="auto"/>
              <w:right w:val="single" w:sz="4" w:space="0" w:color="auto"/>
            </w:tcBorders>
            <w:vAlign w:val="center"/>
            <w:hideMark/>
          </w:tcPr>
          <w:p w14:paraId="28AAB5F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3813208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1830,13</w:t>
            </w:r>
          </w:p>
        </w:tc>
        <w:tc>
          <w:tcPr>
            <w:tcW w:w="935" w:type="dxa"/>
            <w:tcBorders>
              <w:top w:val="nil"/>
              <w:left w:val="nil"/>
              <w:bottom w:val="single" w:sz="4" w:space="0" w:color="auto"/>
              <w:right w:val="single" w:sz="4" w:space="0" w:color="auto"/>
            </w:tcBorders>
            <w:vAlign w:val="center"/>
            <w:hideMark/>
          </w:tcPr>
          <w:p w14:paraId="50D4323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1648,59</w:t>
            </w:r>
          </w:p>
        </w:tc>
        <w:tc>
          <w:tcPr>
            <w:tcW w:w="826" w:type="dxa"/>
            <w:tcBorders>
              <w:top w:val="nil"/>
              <w:left w:val="nil"/>
              <w:bottom w:val="single" w:sz="4" w:space="0" w:color="auto"/>
              <w:right w:val="single" w:sz="4" w:space="0" w:color="auto"/>
            </w:tcBorders>
            <w:vAlign w:val="center"/>
            <w:hideMark/>
          </w:tcPr>
          <w:p w14:paraId="77981B6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1617,17</w:t>
            </w:r>
          </w:p>
        </w:tc>
        <w:tc>
          <w:tcPr>
            <w:tcW w:w="825" w:type="dxa"/>
            <w:tcBorders>
              <w:top w:val="nil"/>
              <w:left w:val="nil"/>
              <w:bottom w:val="single" w:sz="4" w:space="0" w:color="auto"/>
              <w:right w:val="single" w:sz="4" w:space="0" w:color="auto"/>
            </w:tcBorders>
            <w:vAlign w:val="center"/>
            <w:hideMark/>
          </w:tcPr>
          <w:p w14:paraId="21606F6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1548,37</w:t>
            </w:r>
          </w:p>
        </w:tc>
        <w:tc>
          <w:tcPr>
            <w:tcW w:w="736" w:type="dxa"/>
            <w:tcBorders>
              <w:top w:val="nil"/>
              <w:left w:val="nil"/>
              <w:bottom w:val="single" w:sz="4" w:space="0" w:color="auto"/>
              <w:right w:val="single" w:sz="4" w:space="0" w:color="auto"/>
            </w:tcBorders>
            <w:vAlign w:val="center"/>
            <w:hideMark/>
          </w:tcPr>
          <w:p w14:paraId="0B9E776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1416,54</w:t>
            </w:r>
          </w:p>
        </w:tc>
        <w:tc>
          <w:tcPr>
            <w:tcW w:w="1049" w:type="dxa"/>
            <w:tcBorders>
              <w:top w:val="nil"/>
              <w:left w:val="nil"/>
              <w:bottom w:val="single" w:sz="4" w:space="0" w:color="auto"/>
              <w:right w:val="single" w:sz="4" w:space="0" w:color="auto"/>
            </w:tcBorders>
            <w:vAlign w:val="center"/>
            <w:hideMark/>
          </w:tcPr>
          <w:p w14:paraId="59572147" w14:textId="34EB29F8" w:rsidR="00464D88"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1679,8</w:t>
            </w:r>
          </w:p>
        </w:tc>
        <w:tc>
          <w:tcPr>
            <w:tcW w:w="966" w:type="dxa"/>
            <w:tcBorders>
              <w:top w:val="nil"/>
              <w:left w:val="nil"/>
              <w:bottom w:val="single" w:sz="4" w:space="0" w:color="auto"/>
              <w:right w:val="single" w:sz="4" w:space="0" w:color="auto"/>
            </w:tcBorders>
            <w:vAlign w:val="center"/>
            <w:hideMark/>
          </w:tcPr>
          <w:p w14:paraId="7EA4747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464D88" w:rsidRPr="00B1161E" w14:paraId="4770A6E7"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09D2850A"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33" w:type="dxa"/>
            <w:tcBorders>
              <w:top w:val="nil"/>
              <w:left w:val="nil"/>
              <w:bottom w:val="single" w:sz="4" w:space="0" w:color="auto"/>
              <w:right w:val="single" w:sz="4" w:space="0" w:color="auto"/>
            </w:tcBorders>
            <w:vAlign w:val="center"/>
            <w:hideMark/>
          </w:tcPr>
          <w:p w14:paraId="6C46802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67AE9EB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1112,08</w:t>
            </w:r>
          </w:p>
        </w:tc>
        <w:tc>
          <w:tcPr>
            <w:tcW w:w="935" w:type="dxa"/>
            <w:tcBorders>
              <w:top w:val="nil"/>
              <w:left w:val="nil"/>
              <w:bottom w:val="single" w:sz="4" w:space="0" w:color="auto"/>
              <w:right w:val="single" w:sz="4" w:space="0" w:color="auto"/>
            </w:tcBorders>
            <w:vAlign w:val="center"/>
            <w:hideMark/>
          </w:tcPr>
          <w:p w14:paraId="310B06B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1095,94</w:t>
            </w:r>
          </w:p>
        </w:tc>
        <w:tc>
          <w:tcPr>
            <w:tcW w:w="826" w:type="dxa"/>
            <w:tcBorders>
              <w:top w:val="nil"/>
              <w:left w:val="nil"/>
              <w:bottom w:val="single" w:sz="4" w:space="0" w:color="auto"/>
              <w:right w:val="single" w:sz="4" w:space="0" w:color="auto"/>
            </w:tcBorders>
            <w:vAlign w:val="center"/>
            <w:hideMark/>
          </w:tcPr>
          <w:p w14:paraId="0F0DF54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1122,05</w:t>
            </w:r>
          </w:p>
        </w:tc>
        <w:tc>
          <w:tcPr>
            <w:tcW w:w="825" w:type="dxa"/>
            <w:tcBorders>
              <w:top w:val="nil"/>
              <w:left w:val="nil"/>
              <w:bottom w:val="single" w:sz="4" w:space="0" w:color="auto"/>
              <w:right w:val="single" w:sz="4" w:space="0" w:color="auto"/>
            </w:tcBorders>
            <w:vAlign w:val="center"/>
            <w:hideMark/>
          </w:tcPr>
          <w:p w14:paraId="258740E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1097,11</w:t>
            </w:r>
          </w:p>
        </w:tc>
        <w:tc>
          <w:tcPr>
            <w:tcW w:w="736" w:type="dxa"/>
            <w:tcBorders>
              <w:top w:val="nil"/>
              <w:left w:val="nil"/>
              <w:bottom w:val="single" w:sz="4" w:space="0" w:color="auto"/>
              <w:right w:val="single" w:sz="4" w:space="0" w:color="auto"/>
            </w:tcBorders>
            <w:vAlign w:val="center"/>
            <w:hideMark/>
          </w:tcPr>
          <w:p w14:paraId="50D1491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1028,57</w:t>
            </w:r>
          </w:p>
        </w:tc>
        <w:tc>
          <w:tcPr>
            <w:tcW w:w="1049" w:type="dxa"/>
            <w:tcBorders>
              <w:top w:val="nil"/>
              <w:left w:val="nil"/>
              <w:bottom w:val="single" w:sz="4" w:space="0" w:color="auto"/>
              <w:right w:val="single" w:sz="4" w:space="0" w:color="auto"/>
            </w:tcBorders>
            <w:vAlign w:val="center"/>
            <w:hideMark/>
          </w:tcPr>
          <w:p w14:paraId="07EDBE2B" w14:textId="2EDDACEC" w:rsidR="00464D88"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1094,9</w:t>
            </w:r>
          </w:p>
        </w:tc>
        <w:tc>
          <w:tcPr>
            <w:tcW w:w="966" w:type="dxa"/>
            <w:tcBorders>
              <w:top w:val="nil"/>
              <w:left w:val="nil"/>
              <w:bottom w:val="single" w:sz="4" w:space="0" w:color="auto"/>
              <w:right w:val="single" w:sz="4" w:space="0" w:color="auto"/>
            </w:tcBorders>
            <w:vAlign w:val="center"/>
            <w:hideMark/>
          </w:tcPr>
          <w:p w14:paraId="46A51DA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1369C2" w:rsidRPr="00B1161E" w14:paraId="2350BD2D"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47BFCE13"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в тепловые сети</w:t>
            </w:r>
          </w:p>
        </w:tc>
        <w:tc>
          <w:tcPr>
            <w:tcW w:w="933" w:type="dxa"/>
            <w:tcBorders>
              <w:top w:val="nil"/>
              <w:left w:val="nil"/>
              <w:bottom w:val="single" w:sz="4" w:space="0" w:color="auto"/>
              <w:right w:val="single" w:sz="4" w:space="0" w:color="auto"/>
            </w:tcBorders>
            <w:vAlign w:val="center"/>
            <w:hideMark/>
          </w:tcPr>
          <w:p w14:paraId="245186CC"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66ACF60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35" w:type="dxa"/>
            <w:tcBorders>
              <w:top w:val="nil"/>
              <w:left w:val="nil"/>
              <w:bottom w:val="single" w:sz="4" w:space="0" w:color="auto"/>
              <w:right w:val="single" w:sz="4" w:space="0" w:color="auto"/>
            </w:tcBorders>
            <w:vAlign w:val="center"/>
            <w:hideMark/>
          </w:tcPr>
          <w:p w14:paraId="14686EE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26" w:type="dxa"/>
            <w:tcBorders>
              <w:top w:val="nil"/>
              <w:left w:val="nil"/>
              <w:bottom w:val="single" w:sz="4" w:space="0" w:color="auto"/>
              <w:right w:val="single" w:sz="4" w:space="0" w:color="auto"/>
            </w:tcBorders>
            <w:vAlign w:val="center"/>
            <w:hideMark/>
          </w:tcPr>
          <w:p w14:paraId="0573320B"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25" w:type="dxa"/>
            <w:tcBorders>
              <w:top w:val="nil"/>
              <w:left w:val="nil"/>
              <w:bottom w:val="single" w:sz="4" w:space="0" w:color="auto"/>
              <w:right w:val="single" w:sz="4" w:space="0" w:color="auto"/>
            </w:tcBorders>
            <w:vAlign w:val="center"/>
            <w:hideMark/>
          </w:tcPr>
          <w:p w14:paraId="2F538439"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736" w:type="dxa"/>
            <w:tcBorders>
              <w:top w:val="nil"/>
              <w:left w:val="nil"/>
              <w:bottom w:val="single" w:sz="4" w:space="0" w:color="auto"/>
              <w:right w:val="single" w:sz="4" w:space="0" w:color="auto"/>
            </w:tcBorders>
            <w:vAlign w:val="center"/>
            <w:hideMark/>
          </w:tcPr>
          <w:p w14:paraId="3204495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1049" w:type="dxa"/>
            <w:tcBorders>
              <w:top w:val="nil"/>
              <w:left w:val="nil"/>
              <w:bottom w:val="single" w:sz="4" w:space="0" w:color="auto"/>
              <w:right w:val="single" w:sz="4" w:space="0" w:color="auto"/>
            </w:tcBorders>
            <w:vAlign w:val="center"/>
            <w:hideMark/>
          </w:tcPr>
          <w:p w14:paraId="697E3EC8" w14:textId="360409EB"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66" w:type="dxa"/>
            <w:tcBorders>
              <w:top w:val="nil"/>
              <w:left w:val="nil"/>
              <w:bottom w:val="single" w:sz="4" w:space="0" w:color="auto"/>
              <w:right w:val="single" w:sz="4" w:space="0" w:color="auto"/>
            </w:tcBorders>
            <w:vAlign w:val="center"/>
            <w:hideMark/>
          </w:tcPr>
          <w:p w14:paraId="2B3B76F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1369C2" w:rsidRPr="00B1161E" w14:paraId="0958A721"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6B762516"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33" w:type="dxa"/>
            <w:tcBorders>
              <w:top w:val="nil"/>
              <w:left w:val="nil"/>
              <w:bottom w:val="single" w:sz="4" w:space="0" w:color="auto"/>
              <w:right w:val="single" w:sz="4" w:space="0" w:color="auto"/>
            </w:tcBorders>
            <w:vAlign w:val="center"/>
            <w:hideMark/>
          </w:tcPr>
          <w:p w14:paraId="2E79B09C"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0D790EA4"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1830,13</w:t>
            </w:r>
          </w:p>
        </w:tc>
        <w:tc>
          <w:tcPr>
            <w:tcW w:w="935" w:type="dxa"/>
            <w:tcBorders>
              <w:top w:val="nil"/>
              <w:left w:val="nil"/>
              <w:bottom w:val="single" w:sz="4" w:space="0" w:color="auto"/>
              <w:right w:val="single" w:sz="4" w:space="0" w:color="auto"/>
            </w:tcBorders>
            <w:vAlign w:val="center"/>
            <w:hideMark/>
          </w:tcPr>
          <w:p w14:paraId="7833655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1648,59</w:t>
            </w:r>
          </w:p>
        </w:tc>
        <w:tc>
          <w:tcPr>
            <w:tcW w:w="826" w:type="dxa"/>
            <w:tcBorders>
              <w:top w:val="nil"/>
              <w:left w:val="nil"/>
              <w:bottom w:val="single" w:sz="4" w:space="0" w:color="auto"/>
              <w:right w:val="single" w:sz="4" w:space="0" w:color="auto"/>
            </w:tcBorders>
            <w:vAlign w:val="center"/>
            <w:hideMark/>
          </w:tcPr>
          <w:p w14:paraId="66C4C567"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1617,17</w:t>
            </w:r>
          </w:p>
        </w:tc>
        <w:tc>
          <w:tcPr>
            <w:tcW w:w="825" w:type="dxa"/>
            <w:tcBorders>
              <w:top w:val="nil"/>
              <w:left w:val="nil"/>
              <w:bottom w:val="single" w:sz="4" w:space="0" w:color="auto"/>
              <w:right w:val="single" w:sz="4" w:space="0" w:color="auto"/>
            </w:tcBorders>
            <w:vAlign w:val="center"/>
            <w:hideMark/>
          </w:tcPr>
          <w:p w14:paraId="25D5DCC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1548,37</w:t>
            </w:r>
          </w:p>
        </w:tc>
        <w:tc>
          <w:tcPr>
            <w:tcW w:w="736" w:type="dxa"/>
            <w:tcBorders>
              <w:top w:val="nil"/>
              <w:left w:val="nil"/>
              <w:bottom w:val="single" w:sz="4" w:space="0" w:color="auto"/>
              <w:right w:val="single" w:sz="4" w:space="0" w:color="auto"/>
            </w:tcBorders>
            <w:vAlign w:val="center"/>
            <w:hideMark/>
          </w:tcPr>
          <w:p w14:paraId="1884A341"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1416,54</w:t>
            </w:r>
          </w:p>
        </w:tc>
        <w:tc>
          <w:tcPr>
            <w:tcW w:w="1049" w:type="dxa"/>
            <w:tcBorders>
              <w:top w:val="nil"/>
              <w:left w:val="nil"/>
              <w:bottom w:val="single" w:sz="4" w:space="0" w:color="auto"/>
              <w:right w:val="single" w:sz="4" w:space="0" w:color="auto"/>
            </w:tcBorders>
            <w:vAlign w:val="center"/>
            <w:hideMark/>
          </w:tcPr>
          <w:p w14:paraId="3377B4FA" w14:textId="349FB84E"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1679,8</w:t>
            </w:r>
          </w:p>
        </w:tc>
        <w:tc>
          <w:tcPr>
            <w:tcW w:w="966" w:type="dxa"/>
            <w:tcBorders>
              <w:top w:val="nil"/>
              <w:left w:val="nil"/>
              <w:bottom w:val="single" w:sz="4" w:space="0" w:color="auto"/>
              <w:right w:val="single" w:sz="4" w:space="0" w:color="auto"/>
            </w:tcBorders>
            <w:vAlign w:val="center"/>
            <w:hideMark/>
          </w:tcPr>
          <w:p w14:paraId="1266B5C9"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1369C2" w:rsidRPr="00B1161E" w14:paraId="3717EED8"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29105EED"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33" w:type="dxa"/>
            <w:tcBorders>
              <w:top w:val="nil"/>
              <w:left w:val="nil"/>
              <w:bottom w:val="single" w:sz="4" w:space="0" w:color="auto"/>
              <w:right w:val="single" w:sz="4" w:space="0" w:color="auto"/>
            </w:tcBorders>
            <w:vAlign w:val="center"/>
            <w:hideMark/>
          </w:tcPr>
          <w:p w14:paraId="74167DF1"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1DEA6A3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1112,08</w:t>
            </w:r>
          </w:p>
        </w:tc>
        <w:tc>
          <w:tcPr>
            <w:tcW w:w="935" w:type="dxa"/>
            <w:tcBorders>
              <w:top w:val="nil"/>
              <w:left w:val="nil"/>
              <w:bottom w:val="single" w:sz="4" w:space="0" w:color="auto"/>
              <w:right w:val="single" w:sz="4" w:space="0" w:color="auto"/>
            </w:tcBorders>
            <w:vAlign w:val="center"/>
            <w:hideMark/>
          </w:tcPr>
          <w:p w14:paraId="44F93D3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1095,94</w:t>
            </w:r>
          </w:p>
        </w:tc>
        <w:tc>
          <w:tcPr>
            <w:tcW w:w="826" w:type="dxa"/>
            <w:tcBorders>
              <w:top w:val="nil"/>
              <w:left w:val="nil"/>
              <w:bottom w:val="single" w:sz="4" w:space="0" w:color="auto"/>
              <w:right w:val="single" w:sz="4" w:space="0" w:color="auto"/>
            </w:tcBorders>
            <w:vAlign w:val="center"/>
            <w:hideMark/>
          </w:tcPr>
          <w:p w14:paraId="28ADFECF"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1122,05</w:t>
            </w:r>
          </w:p>
        </w:tc>
        <w:tc>
          <w:tcPr>
            <w:tcW w:w="825" w:type="dxa"/>
            <w:tcBorders>
              <w:top w:val="nil"/>
              <w:left w:val="nil"/>
              <w:bottom w:val="single" w:sz="4" w:space="0" w:color="auto"/>
              <w:right w:val="single" w:sz="4" w:space="0" w:color="auto"/>
            </w:tcBorders>
            <w:vAlign w:val="center"/>
            <w:hideMark/>
          </w:tcPr>
          <w:p w14:paraId="36151BE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1097,11</w:t>
            </w:r>
          </w:p>
        </w:tc>
        <w:tc>
          <w:tcPr>
            <w:tcW w:w="736" w:type="dxa"/>
            <w:tcBorders>
              <w:top w:val="nil"/>
              <w:left w:val="nil"/>
              <w:bottom w:val="single" w:sz="4" w:space="0" w:color="auto"/>
              <w:right w:val="single" w:sz="4" w:space="0" w:color="auto"/>
            </w:tcBorders>
            <w:vAlign w:val="center"/>
            <w:hideMark/>
          </w:tcPr>
          <w:p w14:paraId="62DC121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1028,57</w:t>
            </w:r>
          </w:p>
        </w:tc>
        <w:tc>
          <w:tcPr>
            <w:tcW w:w="1049" w:type="dxa"/>
            <w:tcBorders>
              <w:top w:val="nil"/>
              <w:left w:val="nil"/>
              <w:bottom w:val="single" w:sz="4" w:space="0" w:color="auto"/>
              <w:right w:val="single" w:sz="4" w:space="0" w:color="auto"/>
            </w:tcBorders>
            <w:vAlign w:val="center"/>
            <w:hideMark/>
          </w:tcPr>
          <w:p w14:paraId="2FAE8D11" w14:textId="1A015DCF"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1094,9</w:t>
            </w:r>
          </w:p>
        </w:tc>
        <w:tc>
          <w:tcPr>
            <w:tcW w:w="966" w:type="dxa"/>
            <w:tcBorders>
              <w:top w:val="nil"/>
              <w:left w:val="nil"/>
              <w:bottom w:val="single" w:sz="4" w:space="0" w:color="auto"/>
              <w:right w:val="single" w:sz="4" w:space="0" w:color="auto"/>
            </w:tcBorders>
            <w:vAlign w:val="center"/>
            <w:hideMark/>
          </w:tcPr>
          <w:p w14:paraId="56668C0F"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464D88" w:rsidRPr="00B1161E" w14:paraId="11FC3DAA"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2C32B4AE"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933" w:type="dxa"/>
            <w:tcBorders>
              <w:top w:val="nil"/>
              <w:left w:val="nil"/>
              <w:bottom w:val="single" w:sz="4" w:space="0" w:color="auto"/>
              <w:right w:val="single" w:sz="4" w:space="0" w:color="auto"/>
            </w:tcBorders>
            <w:vAlign w:val="center"/>
            <w:hideMark/>
          </w:tcPr>
          <w:p w14:paraId="304A336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29A1E49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42CBFC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269DE88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12EF8F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0B550B1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5897455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3E4C58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C38B449"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14D653C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933" w:type="dxa"/>
            <w:tcBorders>
              <w:top w:val="nil"/>
              <w:left w:val="nil"/>
              <w:bottom w:val="single" w:sz="4" w:space="0" w:color="auto"/>
              <w:right w:val="single" w:sz="4" w:space="0" w:color="auto"/>
            </w:tcBorders>
            <w:vAlign w:val="center"/>
            <w:hideMark/>
          </w:tcPr>
          <w:p w14:paraId="7D5831B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3B78E79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2859741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0AC7168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12B73AA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1A516F0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411C79D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7C7C00D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1CE78FE5" w14:textId="77777777" w:rsidTr="001369C2">
        <w:trPr>
          <w:trHeight w:val="450"/>
        </w:trPr>
        <w:tc>
          <w:tcPr>
            <w:tcW w:w="2199" w:type="dxa"/>
            <w:tcBorders>
              <w:top w:val="nil"/>
              <w:left w:val="single" w:sz="4" w:space="0" w:color="auto"/>
              <w:bottom w:val="single" w:sz="4" w:space="0" w:color="auto"/>
              <w:right w:val="single" w:sz="4" w:space="0" w:color="auto"/>
            </w:tcBorders>
            <w:vAlign w:val="center"/>
            <w:hideMark/>
          </w:tcPr>
          <w:p w14:paraId="6669245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933" w:type="dxa"/>
            <w:tcBorders>
              <w:top w:val="nil"/>
              <w:left w:val="nil"/>
              <w:bottom w:val="single" w:sz="4" w:space="0" w:color="auto"/>
              <w:right w:val="single" w:sz="4" w:space="0" w:color="auto"/>
            </w:tcBorders>
            <w:vAlign w:val="center"/>
            <w:hideMark/>
          </w:tcPr>
          <w:p w14:paraId="6AA3226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0F6C71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4E55083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2F29705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63C86AB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1AB2BA8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55AADB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16AA43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6CC75AA5"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7A880BB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933" w:type="dxa"/>
            <w:tcBorders>
              <w:top w:val="nil"/>
              <w:left w:val="nil"/>
              <w:bottom w:val="single" w:sz="4" w:space="0" w:color="auto"/>
              <w:right w:val="single" w:sz="4" w:space="0" w:color="auto"/>
            </w:tcBorders>
            <w:vAlign w:val="center"/>
            <w:hideMark/>
          </w:tcPr>
          <w:p w14:paraId="50378A22"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7DBB1BF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0E2D600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7DC9991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3A043D6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4FB3D40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40D930C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6731639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4298B8BD"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36ED594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ИТОГО необходимая валовая выручка</w:t>
            </w:r>
          </w:p>
        </w:tc>
        <w:tc>
          <w:tcPr>
            <w:tcW w:w="933" w:type="dxa"/>
            <w:tcBorders>
              <w:top w:val="nil"/>
              <w:left w:val="nil"/>
              <w:bottom w:val="single" w:sz="4" w:space="0" w:color="auto"/>
              <w:right w:val="single" w:sz="4" w:space="0" w:color="auto"/>
            </w:tcBorders>
            <w:vAlign w:val="center"/>
            <w:hideMark/>
          </w:tcPr>
          <w:p w14:paraId="4A8639C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1A636A5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72F3B71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0AC4CB2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3AB13A3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3C12C3D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36EFFE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3015779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6DB7A9E1" w14:textId="1F53F2F6" w:rsidR="008F012D" w:rsidRPr="00B1161E" w:rsidRDefault="008F012D" w:rsidP="001D10C5">
      <w:pPr>
        <w:pStyle w:val="af4"/>
      </w:pPr>
      <w:bookmarkStart w:id="582" w:name="_Ref222393412"/>
      <w:bookmarkStart w:id="583" w:name="_Toc228347298"/>
      <w:r w:rsidRPr="00B1161E">
        <w:rPr>
          <w:lang w:eastAsia="ru-RU"/>
        </w:rPr>
        <w:t xml:space="preserve">Таблица </w:t>
      </w:r>
      <w:r w:rsidR="00354F04">
        <w:fldChar w:fldCharType="begin"/>
      </w:r>
      <w:r w:rsidR="00354F04">
        <w:instrText xml:space="preserve"> STYLEREF 1 \s </w:instrText>
      </w:r>
      <w:r w:rsidR="00354F04">
        <w:fldChar w:fldCharType="separate"/>
      </w:r>
      <w:r w:rsidR="00E33EDC">
        <w:rPr>
          <w:noProof/>
        </w:rPr>
        <w:t>10</w:t>
      </w:r>
      <w:r w:rsidR="00354F04">
        <w:rPr>
          <w:noProof/>
        </w:rPr>
        <w:fldChar w:fldCharType="end"/>
      </w:r>
      <w:r w:rsidRPr="00B1161E">
        <w:t>.</w:t>
      </w:r>
      <w:r w:rsidR="00354F04">
        <w:fldChar w:fldCharType="begin"/>
      </w:r>
      <w:r w:rsidR="00354F04">
        <w:instrText xml:space="preserve"> SEQ Таблица \* ARABIC \s 1 </w:instrText>
      </w:r>
      <w:r w:rsidR="00354F04">
        <w:fldChar w:fldCharType="separate"/>
      </w:r>
      <w:r w:rsidR="00E33EDC">
        <w:rPr>
          <w:noProof/>
        </w:rPr>
        <w:t>2</w:t>
      </w:r>
      <w:r w:rsidR="00354F04">
        <w:rPr>
          <w:noProof/>
        </w:rPr>
        <w:fldChar w:fldCharType="end"/>
      </w:r>
      <w:bookmarkEnd w:id="582"/>
      <w:r w:rsidRPr="00B1161E">
        <w:t xml:space="preserve"> – </w:t>
      </w:r>
      <w:r w:rsidR="003C1919" w:rsidRPr="00B1161E">
        <w:t>Технико-экономические показатели покупки и передачи тепловой энергии, теплоносителя в системе теплоснабжения в зоне деятельности единой теплоснабжающей организации (с НДС)</w:t>
      </w:r>
      <w:bookmarkEnd w:id="583"/>
    </w:p>
    <w:tbl>
      <w:tblPr>
        <w:tblW w:w="9332" w:type="dxa"/>
        <w:tblLayout w:type="fixed"/>
        <w:tblLook w:val="04A0" w:firstRow="1" w:lastRow="0" w:firstColumn="1" w:lastColumn="0" w:noHBand="0" w:noVBand="1"/>
      </w:tblPr>
      <w:tblGrid>
        <w:gridCol w:w="2223"/>
        <w:gridCol w:w="916"/>
        <w:gridCol w:w="893"/>
        <w:gridCol w:w="974"/>
        <w:gridCol w:w="835"/>
        <w:gridCol w:w="834"/>
        <w:gridCol w:w="835"/>
        <w:gridCol w:w="834"/>
        <w:gridCol w:w="982"/>
        <w:gridCol w:w="6"/>
      </w:tblGrid>
      <w:tr w:rsidR="00464D88" w:rsidRPr="00B1161E" w14:paraId="5B9B35E4" w14:textId="77777777" w:rsidTr="00FD2549">
        <w:trPr>
          <w:gridAfter w:val="1"/>
          <w:wAfter w:w="6" w:type="dxa"/>
          <w:trHeight w:val="453"/>
        </w:trPr>
        <w:tc>
          <w:tcPr>
            <w:tcW w:w="2223" w:type="dxa"/>
            <w:tcBorders>
              <w:top w:val="single" w:sz="4" w:space="0" w:color="auto"/>
              <w:left w:val="single" w:sz="4" w:space="0" w:color="auto"/>
              <w:bottom w:val="single" w:sz="4" w:space="0" w:color="auto"/>
              <w:right w:val="single" w:sz="4" w:space="0" w:color="auto"/>
            </w:tcBorders>
            <w:vAlign w:val="center"/>
            <w:hideMark/>
          </w:tcPr>
          <w:p w14:paraId="5873DB4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16" w:type="dxa"/>
            <w:tcBorders>
              <w:top w:val="single" w:sz="4" w:space="0" w:color="auto"/>
              <w:left w:val="nil"/>
              <w:bottom w:val="single" w:sz="4" w:space="0" w:color="auto"/>
              <w:right w:val="single" w:sz="4" w:space="0" w:color="auto"/>
            </w:tcBorders>
            <w:vAlign w:val="center"/>
            <w:hideMark/>
          </w:tcPr>
          <w:p w14:paraId="6FB1197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Единица измерения</w:t>
            </w:r>
          </w:p>
        </w:tc>
        <w:tc>
          <w:tcPr>
            <w:tcW w:w="893" w:type="dxa"/>
            <w:tcBorders>
              <w:top w:val="single" w:sz="4" w:space="0" w:color="auto"/>
              <w:left w:val="nil"/>
              <w:bottom w:val="single" w:sz="4" w:space="0" w:color="auto"/>
              <w:right w:val="single" w:sz="4" w:space="0" w:color="auto"/>
            </w:tcBorders>
            <w:vAlign w:val="center"/>
            <w:hideMark/>
          </w:tcPr>
          <w:p w14:paraId="782B248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74" w:type="dxa"/>
            <w:tcBorders>
              <w:top w:val="single" w:sz="4" w:space="0" w:color="auto"/>
              <w:left w:val="nil"/>
              <w:bottom w:val="single" w:sz="4" w:space="0" w:color="auto"/>
              <w:right w:val="single" w:sz="4" w:space="0" w:color="auto"/>
            </w:tcBorders>
            <w:vAlign w:val="center"/>
            <w:hideMark/>
          </w:tcPr>
          <w:p w14:paraId="2A2431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35" w:type="dxa"/>
            <w:tcBorders>
              <w:top w:val="single" w:sz="4" w:space="0" w:color="auto"/>
              <w:left w:val="nil"/>
              <w:bottom w:val="single" w:sz="4" w:space="0" w:color="auto"/>
              <w:right w:val="single" w:sz="4" w:space="0" w:color="auto"/>
            </w:tcBorders>
            <w:vAlign w:val="center"/>
            <w:hideMark/>
          </w:tcPr>
          <w:p w14:paraId="499BE21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34" w:type="dxa"/>
            <w:tcBorders>
              <w:top w:val="single" w:sz="4" w:space="0" w:color="auto"/>
              <w:left w:val="nil"/>
              <w:bottom w:val="single" w:sz="4" w:space="0" w:color="auto"/>
              <w:right w:val="single" w:sz="4" w:space="0" w:color="auto"/>
            </w:tcBorders>
            <w:vAlign w:val="center"/>
            <w:hideMark/>
          </w:tcPr>
          <w:p w14:paraId="7C3E089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835" w:type="dxa"/>
            <w:tcBorders>
              <w:top w:val="single" w:sz="4" w:space="0" w:color="auto"/>
              <w:left w:val="nil"/>
              <w:bottom w:val="single" w:sz="4" w:space="0" w:color="auto"/>
              <w:right w:val="single" w:sz="4" w:space="0" w:color="auto"/>
            </w:tcBorders>
            <w:vAlign w:val="center"/>
            <w:hideMark/>
          </w:tcPr>
          <w:p w14:paraId="72DB659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834" w:type="dxa"/>
            <w:tcBorders>
              <w:top w:val="single" w:sz="4" w:space="0" w:color="auto"/>
              <w:left w:val="nil"/>
              <w:bottom w:val="single" w:sz="4" w:space="0" w:color="auto"/>
              <w:right w:val="single" w:sz="4" w:space="0" w:color="auto"/>
            </w:tcBorders>
            <w:vAlign w:val="center"/>
            <w:hideMark/>
          </w:tcPr>
          <w:p w14:paraId="65D50D4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82" w:type="dxa"/>
            <w:tcBorders>
              <w:top w:val="single" w:sz="4" w:space="0" w:color="auto"/>
              <w:left w:val="nil"/>
              <w:bottom w:val="single" w:sz="4" w:space="0" w:color="auto"/>
              <w:right w:val="single" w:sz="4" w:space="0" w:color="auto"/>
            </w:tcBorders>
            <w:vAlign w:val="center"/>
            <w:hideMark/>
          </w:tcPr>
          <w:p w14:paraId="396B11E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0768596A" w14:textId="77777777" w:rsidTr="00FD2549">
        <w:trPr>
          <w:trHeight w:val="302"/>
        </w:trPr>
        <w:tc>
          <w:tcPr>
            <w:tcW w:w="9332" w:type="dxa"/>
            <w:gridSpan w:val="10"/>
            <w:tcBorders>
              <w:top w:val="single" w:sz="4" w:space="0" w:color="auto"/>
              <w:left w:val="single" w:sz="4" w:space="0" w:color="auto"/>
              <w:bottom w:val="single" w:sz="4" w:space="0" w:color="auto"/>
              <w:right w:val="single" w:sz="4" w:space="0" w:color="000000"/>
            </w:tcBorders>
            <w:vAlign w:val="center"/>
            <w:hideMark/>
          </w:tcPr>
          <w:p w14:paraId="6C6F5DA4" w14:textId="37580B5C"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ООО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8C67C0" w:rsidRPr="00B1161E" w14:paraId="6408E4B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493ADC4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тепловой энергии, всего, в том числе:</w:t>
            </w:r>
          </w:p>
        </w:tc>
        <w:tc>
          <w:tcPr>
            <w:tcW w:w="916" w:type="dxa"/>
            <w:tcBorders>
              <w:top w:val="nil"/>
              <w:left w:val="nil"/>
              <w:bottom w:val="single" w:sz="4" w:space="0" w:color="auto"/>
              <w:right w:val="single" w:sz="4" w:space="0" w:color="auto"/>
            </w:tcBorders>
            <w:vAlign w:val="center"/>
            <w:hideMark/>
          </w:tcPr>
          <w:p w14:paraId="72223090"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4AE062A" w14:textId="33E0B83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85,31</w:t>
            </w:r>
          </w:p>
        </w:tc>
        <w:tc>
          <w:tcPr>
            <w:tcW w:w="974" w:type="dxa"/>
            <w:tcBorders>
              <w:top w:val="nil"/>
              <w:left w:val="nil"/>
              <w:bottom w:val="single" w:sz="4" w:space="0" w:color="auto"/>
              <w:right w:val="single" w:sz="4" w:space="0" w:color="auto"/>
            </w:tcBorders>
            <w:vAlign w:val="center"/>
            <w:hideMark/>
          </w:tcPr>
          <w:p w14:paraId="432F4ADB" w14:textId="6CEA07D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80,38</w:t>
            </w:r>
          </w:p>
        </w:tc>
        <w:tc>
          <w:tcPr>
            <w:tcW w:w="835" w:type="dxa"/>
            <w:tcBorders>
              <w:top w:val="nil"/>
              <w:left w:val="nil"/>
              <w:bottom w:val="single" w:sz="4" w:space="0" w:color="auto"/>
              <w:right w:val="single" w:sz="4" w:space="0" w:color="auto"/>
            </w:tcBorders>
            <w:vAlign w:val="center"/>
            <w:hideMark/>
          </w:tcPr>
          <w:p w14:paraId="085785FC" w14:textId="600F6C8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76,76</w:t>
            </w:r>
          </w:p>
        </w:tc>
        <w:tc>
          <w:tcPr>
            <w:tcW w:w="834" w:type="dxa"/>
            <w:tcBorders>
              <w:top w:val="nil"/>
              <w:left w:val="nil"/>
              <w:bottom w:val="single" w:sz="4" w:space="0" w:color="auto"/>
              <w:right w:val="single" w:sz="4" w:space="0" w:color="auto"/>
            </w:tcBorders>
            <w:vAlign w:val="center"/>
            <w:hideMark/>
          </w:tcPr>
          <w:p w14:paraId="20BBC088" w14:textId="73CF22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77,40</w:t>
            </w:r>
          </w:p>
        </w:tc>
        <w:tc>
          <w:tcPr>
            <w:tcW w:w="835" w:type="dxa"/>
            <w:tcBorders>
              <w:top w:val="nil"/>
              <w:left w:val="nil"/>
              <w:bottom w:val="single" w:sz="4" w:space="0" w:color="auto"/>
              <w:right w:val="single" w:sz="4" w:space="0" w:color="auto"/>
            </w:tcBorders>
            <w:vAlign w:val="center"/>
            <w:hideMark/>
          </w:tcPr>
          <w:p w14:paraId="5DD5ECC8" w14:textId="4885D34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72,42</w:t>
            </w:r>
          </w:p>
        </w:tc>
        <w:tc>
          <w:tcPr>
            <w:tcW w:w="834" w:type="dxa"/>
            <w:tcBorders>
              <w:top w:val="nil"/>
              <w:left w:val="nil"/>
              <w:bottom w:val="single" w:sz="4" w:space="0" w:color="auto"/>
              <w:right w:val="single" w:sz="4" w:space="0" w:color="auto"/>
            </w:tcBorders>
            <w:vAlign w:val="center"/>
            <w:hideMark/>
          </w:tcPr>
          <w:p w14:paraId="72E9AA84" w14:textId="22CBC82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75,52</w:t>
            </w:r>
          </w:p>
        </w:tc>
        <w:tc>
          <w:tcPr>
            <w:tcW w:w="982" w:type="dxa"/>
            <w:tcBorders>
              <w:top w:val="nil"/>
              <w:left w:val="nil"/>
              <w:bottom w:val="single" w:sz="4" w:space="0" w:color="auto"/>
              <w:right w:val="single" w:sz="4" w:space="0" w:color="auto"/>
            </w:tcBorders>
            <w:vAlign w:val="center"/>
            <w:hideMark/>
          </w:tcPr>
          <w:p w14:paraId="093F7F7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345416C3" w14:textId="77777777" w:rsidTr="00FD2549">
        <w:trPr>
          <w:gridAfter w:val="1"/>
          <w:wAfter w:w="6" w:type="dxa"/>
          <w:trHeight w:val="393"/>
        </w:trPr>
        <w:tc>
          <w:tcPr>
            <w:tcW w:w="2223" w:type="dxa"/>
            <w:tcBorders>
              <w:top w:val="nil"/>
              <w:left w:val="single" w:sz="4" w:space="0" w:color="auto"/>
              <w:bottom w:val="single" w:sz="4" w:space="0" w:color="auto"/>
              <w:right w:val="single" w:sz="4" w:space="0" w:color="auto"/>
            </w:tcBorders>
            <w:vAlign w:val="center"/>
            <w:hideMark/>
          </w:tcPr>
          <w:p w14:paraId="443A67E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в тепловые сети:</w:t>
            </w:r>
          </w:p>
        </w:tc>
        <w:tc>
          <w:tcPr>
            <w:tcW w:w="916" w:type="dxa"/>
            <w:tcBorders>
              <w:top w:val="nil"/>
              <w:left w:val="nil"/>
              <w:bottom w:val="single" w:sz="4" w:space="0" w:color="auto"/>
              <w:right w:val="single" w:sz="4" w:space="0" w:color="auto"/>
            </w:tcBorders>
            <w:vAlign w:val="center"/>
            <w:hideMark/>
          </w:tcPr>
          <w:p w14:paraId="0FB1616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2F1E397" w14:textId="48C8A01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4B4DC6A" w14:textId="1DF6A66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978B011" w14:textId="7E5859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60742AF" w14:textId="4D1538C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F960A7E" w14:textId="3D7BECD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1D5239" w14:textId="19E562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1E8355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33CAD3C"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18FA18D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4D9806C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5C493192" w14:textId="799EC5A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EFFA519" w14:textId="54AD1F1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06DA1F9" w14:textId="502B05D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8EBAAE4" w14:textId="2A6059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407DA14" w14:textId="3FB1280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C45DE73" w14:textId="1FD9063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F73A98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428909D"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9CED24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0E65D4D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73A24CD6" w14:textId="4DB939E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85,31</w:t>
            </w:r>
          </w:p>
        </w:tc>
        <w:tc>
          <w:tcPr>
            <w:tcW w:w="974" w:type="dxa"/>
            <w:tcBorders>
              <w:top w:val="nil"/>
              <w:left w:val="nil"/>
              <w:bottom w:val="single" w:sz="4" w:space="0" w:color="auto"/>
              <w:right w:val="single" w:sz="4" w:space="0" w:color="auto"/>
            </w:tcBorders>
            <w:vAlign w:val="center"/>
            <w:hideMark/>
          </w:tcPr>
          <w:p w14:paraId="346A91B3" w14:textId="5ED23EB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80,38</w:t>
            </w:r>
          </w:p>
        </w:tc>
        <w:tc>
          <w:tcPr>
            <w:tcW w:w="835" w:type="dxa"/>
            <w:tcBorders>
              <w:top w:val="nil"/>
              <w:left w:val="nil"/>
              <w:bottom w:val="single" w:sz="4" w:space="0" w:color="auto"/>
              <w:right w:val="single" w:sz="4" w:space="0" w:color="auto"/>
            </w:tcBorders>
            <w:vAlign w:val="center"/>
            <w:hideMark/>
          </w:tcPr>
          <w:p w14:paraId="77643F7D" w14:textId="401C465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76,76</w:t>
            </w:r>
          </w:p>
        </w:tc>
        <w:tc>
          <w:tcPr>
            <w:tcW w:w="834" w:type="dxa"/>
            <w:tcBorders>
              <w:top w:val="nil"/>
              <w:left w:val="nil"/>
              <w:bottom w:val="single" w:sz="4" w:space="0" w:color="auto"/>
              <w:right w:val="single" w:sz="4" w:space="0" w:color="auto"/>
            </w:tcBorders>
            <w:vAlign w:val="center"/>
            <w:hideMark/>
          </w:tcPr>
          <w:p w14:paraId="5BE498D7" w14:textId="565E79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77,40</w:t>
            </w:r>
          </w:p>
        </w:tc>
        <w:tc>
          <w:tcPr>
            <w:tcW w:w="835" w:type="dxa"/>
            <w:tcBorders>
              <w:top w:val="nil"/>
              <w:left w:val="nil"/>
              <w:bottom w:val="single" w:sz="4" w:space="0" w:color="auto"/>
              <w:right w:val="single" w:sz="4" w:space="0" w:color="auto"/>
            </w:tcBorders>
            <w:vAlign w:val="center"/>
            <w:hideMark/>
          </w:tcPr>
          <w:p w14:paraId="6BC868D0" w14:textId="28A9DF5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72,42</w:t>
            </w:r>
          </w:p>
        </w:tc>
        <w:tc>
          <w:tcPr>
            <w:tcW w:w="834" w:type="dxa"/>
            <w:tcBorders>
              <w:top w:val="nil"/>
              <w:left w:val="nil"/>
              <w:bottom w:val="single" w:sz="4" w:space="0" w:color="auto"/>
              <w:right w:val="single" w:sz="4" w:space="0" w:color="auto"/>
            </w:tcBorders>
            <w:vAlign w:val="center"/>
            <w:hideMark/>
          </w:tcPr>
          <w:p w14:paraId="0269E54F" w14:textId="0CC2F2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75,52</w:t>
            </w:r>
          </w:p>
        </w:tc>
        <w:tc>
          <w:tcPr>
            <w:tcW w:w="982" w:type="dxa"/>
            <w:tcBorders>
              <w:top w:val="nil"/>
              <w:left w:val="nil"/>
              <w:bottom w:val="single" w:sz="4" w:space="0" w:color="auto"/>
              <w:right w:val="single" w:sz="4" w:space="0" w:color="auto"/>
            </w:tcBorders>
            <w:vAlign w:val="center"/>
            <w:hideMark/>
          </w:tcPr>
          <w:p w14:paraId="338EB0FC"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53A4CAD6"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340921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 тепловых сетей смежных систем теплоснабжения, в том числе:</w:t>
            </w:r>
          </w:p>
        </w:tc>
        <w:tc>
          <w:tcPr>
            <w:tcW w:w="916" w:type="dxa"/>
            <w:tcBorders>
              <w:top w:val="nil"/>
              <w:left w:val="nil"/>
              <w:bottom w:val="single" w:sz="4" w:space="0" w:color="auto"/>
              <w:right w:val="single" w:sz="4" w:space="0" w:color="auto"/>
            </w:tcBorders>
            <w:vAlign w:val="center"/>
            <w:hideMark/>
          </w:tcPr>
          <w:p w14:paraId="7F30E832"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248CBB0" w14:textId="610C463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0DBAECCB" w14:textId="6E330B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71AD0A8" w14:textId="7E07C14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AC39D9D" w14:textId="4D28724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7D826F0A" w14:textId="7AFC8FB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FEADF20" w14:textId="19EC698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07E984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F8DF504"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40654E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31F4D221"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82E0126" w14:textId="18A218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7EEDB62" w14:textId="013F3EC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1630A81" w14:textId="60CF922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F96D0C7" w14:textId="04FC915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7D43AEF" w14:textId="74CA549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3E5B818" w14:textId="2666C55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0ED43F5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101073A"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03FD9E8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33B86A0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4C964F7" w14:textId="27C6D04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D333550" w14:textId="43972D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091393F" w14:textId="7CE7404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E4DF10A" w14:textId="6AAADE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F24ED98" w14:textId="13ED67E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66BB9557" w14:textId="70402B7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55D227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A9ABE4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F7F128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в сети смежных систем теплоснабжения:</w:t>
            </w:r>
          </w:p>
        </w:tc>
        <w:tc>
          <w:tcPr>
            <w:tcW w:w="916" w:type="dxa"/>
            <w:tcBorders>
              <w:top w:val="nil"/>
              <w:left w:val="nil"/>
              <w:bottom w:val="single" w:sz="4" w:space="0" w:color="auto"/>
              <w:right w:val="single" w:sz="4" w:space="0" w:color="auto"/>
            </w:tcBorders>
            <w:vAlign w:val="center"/>
            <w:hideMark/>
          </w:tcPr>
          <w:p w14:paraId="08F7032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074028BD" w14:textId="36BB330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43679807" w14:textId="481C96E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78401550" w14:textId="5A0E9E9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D7E96EC" w14:textId="3842479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C70B521" w14:textId="2B48663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E15AD9" w14:textId="7F4B0A2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126728F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59BEAC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D81A47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319070A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0D3EB2AD" w14:textId="24C1FB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95961ED" w14:textId="5DF30CA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50E9B16" w14:textId="6FD3648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C607A9B" w14:textId="4E9E2F1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C4C3717" w14:textId="6AA766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2EA62B1" w14:textId="4126E5D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4D90B8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D52545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49897DC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3AAAED5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A602FB2" w14:textId="050A7B0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67129AA0" w14:textId="4B4032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FC2D998" w14:textId="7A757C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1228486" w14:textId="5E8FB8F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442B62A" w14:textId="3245874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E53268D" w14:textId="0EBE3DA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6FAC48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5FA01A8"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A79340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16" w:type="dxa"/>
            <w:tcBorders>
              <w:top w:val="nil"/>
              <w:left w:val="nil"/>
              <w:bottom w:val="single" w:sz="4" w:space="0" w:color="auto"/>
              <w:right w:val="single" w:sz="4" w:space="0" w:color="auto"/>
            </w:tcBorders>
            <w:vAlign w:val="center"/>
            <w:hideMark/>
          </w:tcPr>
          <w:p w14:paraId="16CD44B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5BD1CA10" w14:textId="39D00EC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18,07</w:t>
            </w:r>
          </w:p>
        </w:tc>
        <w:tc>
          <w:tcPr>
            <w:tcW w:w="974" w:type="dxa"/>
            <w:tcBorders>
              <w:top w:val="nil"/>
              <w:left w:val="nil"/>
              <w:bottom w:val="single" w:sz="4" w:space="0" w:color="auto"/>
              <w:right w:val="single" w:sz="4" w:space="0" w:color="auto"/>
            </w:tcBorders>
            <w:vAlign w:val="center"/>
            <w:hideMark/>
          </w:tcPr>
          <w:p w14:paraId="1A41C0C0" w14:textId="4C56339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17,89</w:t>
            </w:r>
          </w:p>
        </w:tc>
        <w:tc>
          <w:tcPr>
            <w:tcW w:w="835" w:type="dxa"/>
            <w:tcBorders>
              <w:top w:val="nil"/>
              <w:left w:val="nil"/>
              <w:bottom w:val="single" w:sz="4" w:space="0" w:color="auto"/>
              <w:right w:val="single" w:sz="4" w:space="0" w:color="auto"/>
            </w:tcBorders>
            <w:vAlign w:val="center"/>
            <w:hideMark/>
          </w:tcPr>
          <w:p w14:paraId="678C3FAB" w14:textId="38FD68A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17,71</w:t>
            </w:r>
          </w:p>
        </w:tc>
        <w:tc>
          <w:tcPr>
            <w:tcW w:w="834" w:type="dxa"/>
            <w:tcBorders>
              <w:top w:val="nil"/>
              <w:left w:val="nil"/>
              <w:bottom w:val="single" w:sz="4" w:space="0" w:color="auto"/>
              <w:right w:val="single" w:sz="4" w:space="0" w:color="auto"/>
            </w:tcBorders>
            <w:vAlign w:val="center"/>
            <w:hideMark/>
          </w:tcPr>
          <w:p w14:paraId="0A736CA0" w14:textId="5B91E52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17,53</w:t>
            </w:r>
          </w:p>
        </w:tc>
        <w:tc>
          <w:tcPr>
            <w:tcW w:w="835" w:type="dxa"/>
            <w:tcBorders>
              <w:top w:val="nil"/>
              <w:left w:val="nil"/>
              <w:bottom w:val="single" w:sz="4" w:space="0" w:color="auto"/>
              <w:right w:val="single" w:sz="4" w:space="0" w:color="auto"/>
            </w:tcBorders>
            <w:vAlign w:val="center"/>
            <w:hideMark/>
          </w:tcPr>
          <w:p w14:paraId="091AE003" w14:textId="54035E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17,36</w:t>
            </w:r>
          </w:p>
        </w:tc>
        <w:tc>
          <w:tcPr>
            <w:tcW w:w="834" w:type="dxa"/>
            <w:tcBorders>
              <w:top w:val="nil"/>
              <w:left w:val="nil"/>
              <w:bottom w:val="single" w:sz="4" w:space="0" w:color="auto"/>
              <w:right w:val="single" w:sz="4" w:space="0" w:color="auto"/>
            </w:tcBorders>
            <w:noWrap/>
            <w:vAlign w:val="center"/>
            <w:hideMark/>
          </w:tcPr>
          <w:p w14:paraId="67109B2B" w14:textId="1DD92B3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17,18</w:t>
            </w:r>
          </w:p>
        </w:tc>
        <w:tc>
          <w:tcPr>
            <w:tcW w:w="982" w:type="dxa"/>
            <w:tcBorders>
              <w:top w:val="nil"/>
              <w:left w:val="nil"/>
              <w:bottom w:val="single" w:sz="4" w:space="0" w:color="auto"/>
              <w:right w:val="single" w:sz="4" w:space="0" w:color="auto"/>
            </w:tcBorders>
            <w:vAlign w:val="center"/>
            <w:hideMark/>
          </w:tcPr>
          <w:p w14:paraId="031DB6C9"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8C67C0" w:rsidRPr="00B1161E" w14:paraId="75507FCC"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031E4C3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16" w:type="dxa"/>
            <w:tcBorders>
              <w:top w:val="nil"/>
              <w:left w:val="nil"/>
              <w:bottom w:val="single" w:sz="4" w:space="0" w:color="auto"/>
              <w:right w:val="single" w:sz="4" w:space="0" w:color="auto"/>
            </w:tcBorders>
            <w:vAlign w:val="center"/>
            <w:hideMark/>
          </w:tcPr>
          <w:p w14:paraId="3C5DF38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93" w:type="dxa"/>
            <w:tcBorders>
              <w:top w:val="nil"/>
              <w:left w:val="nil"/>
              <w:bottom w:val="single" w:sz="4" w:space="0" w:color="auto"/>
              <w:right w:val="single" w:sz="4" w:space="0" w:color="auto"/>
            </w:tcBorders>
            <w:vAlign w:val="center"/>
            <w:hideMark/>
          </w:tcPr>
          <w:p w14:paraId="7B555CCF" w14:textId="089F242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w:t>
            </w:r>
          </w:p>
        </w:tc>
        <w:tc>
          <w:tcPr>
            <w:tcW w:w="974" w:type="dxa"/>
            <w:tcBorders>
              <w:top w:val="nil"/>
              <w:left w:val="nil"/>
              <w:bottom w:val="single" w:sz="4" w:space="0" w:color="auto"/>
              <w:right w:val="single" w:sz="4" w:space="0" w:color="auto"/>
            </w:tcBorders>
            <w:vAlign w:val="center"/>
            <w:hideMark/>
          </w:tcPr>
          <w:p w14:paraId="14D67A52" w14:textId="3352596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w:t>
            </w:r>
          </w:p>
        </w:tc>
        <w:tc>
          <w:tcPr>
            <w:tcW w:w="835" w:type="dxa"/>
            <w:tcBorders>
              <w:top w:val="nil"/>
              <w:left w:val="nil"/>
              <w:bottom w:val="single" w:sz="4" w:space="0" w:color="auto"/>
              <w:right w:val="single" w:sz="4" w:space="0" w:color="auto"/>
            </w:tcBorders>
            <w:vAlign w:val="center"/>
            <w:hideMark/>
          </w:tcPr>
          <w:p w14:paraId="031F5EDB" w14:textId="4C80DB2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834" w:type="dxa"/>
            <w:tcBorders>
              <w:top w:val="nil"/>
              <w:left w:val="nil"/>
              <w:bottom w:val="single" w:sz="4" w:space="0" w:color="auto"/>
              <w:right w:val="single" w:sz="4" w:space="0" w:color="auto"/>
            </w:tcBorders>
            <w:vAlign w:val="center"/>
            <w:hideMark/>
          </w:tcPr>
          <w:p w14:paraId="65869A79" w14:textId="463A21D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835" w:type="dxa"/>
            <w:tcBorders>
              <w:top w:val="nil"/>
              <w:left w:val="nil"/>
              <w:bottom w:val="single" w:sz="4" w:space="0" w:color="auto"/>
              <w:right w:val="single" w:sz="4" w:space="0" w:color="auto"/>
            </w:tcBorders>
            <w:vAlign w:val="center"/>
            <w:hideMark/>
          </w:tcPr>
          <w:p w14:paraId="77E10686" w14:textId="4179F0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w:t>
            </w:r>
          </w:p>
        </w:tc>
        <w:tc>
          <w:tcPr>
            <w:tcW w:w="834" w:type="dxa"/>
            <w:tcBorders>
              <w:top w:val="nil"/>
              <w:left w:val="nil"/>
              <w:bottom w:val="single" w:sz="4" w:space="0" w:color="auto"/>
              <w:right w:val="single" w:sz="4" w:space="0" w:color="auto"/>
            </w:tcBorders>
            <w:vAlign w:val="center"/>
            <w:hideMark/>
          </w:tcPr>
          <w:p w14:paraId="0EC4291C" w14:textId="1CE69DF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982" w:type="dxa"/>
            <w:tcBorders>
              <w:top w:val="nil"/>
              <w:left w:val="nil"/>
              <w:bottom w:val="single" w:sz="4" w:space="0" w:color="auto"/>
              <w:right w:val="single" w:sz="4" w:space="0" w:color="auto"/>
            </w:tcBorders>
            <w:vAlign w:val="center"/>
            <w:hideMark/>
          </w:tcPr>
          <w:p w14:paraId="1669D65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3864FB0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C43BE2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(полезный отпуск) из тепловой сети, всего, в том числе:</w:t>
            </w:r>
          </w:p>
        </w:tc>
        <w:tc>
          <w:tcPr>
            <w:tcW w:w="916" w:type="dxa"/>
            <w:tcBorders>
              <w:top w:val="nil"/>
              <w:left w:val="nil"/>
              <w:bottom w:val="single" w:sz="4" w:space="0" w:color="auto"/>
              <w:right w:val="single" w:sz="4" w:space="0" w:color="auto"/>
            </w:tcBorders>
            <w:vAlign w:val="center"/>
            <w:hideMark/>
          </w:tcPr>
          <w:p w14:paraId="3DE2C08D"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3F01A7A8" w14:textId="6ABFE5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65,16</w:t>
            </w:r>
          </w:p>
        </w:tc>
        <w:tc>
          <w:tcPr>
            <w:tcW w:w="974" w:type="dxa"/>
            <w:tcBorders>
              <w:top w:val="nil"/>
              <w:left w:val="nil"/>
              <w:bottom w:val="single" w:sz="4" w:space="0" w:color="auto"/>
              <w:right w:val="single" w:sz="4" w:space="0" w:color="auto"/>
            </w:tcBorders>
            <w:vAlign w:val="center"/>
            <w:hideMark/>
          </w:tcPr>
          <w:p w14:paraId="3D89A7FB" w14:textId="68D94A8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62,76</w:t>
            </w:r>
          </w:p>
        </w:tc>
        <w:tc>
          <w:tcPr>
            <w:tcW w:w="835" w:type="dxa"/>
            <w:tcBorders>
              <w:top w:val="nil"/>
              <w:left w:val="nil"/>
              <w:bottom w:val="single" w:sz="4" w:space="0" w:color="auto"/>
              <w:right w:val="single" w:sz="4" w:space="0" w:color="auto"/>
            </w:tcBorders>
            <w:vAlign w:val="center"/>
            <w:hideMark/>
          </w:tcPr>
          <w:p w14:paraId="64FE1AC1" w14:textId="5B72312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55,94</w:t>
            </w:r>
          </w:p>
        </w:tc>
        <w:tc>
          <w:tcPr>
            <w:tcW w:w="834" w:type="dxa"/>
            <w:tcBorders>
              <w:top w:val="nil"/>
              <w:left w:val="nil"/>
              <w:bottom w:val="single" w:sz="4" w:space="0" w:color="auto"/>
              <w:right w:val="single" w:sz="4" w:space="0" w:color="auto"/>
            </w:tcBorders>
            <w:vAlign w:val="center"/>
            <w:hideMark/>
          </w:tcPr>
          <w:p w14:paraId="03553E66" w14:textId="040AAEF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57,83</w:t>
            </w:r>
          </w:p>
        </w:tc>
        <w:tc>
          <w:tcPr>
            <w:tcW w:w="835" w:type="dxa"/>
            <w:tcBorders>
              <w:top w:val="nil"/>
              <w:left w:val="nil"/>
              <w:bottom w:val="single" w:sz="4" w:space="0" w:color="auto"/>
              <w:right w:val="single" w:sz="4" w:space="0" w:color="auto"/>
            </w:tcBorders>
            <w:vAlign w:val="center"/>
            <w:hideMark/>
          </w:tcPr>
          <w:p w14:paraId="78479230" w14:textId="19E23DA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56,03</w:t>
            </w:r>
          </w:p>
        </w:tc>
        <w:tc>
          <w:tcPr>
            <w:tcW w:w="834" w:type="dxa"/>
            <w:tcBorders>
              <w:top w:val="nil"/>
              <w:left w:val="nil"/>
              <w:bottom w:val="single" w:sz="4" w:space="0" w:color="auto"/>
              <w:right w:val="single" w:sz="4" w:space="0" w:color="auto"/>
            </w:tcBorders>
            <w:vAlign w:val="center"/>
            <w:hideMark/>
          </w:tcPr>
          <w:p w14:paraId="6CC0320D" w14:textId="6DD456B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57,30</w:t>
            </w:r>
          </w:p>
        </w:tc>
        <w:tc>
          <w:tcPr>
            <w:tcW w:w="982" w:type="dxa"/>
            <w:tcBorders>
              <w:top w:val="nil"/>
              <w:left w:val="nil"/>
              <w:bottom w:val="single" w:sz="4" w:space="0" w:color="auto"/>
              <w:right w:val="single" w:sz="4" w:space="0" w:color="auto"/>
            </w:tcBorders>
            <w:vAlign w:val="center"/>
            <w:hideMark/>
          </w:tcPr>
          <w:p w14:paraId="244CFBC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8C67C0" w:rsidRPr="00B1161E" w14:paraId="04D26A6E"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14FE482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отпуск тепловой энергии на собственные</w:t>
            </w:r>
            <w:r w:rsidRPr="00B1161E">
              <w:rPr>
                <w:rFonts w:eastAsia="Times New Roman" w:cs="Times New Roman"/>
                <w:color w:val="000000"/>
                <w:sz w:val="16"/>
                <w:szCs w:val="16"/>
                <w:lang w:eastAsia="ru-RU"/>
              </w:rPr>
              <w:br/>
              <w:t>нужды теплоснабжающей организации</w:t>
            </w:r>
          </w:p>
        </w:tc>
        <w:tc>
          <w:tcPr>
            <w:tcW w:w="916" w:type="dxa"/>
            <w:tcBorders>
              <w:top w:val="nil"/>
              <w:left w:val="nil"/>
              <w:bottom w:val="single" w:sz="4" w:space="0" w:color="auto"/>
              <w:right w:val="single" w:sz="4" w:space="0" w:color="auto"/>
            </w:tcBorders>
            <w:vAlign w:val="center"/>
            <w:hideMark/>
          </w:tcPr>
          <w:p w14:paraId="7A22E47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7A4BE4B" w14:textId="061E4F5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6251B49" w14:textId="6E139A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894A9C6" w14:textId="41218F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A41B3EC" w14:textId="4E8EDBA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5A037E7" w14:textId="06B29A2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E8D8A95" w14:textId="46D2AC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170A650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7593615"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1749A9D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отпуск тепловой энергии теплоснабжающим</w:t>
            </w:r>
            <w:r w:rsidRPr="00B1161E">
              <w:rPr>
                <w:rFonts w:eastAsia="Times New Roman" w:cs="Times New Roman"/>
                <w:color w:val="000000"/>
                <w:sz w:val="16"/>
                <w:szCs w:val="16"/>
                <w:lang w:eastAsia="ru-RU"/>
              </w:rPr>
              <w:br/>
              <w:t>организациям</w:t>
            </w:r>
          </w:p>
        </w:tc>
        <w:tc>
          <w:tcPr>
            <w:tcW w:w="916" w:type="dxa"/>
            <w:tcBorders>
              <w:top w:val="nil"/>
              <w:left w:val="nil"/>
              <w:bottom w:val="single" w:sz="4" w:space="0" w:color="auto"/>
              <w:right w:val="single" w:sz="4" w:space="0" w:color="auto"/>
            </w:tcBorders>
            <w:vAlign w:val="center"/>
            <w:hideMark/>
          </w:tcPr>
          <w:p w14:paraId="0006946D"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778C6DB" w14:textId="34DC91B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0F718E50" w14:textId="6C2805E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26D5087" w14:textId="601A0BF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6B6F493" w14:textId="5CBB801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D16F28" w14:textId="783B79B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4A22B51" w14:textId="717CFA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C64854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533B737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547C75D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бюджетные потребители</w:t>
            </w:r>
          </w:p>
        </w:tc>
        <w:tc>
          <w:tcPr>
            <w:tcW w:w="916" w:type="dxa"/>
            <w:tcBorders>
              <w:top w:val="nil"/>
              <w:left w:val="nil"/>
              <w:bottom w:val="single" w:sz="4" w:space="0" w:color="auto"/>
              <w:right w:val="single" w:sz="4" w:space="0" w:color="auto"/>
            </w:tcBorders>
            <w:vAlign w:val="center"/>
            <w:hideMark/>
          </w:tcPr>
          <w:p w14:paraId="45C13AA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0F4F7EF" w14:textId="33A1592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0D853AE" w14:textId="1B083FD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60F1B78" w14:textId="6CADCAE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C9D9BBD" w14:textId="4FEC8E7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56C96FF" w14:textId="76A1F41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1E99FDB" w14:textId="24D28C6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2AA691FD"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1434DCF"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AC8C2C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население</w:t>
            </w:r>
          </w:p>
        </w:tc>
        <w:tc>
          <w:tcPr>
            <w:tcW w:w="916" w:type="dxa"/>
            <w:tcBorders>
              <w:top w:val="nil"/>
              <w:left w:val="nil"/>
              <w:bottom w:val="single" w:sz="4" w:space="0" w:color="auto"/>
              <w:right w:val="single" w:sz="4" w:space="0" w:color="auto"/>
            </w:tcBorders>
            <w:vAlign w:val="center"/>
            <w:hideMark/>
          </w:tcPr>
          <w:p w14:paraId="72E4B7A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B67B6A6" w14:textId="10E60F5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64D6E4BB" w14:textId="391A9D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311BF63" w14:textId="6902FEE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AE8108E" w14:textId="3BCA7B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CFFE63" w14:textId="3CA2423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D5EFDE5" w14:textId="381A4E8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03F238A"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A8D512F"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E0CCE8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прочие потребители</w:t>
            </w:r>
          </w:p>
        </w:tc>
        <w:tc>
          <w:tcPr>
            <w:tcW w:w="916" w:type="dxa"/>
            <w:tcBorders>
              <w:top w:val="nil"/>
              <w:left w:val="nil"/>
              <w:bottom w:val="single" w:sz="4" w:space="0" w:color="auto"/>
              <w:right w:val="single" w:sz="4" w:space="0" w:color="auto"/>
            </w:tcBorders>
            <w:vAlign w:val="center"/>
            <w:hideMark/>
          </w:tcPr>
          <w:p w14:paraId="3C5BB9B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5F1069D" w14:textId="31AF01E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2A977A0C" w14:textId="5D8CA95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031DD01" w14:textId="2ABB59A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63F81D25" w14:textId="411A82F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082ED9B" w14:textId="31C4128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9E232FD" w14:textId="218F53F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75CB126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384390E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6A703D3B"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916" w:type="dxa"/>
            <w:tcBorders>
              <w:top w:val="nil"/>
              <w:left w:val="nil"/>
              <w:bottom w:val="single" w:sz="4" w:space="0" w:color="auto"/>
              <w:right w:val="single" w:sz="4" w:space="0" w:color="auto"/>
            </w:tcBorders>
            <w:vAlign w:val="center"/>
            <w:hideMark/>
          </w:tcPr>
          <w:p w14:paraId="6EE9F35F"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202A75C8" w14:textId="7EDA068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17F52D49" w14:textId="7EFA95A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D702C4" w14:textId="5B852E0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91EA59" w14:textId="1A97F8F7"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AD84DAC" w14:textId="781CBCE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47288432" w14:textId="5AB6C4C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78643B4A" w14:textId="1AFF0D7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06A0939"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1319B91E"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916" w:type="dxa"/>
            <w:tcBorders>
              <w:top w:val="nil"/>
              <w:left w:val="nil"/>
              <w:bottom w:val="single" w:sz="4" w:space="0" w:color="auto"/>
              <w:right w:val="single" w:sz="4" w:space="0" w:color="auto"/>
            </w:tcBorders>
            <w:vAlign w:val="center"/>
            <w:hideMark/>
          </w:tcPr>
          <w:p w14:paraId="5CDF8246"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0595911F" w14:textId="48482E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55ED15FF" w14:textId="57C84F7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371B946" w14:textId="6CB57B4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CDD598B" w14:textId="37CE0B2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2C0FC4C" w14:textId="612B463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109B9813" w14:textId="0264BCF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C25C7AD" w14:textId="0BD16F03"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44D912A2"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4EF08D39"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916" w:type="dxa"/>
            <w:tcBorders>
              <w:top w:val="nil"/>
              <w:left w:val="nil"/>
              <w:bottom w:val="single" w:sz="4" w:space="0" w:color="auto"/>
              <w:right w:val="single" w:sz="4" w:space="0" w:color="auto"/>
            </w:tcBorders>
            <w:vAlign w:val="center"/>
            <w:hideMark/>
          </w:tcPr>
          <w:p w14:paraId="7D66A26A"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6571AD20" w14:textId="18E24D8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550B7EC3" w14:textId="4CB2705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50AEC63" w14:textId="7F806B0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F1B5ADE" w14:textId="4E08669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779ECBC" w14:textId="6142FD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B7BCC53" w14:textId="14E8E40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75A78CC" w14:textId="2103A96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363F667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56ACB99A"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916" w:type="dxa"/>
            <w:tcBorders>
              <w:top w:val="nil"/>
              <w:left w:val="nil"/>
              <w:bottom w:val="single" w:sz="4" w:space="0" w:color="auto"/>
              <w:right w:val="single" w:sz="4" w:space="0" w:color="auto"/>
            </w:tcBorders>
            <w:vAlign w:val="center"/>
            <w:hideMark/>
          </w:tcPr>
          <w:p w14:paraId="3B59203D"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65368F16" w14:textId="47462F9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91C3168" w14:textId="182A7B5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9A04AA2" w14:textId="55F66E2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55BF967" w14:textId="42AF1F6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47BA202" w14:textId="4FEB275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6030C68" w14:textId="2D39D12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DFFB7EA" w14:textId="011FC74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BC3D40B"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94A0678"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16" w:type="dxa"/>
            <w:tcBorders>
              <w:top w:val="nil"/>
              <w:left w:val="nil"/>
              <w:bottom w:val="single" w:sz="4" w:space="0" w:color="auto"/>
              <w:right w:val="single" w:sz="4" w:space="0" w:color="auto"/>
            </w:tcBorders>
            <w:vAlign w:val="center"/>
            <w:hideMark/>
          </w:tcPr>
          <w:p w14:paraId="67E70860"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25394276" w14:textId="52616DF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20B77ED0" w14:textId="6B578D1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A88B227" w14:textId="6C34F5A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9274BAD" w14:textId="57E7064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38EE697" w14:textId="09C0454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7C311847" w14:textId="657B7B17"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027D4B71" w14:textId="7CB3692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1D80847F" w14:textId="6F7889E9" w:rsidR="008F012D" w:rsidRPr="00B1161E" w:rsidRDefault="008F012D" w:rsidP="001D10C5">
      <w:pPr>
        <w:pStyle w:val="af4"/>
        <w:keepNext/>
      </w:pPr>
      <w:bookmarkStart w:id="584" w:name="_Ref222393437"/>
      <w:bookmarkStart w:id="585" w:name="_Toc228347299"/>
      <w:r w:rsidRPr="00B1161E">
        <w:rPr>
          <w:lang w:eastAsia="ru-RU"/>
        </w:rPr>
        <w:t xml:space="preserve">Таблица </w:t>
      </w:r>
      <w:r w:rsidR="00354F04">
        <w:fldChar w:fldCharType="begin"/>
      </w:r>
      <w:r w:rsidR="00354F04">
        <w:instrText xml:space="preserve"> STYLEREF 1 \s </w:instrText>
      </w:r>
      <w:r w:rsidR="00354F04">
        <w:fldChar w:fldCharType="separate"/>
      </w:r>
      <w:r w:rsidR="00E33EDC">
        <w:rPr>
          <w:noProof/>
        </w:rPr>
        <w:t>10</w:t>
      </w:r>
      <w:r w:rsidR="00354F04">
        <w:rPr>
          <w:noProof/>
        </w:rPr>
        <w:fldChar w:fldCharType="end"/>
      </w:r>
      <w:r w:rsidRPr="00B1161E">
        <w:t>.</w:t>
      </w:r>
      <w:r w:rsidR="00354F04">
        <w:fldChar w:fldCharType="begin"/>
      </w:r>
      <w:r w:rsidR="00354F04">
        <w:instrText xml:space="preserve"> SEQ Таблица \* ARABIC \s 1 </w:instrText>
      </w:r>
      <w:r w:rsidR="00354F04">
        <w:fldChar w:fldCharType="separate"/>
      </w:r>
      <w:r w:rsidR="00E33EDC">
        <w:rPr>
          <w:noProof/>
        </w:rPr>
        <w:t>3</w:t>
      </w:r>
      <w:r w:rsidR="00354F04">
        <w:rPr>
          <w:noProof/>
        </w:rPr>
        <w:fldChar w:fldCharType="end"/>
      </w:r>
      <w:bookmarkEnd w:id="584"/>
      <w:r w:rsidRPr="00B1161E">
        <w:t xml:space="preserve"> – </w:t>
      </w:r>
      <w:r w:rsidR="00D4110E" w:rsidRPr="00B1161E">
        <w:t>Технико-экономические показатели передачи тепловой энергии и теплоносителя в системе теплоснабжения (с НДС)</w:t>
      </w:r>
      <w:bookmarkEnd w:id="585"/>
    </w:p>
    <w:tbl>
      <w:tblPr>
        <w:tblW w:w="9209" w:type="dxa"/>
        <w:tblLayout w:type="fixed"/>
        <w:tblLook w:val="04A0" w:firstRow="1" w:lastRow="0" w:firstColumn="1" w:lastColumn="0" w:noHBand="0" w:noVBand="1"/>
      </w:tblPr>
      <w:tblGrid>
        <w:gridCol w:w="1980"/>
        <w:gridCol w:w="960"/>
        <w:gridCol w:w="883"/>
        <w:gridCol w:w="850"/>
        <w:gridCol w:w="829"/>
        <w:gridCol w:w="872"/>
        <w:gridCol w:w="879"/>
        <w:gridCol w:w="908"/>
        <w:gridCol w:w="1048"/>
      </w:tblGrid>
      <w:tr w:rsidR="00464D88" w:rsidRPr="00B1161E" w14:paraId="43368678" w14:textId="77777777" w:rsidTr="000211B4">
        <w:trPr>
          <w:trHeight w:val="450"/>
          <w:tblHeader/>
        </w:trPr>
        <w:tc>
          <w:tcPr>
            <w:tcW w:w="1980" w:type="dxa"/>
            <w:tcBorders>
              <w:top w:val="single" w:sz="4" w:space="0" w:color="auto"/>
              <w:left w:val="single" w:sz="4" w:space="0" w:color="auto"/>
              <w:bottom w:val="single" w:sz="4" w:space="0" w:color="auto"/>
              <w:right w:val="single" w:sz="4" w:space="0" w:color="auto"/>
            </w:tcBorders>
            <w:vAlign w:val="center"/>
            <w:hideMark/>
          </w:tcPr>
          <w:p w14:paraId="262361F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60" w:type="dxa"/>
            <w:tcBorders>
              <w:top w:val="single" w:sz="4" w:space="0" w:color="auto"/>
              <w:left w:val="nil"/>
              <w:bottom w:val="single" w:sz="4" w:space="0" w:color="auto"/>
              <w:right w:val="single" w:sz="4" w:space="0" w:color="auto"/>
            </w:tcBorders>
            <w:vAlign w:val="center"/>
            <w:hideMark/>
          </w:tcPr>
          <w:p w14:paraId="36713CD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 изм.</w:t>
            </w:r>
          </w:p>
        </w:tc>
        <w:tc>
          <w:tcPr>
            <w:tcW w:w="883" w:type="dxa"/>
            <w:tcBorders>
              <w:top w:val="single" w:sz="4" w:space="0" w:color="auto"/>
              <w:left w:val="nil"/>
              <w:bottom w:val="single" w:sz="4" w:space="0" w:color="auto"/>
              <w:right w:val="single" w:sz="4" w:space="0" w:color="auto"/>
            </w:tcBorders>
            <w:vAlign w:val="center"/>
            <w:hideMark/>
          </w:tcPr>
          <w:p w14:paraId="3138836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850" w:type="dxa"/>
            <w:tcBorders>
              <w:top w:val="single" w:sz="4" w:space="0" w:color="auto"/>
              <w:left w:val="nil"/>
              <w:bottom w:val="single" w:sz="4" w:space="0" w:color="auto"/>
              <w:right w:val="single" w:sz="4" w:space="0" w:color="auto"/>
            </w:tcBorders>
            <w:vAlign w:val="center"/>
            <w:hideMark/>
          </w:tcPr>
          <w:p w14:paraId="6015410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29" w:type="dxa"/>
            <w:tcBorders>
              <w:top w:val="single" w:sz="4" w:space="0" w:color="auto"/>
              <w:left w:val="nil"/>
              <w:bottom w:val="single" w:sz="4" w:space="0" w:color="auto"/>
              <w:right w:val="single" w:sz="4" w:space="0" w:color="auto"/>
            </w:tcBorders>
            <w:vAlign w:val="center"/>
            <w:hideMark/>
          </w:tcPr>
          <w:p w14:paraId="2A6CC87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72" w:type="dxa"/>
            <w:tcBorders>
              <w:top w:val="single" w:sz="4" w:space="0" w:color="auto"/>
              <w:left w:val="nil"/>
              <w:bottom w:val="single" w:sz="4" w:space="0" w:color="auto"/>
              <w:right w:val="single" w:sz="4" w:space="0" w:color="auto"/>
            </w:tcBorders>
            <w:vAlign w:val="center"/>
            <w:hideMark/>
          </w:tcPr>
          <w:p w14:paraId="2A53610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879" w:type="dxa"/>
            <w:tcBorders>
              <w:top w:val="single" w:sz="4" w:space="0" w:color="auto"/>
              <w:left w:val="nil"/>
              <w:bottom w:val="single" w:sz="4" w:space="0" w:color="auto"/>
              <w:right w:val="single" w:sz="4" w:space="0" w:color="auto"/>
            </w:tcBorders>
            <w:vAlign w:val="center"/>
            <w:hideMark/>
          </w:tcPr>
          <w:p w14:paraId="5BBE6E0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908" w:type="dxa"/>
            <w:tcBorders>
              <w:top w:val="single" w:sz="4" w:space="0" w:color="auto"/>
              <w:left w:val="nil"/>
              <w:bottom w:val="single" w:sz="4" w:space="0" w:color="auto"/>
              <w:right w:val="single" w:sz="4" w:space="0" w:color="auto"/>
            </w:tcBorders>
            <w:vAlign w:val="center"/>
            <w:hideMark/>
          </w:tcPr>
          <w:p w14:paraId="338F377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1048" w:type="dxa"/>
            <w:tcBorders>
              <w:top w:val="single" w:sz="4" w:space="0" w:color="auto"/>
              <w:left w:val="nil"/>
              <w:bottom w:val="single" w:sz="4" w:space="0" w:color="auto"/>
              <w:right w:val="single" w:sz="4" w:space="0" w:color="auto"/>
            </w:tcBorders>
            <w:vAlign w:val="center"/>
            <w:hideMark/>
          </w:tcPr>
          <w:p w14:paraId="184FA9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0AD6FD8D" w14:textId="77777777" w:rsidTr="000211B4">
        <w:trPr>
          <w:trHeight w:val="300"/>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14:paraId="1DD18B3A" w14:textId="20521B7E"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w:t>
            </w:r>
            <w:r w:rsidR="008C67C0" w:rsidRPr="00B1161E">
              <w:rPr>
                <w:rFonts w:eastAsia="Times New Roman" w:cs="Times New Roman"/>
                <w:color w:val="000000"/>
                <w:sz w:val="16"/>
                <w:szCs w:val="16"/>
                <w:lang w:eastAsia="ru-RU"/>
              </w:rPr>
              <w:t xml:space="preserve"> «</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464D88" w:rsidRPr="00B1161E" w14:paraId="08752ED4"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74C9B6A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Покупка тепловой энергии на компенсацию потерь тепловой энергии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797119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02F9C3B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2D555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0D2EFE0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5ED3F76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04C738B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9D74F1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4032A2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6275D3E2"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12923CE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теплоносителя на компенсацию потерь теплоносителя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0F36509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31BF7ED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A70BAF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71C27C6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D2BB5B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20E6105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350E50B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13B7EA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493DFEF6"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5D4E666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60" w:type="dxa"/>
            <w:tcBorders>
              <w:top w:val="nil"/>
              <w:left w:val="nil"/>
              <w:bottom w:val="single" w:sz="4" w:space="0" w:color="auto"/>
              <w:right w:val="single" w:sz="4" w:space="0" w:color="auto"/>
            </w:tcBorders>
            <w:vAlign w:val="center"/>
            <w:hideMark/>
          </w:tcPr>
          <w:p w14:paraId="23BC93C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147D2E61" w14:textId="2FCAA1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18,07</w:t>
            </w:r>
          </w:p>
        </w:tc>
        <w:tc>
          <w:tcPr>
            <w:tcW w:w="850" w:type="dxa"/>
            <w:tcBorders>
              <w:top w:val="nil"/>
              <w:left w:val="nil"/>
              <w:bottom w:val="single" w:sz="4" w:space="0" w:color="auto"/>
              <w:right w:val="single" w:sz="4" w:space="0" w:color="auto"/>
            </w:tcBorders>
            <w:vAlign w:val="center"/>
            <w:hideMark/>
          </w:tcPr>
          <w:p w14:paraId="2168FBDC" w14:textId="5603BB1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17,89</w:t>
            </w:r>
          </w:p>
        </w:tc>
        <w:tc>
          <w:tcPr>
            <w:tcW w:w="829" w:type="dxa"/>
            <w:tcBorders>
              <w:top w:val="nil"/>
              <w:left w:val="nil"/>
              <w:bottom w:val="single" w:sz="4" w:space="0" w:color="auto"/>
              <w:right w:val="single" w:sz="4" w:space="0" w:color="auto"/>
            </w:tcBorders>
            <w:vAlign w:val="center"/>
            <w:hideMark/>
          </w:tcPr>
          <w:p w14:paraId="5392D860" w14:textId="47B88B9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17,71</w:t>
            </w:r>
          </w:p>
        </w:tc>
        <w:tc>
          <w:tcPr>
            <w:tcW w:w="872" w:type="dxa"/>
            <w:tcBorders>
              <w:top w:val="nil"/>
              <w:left w:val="nil"/>
              <w:bottom w:val="single" w:sz="4" w:space="0" w:color="auto"/>
              <w:right w:val="single" w:sz="4" w:space="0" w:color="auto"/>
            </w:tcBorders>
            <w:vAlign w:val="center"/>
            <w:hideMark/>
          </w:tcPr>
          <w:p w14:paraId="4383B038" w14:textId="226E376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17,53</w:t>
            </w:r>
          </w:p>
        </w:tc>
        <w:tc>
          <w:tcPr>
            <w:tcW w:w="879" w:type="dxa"/>
            <w:tcBorders>
              <w:top w:val="nil"/>
              <w:left w:val="nil"/>
              <w:bottom w:val="single" w:sz="4" w:space="0" w:color="auto"/>
              <w:right w:val="single" w:sz="4" w:space="0" w:color="auto"/>
            </w:tcBorders>
            <w:vAlign w:val="center"/>
            <w:hideMark/>
          </w:tcPr>
          <w:p w14:paraId="2E0C29EA" w14:textId="447801E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17,36</w:t>
            </w:r>
          </w:p>
        </w:tc>
        <w:tc>
          <w:tcPr>
            <w:tcW w:w="908" w:type="dxa"/>
            <w:tcBorders>
              <w:top w:val="nil"/>
              <w:left w:val="nil"/>
              <w:bottom w:val="single" w:sz="4" w:space="0" w:color="auto"/>
              <w:right w:val="single" w:sz="4" w:space="0" w:color="auto"/>
            </w:tcBorders>
            <w:noWrap/>
            <w:vAlign w:val="center"/>
            <w:hideMark/>
          </w:tcPr>
          <w:p w14:paraId="23B0BA1F" w14:textId="0B8A1FA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17,18</w:t>
            </w:r>
          </w:p>
        </w:tc>
        <w:tc>
          <w:tcPr>
            <w:tcW w:w="1048" w:type="dxa"/>
            <w:tcBorders>
              <w:top w:val="nil"/>
              <w:left w:val="nil"/>
              <w:bottom w:val="single" w:sz="4" w:space="0" w:color="auto"/>
              <w:right w:val="single" w:sz="4" w:space="0" w:color="auto"/>
            </w:tcBorders>
            <w:vAlign w:val="center"/>
            <w:hideMark/>
          </w:tcPr>
          <w:p w14:paraId="4DE0EF0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464D88" w:rsidRPr="00B1161E" w14:paraId="080F0CD9"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6A6AF80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24BA54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83" w:type="dxa"/>
            <w:tcBorders>
              <w:top w:val="nil"/>
              <w:left w:val="nil"/>
              <w:bottom w:val="single" w:sz="4" w:space="0" w:color="auto"/>
              <w:right w:val="single" w:sz="4" w:space="0" w:color="auto"/>
            </w:tcBorders>
            <w:vAlign w:val="center"/>
            <w:hideMark/>
          </w:tcPr>
          <w:p w14:paraId="1B55F20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B32F7A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7D534D8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7FD1428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9F207D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7523920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0A5147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5D0A79CE"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46C9EC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теплоносителя в тепловой сети (нормативные)</w:t>
            </w:r>
          </w:p>
        </w:tc>
        <w:tc>
          <w:tcPr>
            <w:tcW w:w="960" w:type="dxa"/>
            <w:tcBorders>
              <w:top w:val="nil"/>
              <w:left w:val="nil"/>
              <w:bottom w:val="single" w:sz="4" w:space="0" w:color="auto"/>
              <w:right w:val="single" w:sz="4" w:space="0" w:color="auto"/>
            </w:tcBorders>
            <w:vAlign w:val="center"/>
            <w:hideMark/>
          </w:tcPr>
          <w:p w14:paraId="1614DA4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39063A9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3F02B58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65FAF3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6769DD0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6351C99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3AF4A1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6BB5D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57EB5F7"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5EFC91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B02A8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883" w:type="dxa"/>
            <w:tcBorders>
              <w:top w:val="nil"/>
              <w:left w:val="nil"/>
              <w:bottom w:val="single" w:sz="4" w:space="0" w:color="auto"/>
              <w:right w:val="single" w:sz="4" w:space="0" w:color="auto"/>
            </w:tcBorders>
            <w:vAlign w:val="center"/>
            <w:hideMark/>
          </w:tcPr>
          <w:p w14:paraId="7FFB06A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5C3C72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5F59D2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0A9A31A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58701A7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FB3A9D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A882E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002D4E9"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09177E5B"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w:t>
            </w:r>
          </w:p>
        </w:tc>
        <w:tc>
          <w:tcPr>
            <w:tcW w:w="960" w:type="dxa"/>
            <w:tcBorders>
              <w:top w:val="nil"/>
              <w:left w:val="nil"/>
              <w:bottom w:val="single" w:sz="4" w:space="0" w:color="auto"/>
              <w:right w:val="single" w:sz="4" w:space="0" w:color="auto"/>
            </w:tcBorders>
            <w:vAlign w:val="center"/>
            <w:hideMark/>
          </w:tcPr>
          <w:p w14:paraId="6557105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5819FA8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850" w:type="dxa"/>
            <w:tcBorders>
              <w:top w:val="nil"/>
              <w:left w:val="nil"/>
              <w:bottom w:val="single" w:sz="4" w:space="0" w:color="auto"/>
              <w:right w:val="single" w:sz="4" w:space="0" w:color="auto"/>
            </w:tcBorders>
            <w:vAlign w:val="center"/>
            <w:hideMark/>
          </w:tcPr>
          <w:p w14:paraId="77ACAD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29" w:type="dxa"/>
            <w:tcBorders>
              <w:top w:val="nil"/>
              <w:left w:val="nil"/>
              <w:bottom w:val="single" w:sz="4" w:space="0" w:color="auto"/>
              <w:right w:val="single" w:sz="4" w:space="0" w:color="auto"/>
            </w:tcBorders>
            <w:vAlign w:val="center"/>
            <w:hideMark/>
          </w:tcPr>
          <w:p w14:paraId="367FC13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72" w:type="dxa"/>
            <w:tcBorders>
              <w:top w:val="nil"/>
              <w:left w:val="nil"/>
              <w:bottom w:val="single" w:sz="4" w:space="0" w:color="auto"/>
              <w:right w:val="single" w:sz="4" w:space="0" w:color="auto"/>
            </w:tcBorders>
            <w:vAlign w:val="center"/>
            <w:hideMark/>
          </w:tcPr>
          <w:p w14:paraId="5E24987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879" w:type="dxa"/>
            <w:tcBorders>
              <w:top w:val="nil"/>
              <w:left w:val="nil"/>
              <w:bottom w:val="single" w:sz="4" w:space="0" w:color="auto"/>
              <w:right w:val="single" w:sz="4" w:space="0" w:color="auto"/>
            </w:tcBorders>
            <w:vAlign w:val="center"/>
            <w:hideMark/>
          </w:tcPr>
          <w:p w14:paraId="3CFA41F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908" w:type="dxa"/>
            <w:tcBorders>
              <w:top w:val="nil"/>
              <w:left w:val="nil"/>
              <w:bottom w:val="single" w:sz="4" w:space="0" w:color="auto"/>
              <w:right w:val="single" w:sz="4" w:space="0" w:color="auto"/>
            </w:tcBorders>
            <w:noWrap/>
            <w:vAlign w:val="center"/>
            <w:hideMark/>
          </w:tcPr>
          <w:p w14:paraId="67C1325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1048" w:type="dxa"/>
            <w:tcBorders>
              <w:top w:val="nil"/>
              <w:left w:val="nil"/>
              <w:bottom w:val="single" w:sz="4" w:space="0" w:color="auto"/>
              <w:right w:val="single" w:sz="4" w:space="0" w:color="auto"/>
            </w:tcBorders>
            <w:vAlign w:val="center"/>
            <w:hideMark/>
          </w:tcPr>
          <w:p w14:paraId="79B501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464D88" w:rsidRPr="00B1161E" w14:paraId="0A37BF81"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7AEAD0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тепловой сети</w:t>
            </w:r>
          </w:p>
        </w:tc>
        <w:tc>
          <w:tcPr>
            <w:tcW w:w="960" w:type="dxa"/>
            <w:tcBorders>
              <w:top w:val="nil"/>
              <w:left w:val="nil"/>
              <w:bottom w:val="single" w:sz="4" w:space="0" w:color="auto"/>
              <w:right w:val="single" w:sz="4" w:space="0" w:color="auto"/>
            </w:tcBorders>
            <w:vAlign w:val="center"/>
            <w:hideMark/>
          </w:tcPr>
          <w:p w14:paraId="0331FE0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2FEC1E4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0515BD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C3C0DE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6ED705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DFBA0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93FD7F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14D36B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FB1745C"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7BA68D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связанные с производством и реализацией продукции (услуг)</w:t>
            </w:r>
          </w:p>
        </w:tc>
        <w:tc>
          <w:tcPr>
            <w:tcW w:w="960" w:type="dxa"/>
            <w:tcBorders>
              <w:top w:val="nil"/>
              <w:left w:val="nil"/>
              <w:bottom w:val="single" w:sz="4" w:space="0" w:color="auto"/>
              <w:right w:val="single" w:sz="4" w:space="0" w:color="auto"/>
            </w:tcBorders>
            <w:vAlign w:val="center"/>
            <w:hideMark/>
          </w:tcPr>
          <w:p w14:paraId="6555EA0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C00A4F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FC473C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E9AD5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350686D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566F64A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0A7656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8D21D0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53E917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5C9B1FB"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Внереализационные расходы</w:t>
            </w:r>
          </w:p>
        </w:tc>
        <w:tc>
          <w:tcPr>
            <w:tcW w:w="960" w:type="dxa"/>
            <w:tcBorders>
              <w:top w:val="nil"/>
              <w:left w:val="nil"/>
              <w:bottom w:val="single" w:sz="4" w:space="0" w:color="auto"/>
              <w:right w:val="single" w:sz="4" w:space="0" w:color="auto"/>
            </w:tcBorders>
            <w:vAlign w:val="center"/>
            <w:hideMark/>
          </w:tcPr>
          <w:p w14:paraId="65BDCB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3D3DFE8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0E5A7E5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40AD04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89668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4D37C1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F175C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6E4DAEF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07D1A5E3"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3C5EC085"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не учитываемые в целях налогообложения (в том числе затраты на социальные нужды, прочие расходы из прибыли)</w:t>
            </w:r>
          </w:p>
        </w:tc>
        <w:tc>
          <w:tcPr>
            <w:tcW w:w="960" w:type="dxa"/>
            <w:tcBorders>
              <w:top w:val="nil"/>
              <w:left w:val="nil"/>
              <w:bottom w:val="single" w:sz="4" w:space="0" w:color="auto"/>
              <w:right w:val="single" w:sz="4" w:space="0" w:color="auto"/>
            </w:tcBorders>
            <w:vAlign w:val="center"/>
            <w:hideMark/>
          </w:tcPr>
          <w:p w14:paraId="1A0C7CB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6C186BF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FF3B30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4327355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5236D7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D08453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154666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DE9A7A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41BFB7D2"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0D59E7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Налог на прибыль</w:t>
            </w:r>
          </w:p>
        </w:tc>
        <w:tc>
          <w:tcPr>
            <w:tcW w:w="960" w:type="dxa"/>
            <w:tcBorders>
              <w:top w:val="nil"/>
              <w:left w:val="nil"/>
              <w:bottom w:val="single" w:sz="4" w:space="0" w:color="auto"/>
              <w:right w:val="single" w:sz="4" w:space="0" w:color="auto"/>
            </w:tcBorders>
            <w:vAlign w:val="center"/>
            <w:hideMark/>
          </w:tcPr>
          <w:p w14:paraId="6E2C895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3D9D366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533CF3F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64694AA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36622B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6F1C925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3627AE5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2B56F34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F3A06F8"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2FBC2A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Необходимая валовая выручка без предпринимательской прибыли</w:t>
            </w:r>
          </w:p>
        </w:tc>
        <w:tc>
          <w:tcPr>
            <w:tcW w:w="960" w:type="dxa"/>
            <w:tcBorders>
              <w:top w:val="nil"/>
              <w:left w:val="nil"/>
              <w:bottom w:val="single" w:sz="4" w:space="0" w:color="auto"/>
              <w:right w:val="single" w:sz="4" w:space="0" w:color="auto"/>
            </w:tcBorders>
            <w:vAlign w:val="center"/>
            <w:hideMark/>
          </w:tcPr>
          <w:p w14:paraId="3F66CEC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6617103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DD6E8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58A619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7737220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922799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A9F24C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265252A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8D6A9B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302A2F50"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Предпринимательская прибыль</w:t>
            </w:r>
          </w:p>
        </w:tc>
        <w:tc>
          <w:tcPr>
            <w:tcW w:w="960" w:type="dxa"/>
            <w:tcBorders>
              <w:top w:val="nil"/>
              <w:left w:val="nil"/>
              <w:bottom w:val="single" w:sz="4" w:space="0" w:color="auto"/>
              <w:right w:val="single" w:sz="4" w:space="0" w:color="auto"/>
            </w:tcBorders>
            <w:vAlign w:val="center"/>
            <w:hideMark/>
          </w:tcPr>
          <w:p w14:paraId="5D65D40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683BA5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690F62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2240C9E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2A8E8D8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39D8D32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4E2A62B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4B1968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7CCB132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E3A77A6"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60" w:type="dxa"/>
            <w:tcBorders>
              <w:top w:val="nil"/>
              <w:left w:val="nil"/>
              <w:bottom w:val="single" w:sz="4" w:space="0" w:color="auto"/>
              <w:right w:val="single" w:sz="4" w:space="0" w:color="auto"/>
            </w:tcBorders>
            <w:vAlign w:val="center"/>
            <w:hideMark/>
          </w:tcPr>
          <w:p w14:paraId="340CF9C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70D7961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9A5FD2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0FED59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1FA15DA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0C92B25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72D0E2A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52936D0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B639B5B" w14:textId="77777777" w:rsidTr="000211B4">
        <w:trPr>
          <w:trHeight w:val="300"/>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14:paraId="15AA253F" w14:textId="235181C2"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w:t>
            </w:r>
            <w:r w:rsidR="008C67C0" w:rsidRPr="00B1161E">
              <w:rPr>
                <w:rFonts w:eastAsia="Times New Roman" w:cs="Times New Roman"/>
                <w:color w:val="000000"/>
                <w:sz w:val="16"/>
                <w:szCs w:val="16"/>
                <w:lang w:eastAsia="ru-RU"/>
              </w:rPr>
              <w:t xml:space="preserve"> «</w:t>
            </w:r>
            <w:r w:rsidRPr="00B1161E">
              <w:rPr>
                <w:rFonts w:eastAsia="Times New Roman" w:cs="Times New Roman"/>
                <w:color w:val="000000"/>
                <w:sz w:val="16"/>
                <w:szCs w:val="16"/>
                <w:lang w:eastAsia="ru-RU"/>
              </w:rPr>
              <w:t>ПЭСТ</w:t>
            </w:r>
            <w:r w:rsidR="008C67C0" w:rsidRPr="00B1161E">
              <w:rPr>
                <w:rFonts w:eastAsia="Times New Roman" w:cs="Times New Roman"/>
                <w:color w:val="000000"/>
                <w:sz w:val="16"/>
                <w:szCs w:val="16"/>
                <w:lang w:eastAsia="ru-RU"/>
              </w:rPr>
              <w:t>»</w:t>
            </w:r>
          </w:p>
        </w:tc>
      </w:tr>
      <w:tr w:rsidR="008C67C0" w:rsidRPr="00B1161E" w14:paraId="74966965"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774BD81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тепловой энергии на компенсацию потерь тепловой энергии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33AE932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4B4FDEB6" w14:textId="19B9C6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50" w:type="dxa"/>
            <w:tcBorders>
              <w:top w:val="nil"/>
              <w:left w:val="nil"/>
              <w:bottom w:val="single" w:sz="4" w:space="0" w:color="auto"/>
              <w:right w:val="single" w:sz="4" w:space="0" w:color="auto"/>
            </w:tcBorders>
            <w:vAlign w:val="center"/>
            <w:hideMark/>
          </w:tcPr>
          <w:p w14:paraId="521FD803" w14:textId="5FC8FE3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29" w:type="dxa"/>
            <w:tcBorders>
              <w:top w:val="nil"/>
              <w:left w:val="nil"/>
              <w:bottom w:val="single" w:sz="4" w:space="0" w:color="auto"/>
              <w:right w:val="single" w:sz="4" w:space="0" w:color="auto"/>
            </w:tcBorders>
            <w:vAlign w:val="center"/>
            <w:hideMark/>
          </w:tcPr>
          <w:p w14:paraId="2AAEDA83" w14:textId="0B10E08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2" w:type="dxa"/>
            <w:tcBorders>
              <w:top w:val="nil"/>
              <w:left w:val="nil"/>
              <w:bottom w:val="single" w:sz="4" w:space="0" w:color="auto"/>
              <w:right w:val="single" w:sz="4" w:space="0" w:color="auto"/>
            </w:tcBorders>
            <w:vAlign w:val="center"/>
            <w:hideMark/>
          </w:tcPr>
          <w:p w14:paraId="11018AE4" w14:textId="0937116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9" w:type="dxa"/>
            <w:tcBorders>
              <w:top w:val="nil"/>
              <w:left w:val="nil"/>
              <w:bottom w:val="single" w:sz="4" w:space="0" w:color="auto"/>
              <w:right w:val="single" w:sz="4" w:space="0" w:color="auto"/>
            </w:tcBorders>
            <w:vAlign w:val="center"/>
            <w:hideMark/>
          </w:tcPr>
          <w:p w14:paraId="033A0242" w14:textId="332EA2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6,78</w:t>
            </w:r>
          </w:p>
        </w:tc>
        <w:tc>
          <w:tcPr>
            <w:tcW w:w="908" w:type="dxa"/>
            <w:tcBorders>
              <w:top w:val="nil"/>
              <w:left w:val="nil"/>
              <w:bottom w:val="single" w:sz="4" w:space="0" w:color="auto"/>
              <w:right w:val="single" w:sz="4" w:space="0" w:color="auto"/>
            </w:tcBorders>
            <w:noWrap/>
            <w:vAlign w:val="center"/>
            <w:hideMark/>
          </w:tcPr>
          <w:p w14:paraId="63753EA5" w14:textId="6F82400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6,75</w:t>
            </w:r>
          </w:p>
        </w:tc>
        <w:tc>
          <w:tcPr>
            <w:tcW w:w="1048" w:type="dxa"/>
            <w:tcBorders>
              <w:top w:val="nil"/>
              <w:left w:val="nil"/>
              <w:bottom w:val="single" w:sz="4" w:space="0" w:color="auto"/>
              <w:right w:val="single" w:sz="4" w:space="0" w:color="auto"/>
            </w:tcBorders>
            <w:vAlign w:val="center"/>
            <w:hideMark/>
          </w:tcPr>
          <w:p w14:paraId="23F1214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8C67C0" w:rsidRPr="00B1161E" w14:paraId="6AD165DE"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4956484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теплоносителя на компенсацию потерь теплоносителя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0E1F4D3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61E22220" w14:textId="605286E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3B441C16" w14:textId="6B05312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EF65880" w14:textId="4C1B627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0BADFE8B" w14:textId="04A51F9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2D0ADE62" w14:textId="564AE6A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15021ECF" w14:textId="68E5F1E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0D64B070"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5414E111"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E3DE3C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60" w:type="dxa"/>
            <w:tcBorders>
              <w:top w:val="nil"/>
              <w:left w:val="nil"/>
              <w:bottom w:val="single" w:sz="4" w:space="0" w:color="auto"/>
              <w:right w:val="single" w:sz="4" w:space="0" w:color="auto"/>
            </w:tcBorders>
            <w:vAlign w:val="center"/>
            <w:hideMark/>
          </w:tcPr>
          <w:p w14:paraId="2758BD30"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125E9735" w14:textId="70BDEF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50" w:type="dxa"/>
            <w:tcBorders>
              <w:top w:val="nil"/>
              <w:left w:val="nil"/>
              <w:bottom w:val="single" w:sz="4" w:space="0" w:color="auto"/>
              <w:right w:val="single" w:sz="4" w:space="0" w:color="auto"/>
            </w:tcBorders>
            <w:vAlign w:val="center"/>
            <w:hideMark/>
          </w:tcPr>
          <w:p w14:paraId="51DB8BA4" w14:textId="07F71CF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29" w:type="dxa"/>
            <w:tcBorders>
              <w:top w:val="nil"/>
              <w:left w:val="nil"/>
              <w:bottom w:val="single" w:sz="4" w:space="0" w:color="auto"/>
              <w:right w:val="single" w:sz="4" w:space="0" w:color="auto"/>
            </w:tcBorders>
            <w:vAlign w:val="center"/>
            <w:hideMark/>
          </w:tcPr>
          <w:p w14:paraId="6E89060A" w14:textId="6D5C0F5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2" w:type="dxa"/>
            <w:tcBorders>
              <w:top w:val="nil"/>
              <w:left w:val="nil"/>
              <w:bottom w:val="single" w:sz="4" w:space="0" w:color="auto"/>
              <w:right w:val="single" w:sz="4" w:space="0" w:color="auto"/>
            </w:tcBorders>
            <w:vAlign w:val="center"/>
            <w:hideMark/>
          </w:tcPr>
          <w:p w14:paraId="19B9AA51" w14:textId="4CDAAFE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9" w:type="dxa"/>
            <w:tcBorders>
              <w:top w:val="nil"/>
              <w:left w:val="nil"/>
              <w:bottom w:val="single" w:sz="4" w:space="0" w:color="auto"/>
              <w:right w:val="single" w:sz="4" w:space="0" w:color="auto"/>
            </w:tcBorders>
            <w:vAlign w:val="center"/>
            <w:hideMark/>
          </w:tcPr>
          <w:p w14:paraId="02C7A27F" w14:textId="54DE289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6,78</w:t>
            </w:r>
          </w:p>
        </w:tc>
        <w:tc>
          <w:tcPr>
            <w:tcW w:w="908" w:type="dxa"/>
            <w:tcBorders>
              <w:top w:val="nil"/>
              <w:left w:val="nil"/>
              <w:bottom w:val="single" w:sz="4" w:space="0" w:color="auto"/>
              <w:right w:val="single" w:sz="4" w:space="0" w:color="auto"/>
            </w:tcBorders>
            <w:noWrap/>
            <w:vAlign w:val="center"/>
            <w:hideMark/>
          </w:tcPr>
          <w:p w14:paraId="3FB19709" w14:textId="2D1E427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6,75</w:t>
            </w:r>
          </w:p>
        </w:tc>
        <w:tc>
          <w:tcPr>
            <w:tcW w:w="1048" w:type="dxa"/>
            <w:tcBorders>
              <w:top w:val="nil"/>
              <w:left w:val="nil"/>
              <w:bottom w:val="single" w:sz="4" w:space="0" w:color="auto"/>
              <w:right w:val="single" w:sz="4" w:space="0" w:color="auto"/>
            </w:tcBorders>
            <w:vAlign w:val="center"/>
            <w:hideMark/>
          </w:tcPr>
          <w:p w14:paraId="1AFC1741"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8C67C0" w:rsidRPr="00B1161E" w14:paraId="15B90ED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00B3BD1"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A02975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83" w:type="dxa"/>
            <w:tcBorders>
              <w:top w:val="nil"/>
              <w:left w:val="nil"/>
              <w:bottom w:val="single" w:sz="4" w:space="0" w:color="auto"/>
              <w:right w:val="single" w:sz="4" w:space="0" w:color="auto"/>
            </w:tcBorders>
            <w:vAlign w:val="center"/>
            <w:hideMark/>
          </w:tcPr>
          <w:p w14:paraId="2073E8D4" w14:textId="7787C08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19B7BDCC" w14:textId="29DE0B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8F8F81A" w14:textId="640E540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4252D1BD" w14:textId="492F213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E4526C2" w14:textId="7BE9CE6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3DECDE48" w14:textId="2D55398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3184919"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211B4" w:rsidRPr="00B1161E" w14:paraId="346789C5"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77BF266" w14:textId="77777777" w:rsidR="000211B4" w:rsidRPr="00B1161E" w:rsidRDefault="000211B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теплоносителя в тепловой сети (нормативные)</w:t>
            </w:r>
          </w:p>
        </w:tc>
        <w:tc>
          <w:tcPr>
            <w:tcW w:w="960" w:type="dxa"/>
            <w:tcBorders>
              <w:top w:val="nil"/>
              <w:left w:val="nil"/>
              <w:bottom w:val="single" w:sz="4" w:space="0" w:color="auto"/>
              <w:right w:val="single" w:sz="4" w:space="0" w:color="auto"/>
            </w:tcBorders>
            <w:vAlign w:val="center"/>
            <w:hideMark/>
          </w:tcPr>
          <w:p w14:paraId="690F2325" w14:textId="77777777"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04C43875" w14:textId="04BA9748"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7,16</w:t>
            </w:r>
          </w:p>
        </w:tc>
        <w:tc>
          <w:tcPr>
            <w:tcW w:w="850" w:type="dxa"/>
            <w:tcBorders>
              <w:top w:val="nil"/>
              <w:left w:val="nil"/>
              <w:bottom w:val="single" w:sz="4" w:space="0" w:color="auto"/>
              <w:right w:val="single" w:sz="4" w:space="0" w:color="auto"/>
            </w:tcBorders>
            <w:vAlign w:val="center"/>
            <w:hideMark/>
          </w:tcPr>
          <w:p w14:paraId="76B69733" w14:textId="11C0DECF"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7,16</w:t>
            </w:r>
          </w:p>
        </w:tc>
        <w:tc>
          <w:tcPr>
            <w:tcW w:w="829" w:type="dxa"/>
            <w:tcBorders>
              <w:top w:val="nil"/>
              <w:left w:val="nil"/>
              <w:bottom w:val="single" w:sz="4" w:space="0" w:color="auto"/>
              <w:right w:val="single" w:sz="4" w:space="0" w:color="auto"/>
            </w:tcBorders>
            <w:vAlign w:val="center"/>
            <w:hideMark/>
          </w:tcPr>
          <w:p w14:paraId="55D3704B" w14:textId="785CCA5D"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6,85</w:t>
            </w:r>
          </w:p>
        </w:tc>
        <w:tc>
          <w:tcPr>
            <w:tcW w:w="872" w:type="dxa"/>
            <w:tcBorders>
              <w:top w:val="nil"/>
              <w:left w:val="nil"/>
              <w:bottom w:val="single" w:sz="4" w:space="0" w:color="auto"/>
              <w:right w:val="single" w:sz="4" w:space="0" w:color="auto"/>
            </w:tcBorders>
            <w:vAlign w:val="center"/>
            <w:hideMark/>
          </w:tcPr>
          <w:p w14:paraId="2B87D553" w14:textId="2BBA055A"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6,85</w:t>
            </w:r>
          </w:p>
        </w:tc>
        <w:tc>
          <w:tcPr>
            <w:tcW w:w="879" w:type="dxa"/>
            <w:tcBorders>
              <w:top w:val="nil"/>
              <w:left w:val="nil"/>
              <w:bottom w:val="single" w:sz="4" w:space="0" w:color="auto"/>
              <w:right w:val="single" w:sz="4" w:space="0" w:color="auto"/>
            </w:tcBorders>
            <w:vAlign w:val="center"/>
            <w:hideMark/>
          </w:tcPr>
          <w:p w14:paraId="150F9018" w14:textId="3E33529C"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6,25</w:t>
            </w:r>
          </w:p>
        </w:tc>
        <w:tc>
          <w:tcPr>
            <w:tcW w:w="908" w:type="dxa"/>
            <w:tcBorders>
              <w:top w:val="nil"/>
              <w:left w:val="nil"/>
              <w:bottom w:val="single" w:sz="4" w:space="0" w:color="auto"/>
              <w:right w:val="single" w:sz="4" w:space="0" w:color="auto"/>
            </w:tcBorders>
            <w:vAlign w:val="center"/>
            <w:hideMark/>
          </w:tcPr>
          <w:p w14:paraId="1117B260" w14:textId="41AC30E3"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6,25</w:t>
            </w:r>
          </w:p>
        </w:tc>
        <w:tc>
          <w:tcPr>
            <w:tcW w:w="1048" w:type="dxa"/>
            <w:tcBorders>
              <w:top w:val="nil"/>
              <w:left w:val="nil"/>
              <w:bottom w:val="single" w:sz="4" w:space="0" w:color="auto"/>
              <w:right w:val="single" w:sz="4" w:space="0" w:color="auto"/>
            </w:tcBorders>
            <w:vAlign w:val="center"/>
            <w:hideMark/>
          </w:tcPr>
          <w:p w14:paraId="5522D58E" w14:textId="7207DD3C"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w:t>
            </w:r>
          </w:p>
        </w:tc>
      </w:tr>
      <w:tr w:rsidR="008C67C0" w:rsidRPr="00B1161E" w14:paraId="19C622B7"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031D149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DABF6B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883" w:type="dxa"/>
            <w:tcBorders>
              <w:top w:val="nil"/>
              <w:left w:val="nil"/>
              <w:bottom w:val="single" w:sz="4" w:space="0" w:color="auto"/>
              <w:right w:val="single" w:sz="4" w:space="0" w:color="auto"/>
            </w:tcBorders>
            <w:vAlign w:val="center"/>
            <w:hideMark/>
          </w:tcPr>
          <w:p w14:paraId="1925A39B" w14:textId="5081678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54022DDA" w14:textId="5750DD8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72A5D50A" w14:textId="0B54824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5EEAE075" w14:textId="14C638A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3B1E435" w14:textId="18A0AFA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0A8CC130" w14:textId="0D62848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54DC12B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9DFFF3E"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612E771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w:t>
            </w:r>
          </w:p>
        </w:tc>
        <w:tc>
          <w:tcPr>
            <w:tcW w:w="960" w:type="dxa"/>
            <w:tcBorders>
              <w:top w:val="nil"/>
              <w:left w:val="nil"/>
              <w:bottom w:val="single" w:sz="4" w:space="0" w:color="auto"/>
              <w:right w:val="single" w:sz="4" w:space="0" w:color="auto"/>
            </w:tcBorders>
            <w:vAlign w:val="center"/>
            <w:hideMark/>
          </w:tcPr>
          <w:p w14:paraId="4E9C429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5BB37764" w14:textId="7238B61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34,3</w:t>
            </w:r>
          </w:p>
        </w:tc>
        <w:tc>
          <w:tcPr>
            <w:tcW w:w="850" w:type="dxa"/>
            <w:tcBorders>
              <w:top w:val="nil"/>
              <w:left w:val="nil"/>
              <w:bottom w:val="single" w:sz="4" w:space="0" w:color="auto"/>
              <w:right w:val="single" w:sz="4" w:space="0" w:color="auto"/>
            </w:tcBorders>
            <w:vAlign w:val="center"/>
            <w:hideMark/>
          </w:tcPr>
          <w:p w14:paraId="0EF81DAF" w14:textId="1F35CC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34,5</w:t>
            </w:r>
          </w:p>
        </w:tc>
        <w:tc>
          <w:tcPr>
            <w:tcW w:w="829" w:type="dxa"/>
            <w:tcBorders>
              <w:top w:val="nil"/>
              <w:left w:val="nil"/>
              <w:bottom w:val="single" w:sz="4" w:space="0" w:color="auto"/>
              <w:right w:val="single" w:sz="4" w:space="0" w:color="auto"/>
            </w:tcBorders>
            <w:vAlign w:val="center"/>
            <w:hideMark/>
          </w:tcPr>
          <w:p w14:paraId="5F977AB2" w14:textId="29D20BE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34,2</w:t>
            </w:r>
          </w:p>
        </w:tc>
        <w:tc>
          <w:tcPr>
            <w:tcW w:w="872" w:type="dxa"/>
            <w:tcBorders>
              <w:top w:val="nil"/>
              <w:left w:val="nil"/>
              <w:bottom w:val="single" w:sz="4" w:space="0" w:color="auto"/>
              <w:right w:val="single" w:sz="4" w:space="0" w:color="auto"/>
            </w:tcBorders>
            <w:vAlign w:val="center"/>
            <w:hideMark/>
          </w:tcPr>
          <w:p w14:paraId="514ADA60" w14:textId="0B621EE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33,9</w:t>
            </w:r>
          </w:p>
        </w:tc>
        <w:tc>
          <w:tcPr>
            <w:tcW w:w="879" w:type="dxa"/>
            <w:tcBorders>
              <w:top w:val="nil"/>
              <w:left w:val="nil"/>
              <w:bottom w:val="single" w:sz="4" w:space="0" w:color="auto"/>
              <w:right w:val="single" w:sz="4" w:space="0" w:color="auto"/>
            </w:tcBorders>
            <w:vAlign w:val="center"/>
            <w:hideMark/>
          </w:tcPr>
          <w:p w14:paraId="3FA87B4D" w14:textId="690E3EE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33,4</w:t>
            </w:r>
          </w:p>
        </w:tc>
        <w:tc>
          <w:tcPr>
            <w:tcW w:w="908" w:type="dxa"/>
            <w:tcBorders>
              <w:top w:val="nil"/>
              <w:left w:val="nil"/>
              <w:bottom w:val="single" w:sz="4" w:space="0" w:color="auto"/>
              <w:right w:val="single" w:sz="4" w:space="0" w:color="auto"/>
            </w:tcBorders>
            <w:noWrap/>
            <w:vAlign w:val="center"/>
            <w:hideMark/>
          </w:tcPr>
          <w:p w14:paraId="3D8F1E6D" w14:textId="41F3DEA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33,6</w:t>
            </w:r>
          </w:p>
        </w:tc>
        <w:tc>
          <w:tcPr>
            <w:tcW w:w="1048" w:type="dxa"/>
            <w:tcBorders>
              <w:top w:val="nil"/>
              <w:left w:val="nil"/>
              <w:bottom w:val="single" w:sz="4" w:space="0" w:color="auto"/>
              <w:right w:val="single" w:sz="4" w:space="0" w:color="auto"/>
            </w:tcBorders>
            <w:vAlign w:val="center"/>
            <w:hideMark/>
          </w:tcPr>
          <w:p w14:paraId="368F1331"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8C67C0" w:rsidRPr="00B1161E" w14:paraId="3BF30C64"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14FA91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тепловой сети</w:t>
            </w:r>
          </w:p>
        </w:tc>
        <w:tc>
          <w:tcPr>
            <w:tcW w:w="960" w:type="dxa"/>
            <w:tcBorders>
              <w:top w:val="nil"/>
              <w:left w:val="nil"/>
              <w:bottom w:val="single" w:sz="4" w:space="0" w:color="auto"/>
              <w:right w:val="single" w:sz="4" w:space="0" w:color="auto"/>
            </w:tcBorders>
            <w:vAlign w:val="center"/>
            <w:hideMark/>
          </w:tcPr>
          <w:p w14:paraId="3816C0B5"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5BEBA210" w14:textId="625560A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79B5367F" w14:textId="6B37B28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7F89B8D" w14:textId="197B5D3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57743BF9" w14:textId="1C1B0D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212DB1CD" w14:textId="212686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710ABFFD" w14:textId="76EF944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47447C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6F7AEF0"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62F236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Расходы, связанные с производством и </w:t>
            </w:r>
            <w:r w:rsidRPr="00B1161E">
              <w:rPr>
                <w:rFonts w:eastAsia="Times New Roman" w:cs="Times New Roman"/>
                <w:color w:val="000000"/>
                <w:sz w:val="16"/>
                <w:szCs w:val="16"/>
                <w:lang w:eastAsia="ru-RU"/>
              </w:rPr>
              <w:lastRenderedPageBreak/>
              <w:t>реализацией продукции (услуг)</w:t>
            </w:r>
          </w:p>
        </w:tc>
        <w:tc>
          <w:tcPr>
            <w:tcW w:w="960" w:type="dxa"/>
            <w:tcBorders>
              <w:top w:val="nil"/>
              <w:left w:val="nil"/>
              <w:bottom w:val="single" w:sz="4" w:space="0" w:color="auto"/>
              <w:right w:val="single" w:sz="4" w:space="0" w:color="auto"/>
            </w:tcBorders>
            <w:vAlign w:val="center"/>
            <w:hideMark/>
          </w:tcPr>
          <w:p w14:paraId="096E26C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тыс. руб.</w:t>
            </w:r>
          </w:p>
        </w:tc>
        <w:tc>
          <w:tcPr>
            <w:tcW w:w="883" w:type="dxa"/>
            <w:tcBorders>
              <w:top w:val="nil"/>
              <w:left w:val="nil"/>
              <w:bottom w:val="single" w:sz="4" w:space="0" w:color="auto"/>
              <w:right w:val="single" w:sz="4" w:space="0" w:color="auto"/>
            </w:tcBorders>
            <w:vAlign w:val="center"/>
            <w:hideMark/>
          </w:tcPr>
          <w:p w14:paraId="61D23340" w14:textId="302A3FC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9755,41</w:t>
            </w:r>
          </w:p>
        </w:tc>
        <w:tc>
          <w:tcPr>
            <w:tcW w:w="850" w:type="dxa"/>
            <w:tcBorders>
              <w:top w:val="nil"/>
              <w:left w:val="nil"/>
              <w:bottom w:val="single" w:sz="4" w:space="0" w:color="auto"/>
              <w:right w:val="single" w:sz="4" w:space="0" w:color="auto"/>
            </w:tcBorders>
            <w:vAlign w:val="center"/>
            <w:hideMark/>
          </w:tcPr>
          <w:p w14:paraId="5804F65D" w14:textId="2634F2F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11093,04</w:t>
            </w:r>
          </w:p>
        </w:tc>
        <w:tc>
          <w:tcPr>
            <w:tcW w:w="829" w:type="dxa"/>
            <w:tcBorders>
              <w:top w:val="nil"/>
              <w:left w:val="nil"/>
              <w:bottom w:val="single" w:sz="4" w:space="0" w:color="auto"/>
              <w:right w:val="single" w:sz="4" w:space="0" w:color="auto"/>
            </w:tcBorders>
            <w:vAlign w:val="center"/>
            <w:hideMark/>
          </w:tcPr>
          <w:p w14:paraId="516C3F00" w14:textId="5E6DB45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10106,22</w:t>
            </w:r>
          </w:p>
        </w:tc>
        <w:tc>
          <w:tcPr>
            <w:tcW w:w="872" w:type="dxa"/>
            <w:tcBorders>
              <w:top w:val="nil"/>
              <w:left w:val="nil"/>
              <w:bottom w:val="single" w:sz="4" w:space="0" w:color="auto"/>
              <w:right w:val="single" w:sz="4" w:space="0" w:color="auto"/>
            </w:tcBorders>
            <w:vAlign w:val="center"/>
            <w:hideMark/>
          </w:tcPr>
          <w:p w14:paraId="40B9CE73" w14:textId="27661F9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31121,78</w:t>
            </w:r>
          </w:p>
        </w:tc>
        <w:tc>
          <w:tcPr>
            <w:tcW w:w="879" w:type="dxa"/>
            <w:tcBorders>
              <w:top w:val="nil"/>
              <w:left w:val="nil"/>
              <w:bottom w:val="single" w:sz="4" w:space="0" w:color="auto"/>
              <w:right w:val="single" w:sz="4" w:space="0" w:color="auto"/>
            </w:tcBorders>
            <w:vAlign w:val="center"/>
            <w:hideMark/>
          </w:tcPr>
          <w:p w14:paraId="3331D763" w14:textId="28A3DEA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43949,08</w:t>
            </w:r>
          </w:p>
        </w:tc>
        <w:tc>
          <w:tcPr>
            <w:tcW w:w="908" w:type="dxa"/>
            <w:tcBorders>
              <w:top w:val="nil"/>
              <w:left w:val="nil"/>
              <w:bottom w:val="single" w:sz="4" w:space="0" w:color="auto"/>
              <w:right w:val="single" w:sz="4" w:space="0" w:color="auto"/>
            </w:tcBorders>
            <w:noWrap/>
            <w:vAlign w:val="center"/>
            <w:hideMark/>
          </w:tcPr>
          <w:p w14:paraId="1A20C0FE" w14:textId="7D1087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24594,32</w:t>
            </w:r>
          </w:p>
        </w:tc>
        <w:tc>
          <w:tcPr>
            <w:tcW w:w="1048" w:type="dxa"/>
            <w:tcBorders>
              <w:top w:val="nil"/>
              <w:left w:val="nil"/>
              <w:bottom w:val="single" w:sz="4" w:space="0" w:color="auto"/>
              <w:right w:val="single" w:sz="4" w:space="0" w:color="auto"/>
            </w:tcBorders>
            <w:vAlign w:val="center"/>
            <w:hideMark/>
          </w:tcPr>
          <w:p w14:paraId="7598837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w:t>
            </w:r>
          </w:p>
        </w:tc>
      </w:tr>
      <w:tr w:rsidR="008C67C0" w:rsidRPr="00B1161E" w14:paraId="5032377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6FF173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Внереализационные расходы</w:t>
            </w:r>
          </w:p>
        </w:tc>
        <w:tc>
          <w:tcPr>
            <w:tcW w:w="960" w:type="dxa"/>
            <w:tcBorders>
              <w:top w:val="nil"/>
              <w:left w:val="nil"/>
              <w:bottom w:val="single" w:sz="4" w:space="0" w:color="auto"/>
              <w:right w:val="single" w:sz="4" w:space="0" w:color="auto"/>
            </w:tcBorders>
            <w:vAlign w:val="center"/>
            <w:hideMark/>
          </w:tcPr>
          <w:p w14:paraId="532A4D5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18E674A0" w14:textId="29D1E0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5C14EC6C" w14:textId="2FC597C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29BEE452" w14:textId="63868FA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1B49E5A6" w14:textId="264A0E3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CFBCC32" w14:textId="5C8AEE2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62D59186" w14:textId="643C6BE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363CA92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64422AF"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3186216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не учитываемые в целях налогообложения (в том числе затраты на социальные нужды, прочие расходы из прибыли)</w:t>
            </w:r>
          </w:p>
        </w:tc>
        <w:tc>
          <w:tcPr>
            <w:tcW w:w="960" w:type="dxa"/>
            <w:tcBorders>
              <w:top w:val="nil"/>
              <w:left w:val="nil"/>
              <w:bottom w:val="single" w:sz="4" w:space="0" w:color="auto"/>
              <w:right w:val="single" w:sz="4" w:space="0" w:color="auto"/>
            </w:tcBorders>
            <w:vAlign w:val="center"/>
            <w:hideMark/>
          </w:tcPr>
          <w:p w14:paraId="01BC321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BDAE670" w14:textId="3711B16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07C72C1D" w14:textId="2F85F02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7EF3FB58" w14:textId="7E3D831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70FE629D" w14:textId="46FC494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6A1A26C8" w14:textId="41AEC03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084EA957" w14:textId="53FE794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CC32A8C"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D81AE3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2EF38E02"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Налог на прибыль</w:t>
            </w:r>
          </w:p>
        </w:tc>
        <w:tc>
          <w:tcPr>
            <w:tcW w:w="960" w:type="dxa"/>
            <w:tcBorders>
              <w:top w:val="nil"/>
              <w:left w:val="nil"/>
              <w:bottom w:val="single" w:sz="4" w:space="0" w:color="auto"/>
              <w:right w:val="single" w:sz="4" w:space="0" w:color="auto"/>
            </w:tcBorders>
            <w:vAlign w:val="center"/>
            <w:hideMark/>
          </w:tcPr>
          <w:p w14:paraId="509BB51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007E6549" w14:textId="6B17B3A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0C004AA9" w14:textId="5B9A484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023CDE29" w14:textId="1ECD87A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742382AD" w14:textId="586446E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11591CC1" w14:textId="2FB1B2B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22B0C84B" w14:textId="41413C3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7300B73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3287786A"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30664B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Необходимая валовая выручка без предпринимательской прибыли</w:t>
            </w:r>
          </w:p>
        </w:tc>
        <w:tc>
          <w:tcPr>
            <w:tcW w:w="960" w:type="dxa"/>
            <w:tcBorders>
              <w:top w:val="nil"/>
              <w:left w:val="nil"/>
              <w:bottom w:val="single" w:sz="4" w:space="0" w:color="auto"/>
              <w:right w:val="single" w:sz="4" w:space="0" w:color="auto"/>
            </w:tcBorders>
            <w:vAlign w:val="center"/>
            <w:hideMark/>
          </w:tcPr>
          <w:p w14:paraId="575221A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04E31DC1" w14:textId="645E18D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15262,78</w:t>
            </w:r>
          </w:p>
        </w:tc>
        <w:tc>
          <w:tcPr>
            <w:tcW w:w="850" w:type="dxa"/>
            <w:tcBorders>
              <w:top w:val="nil"/>
              <w:left w:val="nil"/>
              <w:bottom w:val="single" w:sz="4" w:space="0" w:color="auto"/>
              <w:right w:val="single" w:sz="4" w:space="0" w:color="auto"/>
            </w:tcBorders>
            <w:vAlign w:val="center"/>
            <w:hideMark/>
          </w:tcPr>
          <w:p w14:paraId="17F92D2A" w14:textId="481699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9181,07</w:t>
            </w:r>
          </w:p>
        </w:tc>
        <w:tc>
          <w:tcPr>
            <w:tcW w:w="829" w:type="dxa"/>
            <w:tcBorders>
              <w:top w:val="nil"/>
              <w:left w:val="nil"/>
              <w:bottom w:val="single" w:sz="4" w:space="0" w:color="auto"/>
              <w:right w:val="single" w:sz="4" w:space="0" w:color="auto"/>
            </w:tcBorders>
            <w:vAlign w:val="center"/>
            <w:hideMark/>
          </w:tcPr>
          <w:p w14:paraId="4D4652A3" w14:textId="786C31A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7463,13</w:t>
            </w:r>
          </w:p>
        </w:tc>
        <w:tc>
          <w:tcPr>
            <w:tcW w:w="872" w:type="dxa"/>
            <w:tcBorders>
              <w:top w:val="nil"/>
              <w:left w:val="nil"/>
              <w:bottom w:val="single" w:sz="4" w:space="0" w:color="auto"/>
              <w:right w:val="single" w:sz="4" w:space="0" w:color="auto"/>
            </w:tcBorders>
            <w:vAlign w:val="center"/>
            <w:hideMark/>
          </w:tcPr>
          <w:p w14:paraId="1DDD21C4" w14:textId="7E095A6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27731,44</w:t>
            </w:r>
          </w:p>
        </w:tc>
        <w:tc>
          <w:tcPr>
            <w:tcW w:w="879" w:type="dxa"/>
            <w:tcBorders>
              <w:top w:val="nil"/>
              <w:left w:val="nil"/>
              <w:bottom w:val="single" w:sz="4" w:space="0" w:color="auto"/>
              <w:right w:val="single" w:sz="4" w:space="0" w:color="auto"/>
            </w:tcBorders>
            <w:vAlign w:val="center"/>
            <w:hideMark/>
          </w:tcPr>
          <w:p w14:paraId="47651AEB" w14:textId="255F79C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36073,73</w:t>
            </w:r>
          </w:p>
        </w:tc>
        <w:tc>
          <w:tcPr>
            <w:tcW w:w="908" w:type="dxa"/>
            <w:tcBorders>
              <w:top w:val="nil"/>
              <w:left w:val="nil"/>
              <w:bottom w:val="single" w:sz="4" w:space="0" w:color="auto"/>
              <w:right w:val="single" w:sz="4" w:space="0" w:color="auto"/>
            </w:tcBorders>
            <w:noWrap/>
            <w:vAlign w:val="center"/>
            <w:hideMark/>
          </w:tcPr>
          <w:p w14:paraId="0CC6847D" w14:textId="0DAFF08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24594,32</w:t>
            </w:r>
          </w:p>
        </w:tc>
        <w:tc>
          <w:tcPr>
            <w:tcW w:w="1048" w:type="dxa"/>
            <w:tcBorders>
              <w:top w:val="nil"/>
              <w:left w:val="nil"/>
              <w:bottom w:val="single" w:sz="4" w:space="0" w:color="auto"/>
              <w:right w:val="single" w:sz="4" w:space="0" w:color="auto"/>
            </w:tcBorders>
            <w:vAlign w:val="center"/>
            <w:hideMark/>
          </w:tcPr>
          <w:p w14:paraId="36D55E1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w:t>
            </w:r>
          </w:p>
        </w:tc>
      </w:tr>
      <w:tr w:rsidR="008C67C0" w:rsidRPr="00B1161E" w14:paraId="64013302"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2234F1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Предпринимательская прибыль</w:t>
            </w:r>
          </w:p>
        </w:tc>
        <w:tc>
          <w:tcPr>
            <w:tcW w:w="960" w:type="dxa"/>
            <w:tcBorders>
              <w:top w:val="nil"/>
              <w:left w:val="nil"/>
              <w:bottom w:val="single" w:sz="4" w:space="0" w:color="auto"/>
              <w:right w:val="single" w:sz="4" w:space="0" w:color="auto"/>
            </w:tcBorders>
            <w:vAlign w:val="center"/>
            <w:hideMark/>
          </w:tcPr>
          <w:p w14:paraId="6F9E750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CFD8768" w14:textId="37109E8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15407B39" w14:textId="7084886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65C3F666" w14:textId="7025EC8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29D085D7" w14:textId="64AD9CA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3FAB5A54" w14:textId="24D7531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2BB51E76" w14:textId="2FAFFF0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622,69</w:t>
            </w:r>
          </w:p>
        </w:tc>
        <w:tc>
          <w:tcPr>
            <w:tcW w:w="1048" w:type="dxa"/>
            <w:tcBorders>
              <w:top w:val="nil"/>
              <w:left w:val="nil"/>
              <w:bottom w:val="single" w:sz="4" w:space="0" w:color="auto"/>
              <w:right w:val="single" w:sz="4" w:space="0" w:color="auto"/>
            </w:tcBorders>
            <w:vAlign w:val="center"/>
            <w:hideMark/>
          </w:tcPr>
          <w:p w14:paraId="5E5E5574"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69AA698"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D0EB4D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60" w:type="dxa"/>
            <w:tcBorders>
              <w:top w:val="nil"/>
              <w:left w:val="nil"/>
              <w:bottom w:val="single" w:sz="4" w:space="0" w:color="auto"/>
              <w:right w:val="single" w:sz="4" w:space="0" w:color="auto"/>
            </w:tcBorders>
            <w:vAlign w:val="center"/>
            <w:hideMark/>
          </w:tcPr>
          <w:p w14:paraId="583C38CD"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195C001E" w14:textId="334AF0A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15262,78</w:t>
            </w:r>
          </w:p>
        </w:tc>
        <w:tc>
          <w:tcPr>
            <w:tcW w:w="850" w:type="dxa"/>
            <w:tcBorders>
              <w:top w:val="nil"/>
              <w:left w:val="nil"/>
              <w:bottom w:val="single" w:sz="4" w:space="0" w:color="auto"/>
              <w:right w:val="single" w:sz="4" w:space="0" w:color="auto"/>
            </w:tcBorders>
            <w:vAlign w:val="center"/>
            <w:hideMark/>
          </w:tcPr>
          <w:p w14:paraId="797D4B19" w14:textId="1AF3097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9181,07</w:t>
            </w:r>
          </w:p>
        </w:tc>
        <w:tc>
          <w:tcPr>
            <w:tcW w:w="829" w:type="dxa"/>
            <w:tcBorders>
              <w:top w:val="nil"/>
              <w:left w:val="nil"/>
              <w:bottom w:val="single" w:sz="4" w:space="0" w:color="auto"/>
              <w:right w:val="single" w:sz="4" w:space="0" w:color="auto"/>
            </w:tcBorders>
            <w:vAlign w:val="center"/>
            <w:hideMark/>
          </w:tcPr>
          <w:p w14:paraId="56B6F3DE" w14:textId="6D4DDE2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7463,13</w:t>
            </w:r>
          </w:p>
        </w:tc>
        <w:tc>
          <w:tcPr>
            <w:tcW w:w="872" w:type="dxa"/>
            <w:tcBorders>
              <w:top w:val="nil"/>
              <w:left w:val="nil"/>
              <w:bottom w:val="single" w:sz="4" w:space="0" w:color="auto"/>
              <w:right w:val="single" w:sz="4" w:space="0" w:color="auto"/>
            </w:tcBorders>
            <w:vAlign w:val="center"/>
            <w:hideMark/>
          </w:tcPr>
          <w:p w14:paraId="43B67A2B" w14:textId="4431553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27731,44</w:t>
            </w:r>
          </w:p>
        </w:tc>
        <w:tc>
          <w:tcPr>
            <w:tcW w:w="879" w:type="dxa"/>
            <w:tcBorders>
              <w:top w:val="nil"/>
              <w:left w:val="nil"/>
              <w:bottom w:val="single" w:sz="4" w:space="0" w:color="auto"/>
              <w:right w:val="single" w:sz="4" w:space="0" w:color="auto"/>
            </w:tcBorders>
            <w:vAlign w:val="center"/>
            <w:hideMark/>
          </w:tcPr>
          <w:p w14:paraId="4A799A63" w14:textId="07E725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36073,73</w:t>
            </w:r>
          </w:p>
        </w:tc>
        <w:tc>
          <w:tcPr>
            <w:tcW w:w="908" w:type="dxa"/>
            <w:tcBorders>
              <w:top w:val="nil"/>
              <w:left w:val="nil"/>
              <w:bottom w:val="single" w:sz="4" w:space="0" w:color="auto"/>
              <w:right w:val="single" w:sz="4" w:space="0" w:color="auto"/>
            </w:tcBorders>
            <w:vAlign w:val="center"/>
            <w:hideMark/>
          </w:tcPr>
          <w:p w14:paraId="3624AED8" w14:textId="759CF1D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25217,01</w:t>
            </w:r>
          </w:p>
        </w:tc>
        <w:tc>
          <w:tcPr>
            <w:tcW w:w="1048" w:type="dxa"/>
            <w:tcBorders>
              <w:top w:val="nil"/>
              <w:left w:val="nil"/>
              <w:bottom w:val="single" w:sz="4" w:space="0" w:color="auto"/>
              <w:right w:val="single" w:sz="4" w:space="0" w:color="auto"/>
            </w:tcBorders>
            <w:vAlign w:val="center"/>
            <w:hideMark/>
          </w:tcPr>
          <w:p w14:paraId="3854570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w:t>
            </w:r>
          </w:p>
        </w:tc>
      </w:tr>
    </w:tbl>
    <w:p w14:paraId="3D55F1B6" w14:textId="530DF057" w:rsidR="008F012D" w:rsidRPr="00B1161E" w:rsidRDefault="008F012D" w:rsidP="001D10C5">
      <w:pPr>
        <w:pStyle w:val="af4"/>
      </w:pPr>
      <w:bookmarkStart w:id="586" w:name="_Ref224194508"/>
      <w:bookmarkStart w:id="587" w:name="_Toc228347300"/>
      <w:r w:rsidRPr="00B1161E">
        <w:rPr>
          <w:lang w:eastAsia="ru-RU"/>
        </w:rPr>
        <w:t xml:space="preserve">Таблица </w:t>
      </w:r>
      <w:r w:rsidR="00354F04">
        <w:fldChar w:fldCharType="begin"/>
      </w:r>
      <w:r w:rsidR="00354F04">
        <w:instrText xml:space="preserve"> STYLEREF 1 \s </w:instrText>
      </w:r>
      <w:r w:rsidR="00354F04">
        <w:fldChar w:fldCharType="separate"/>
      </w:r>
      <w:r w:rsidR="00E33EDC">
        <w:rPr>
          <w:noProof/>
        </w:rPr>
        <w:t>10</w:t>
      </w:r>
      <w:r w:rsidR="00354F04">
        <w:rPr>
          <w:noProof/>
        </w:rPr>
        <w:fldChar w:fldCharType="end"/>
      </w:r>
      <w:r w:rsidRPr="00B1161E">
        <w:t>.</w:t>
      </w:r>
      <w:r w:rsidR="00354F04">
        <w:fldChar w:fldCharType="begin"/>
      </w:r>
      <w:r w:rsidR="00354F04">
        <w:instrText xml:space="preserve"> SEQ Таблица \* ARABIC \s 1 </w:instrText>
      </w:r>
      <w:r w:rsidR="00354F04">
        <w:fldChar w:fldCharType="separate"/>
      </w:r>
      <w:r w:rsidR="00E33EDC">
        <w:rPr>
          <w:noProof/>
        </w:rPr>
        <w:t>4</w:t>
      </w:r>
      <w:r w:rsidR="00354F04">
        <w:rPr>
          <w:noProof/>
        </w:rPr>
        <w:fldChar w:fldCharType="end"/>
      </w:r>
      <w:bookmarkEnd w:id="586"/>
      <w:r w:rsidRPr="00B1161E">
        <w:t xml:space="preserve"> – </w:t>
      </w:r>
      <w:r w:rsidR="000A13AD" w:rsidRPr="00B1161E">
        <w:t>Технико-экономические показатели теплоснабжающей организации (</w:t>
      </w:r>
      <w:r w:rsidR="008C67C0" w:rsidRPr="00B1161E">
        <w:t>с</w:t>
      </w:r>
      <w:r w:rsidR="000A13AD" w:rsidRPr="00B1161E">
        <w:t xml:space="preserve"> НДС)</w:t>
      </w:r>
      <w:bookmarkEnd w:id="587"/>
    </w:p>
    <w:tbl>
      <w:tblPr>
        <w:tblW w:w="9209" w:type="dxa"/>
        <w:tblLayout w:type="fixed"/>
        <w:tblLook w:val="04A0" w:firstRow="1" w:lastRow="0" w:firstColumn="1" w:lastColumn="0" w:noHBand="0" w:noVBand="1"/>
      </w:tblPr>
      <w:tblGrid>
        <w:gridCol w:w="421"/>
        <w:gridCol w:w="1559"/>
        <w:gridCol w:w="708"/>
        <w:gridCol w:w="993"/>
        <w:gridCol w:w="992"/>
        <w:gridCol w:w="851"/>
        <w:gridCol w:w="850"/>
        <w:gridCol w:w="992"/>
        <w:gridCol w:w="851"/>
        <w:gridCol w:w="992"/>
      </w:tblGrid>
      <w:tr w:rsidR="007C6D35" w:rsidRPr="00B1161E" w14:paraId="157163B7" w14:textId="77777777" w:rsidTr="000211B4">
        <w:trPr>
          <w:trHeight w:val="720"/>
          <w:tblHeader/>
        </w:trPr>
        <w:tc>
          <w:tcPr>
            <w:tcW w:w="421" w:type="dxa"/>
            <w:tcBorders>
              <w:top w:val="single" w:sz="4" w:space="0" w:color="auto"/>
              <w:left w:val="single" w:sz="4" w:space="0" w:color="auto"/>
              <w:bottom w:val="single" w:sz="4" w:space="0" w:color="auto"/>
              <w:right w:val="single" w:sz="4" w:space="0" w:color="auto"/>
            </w:tcBorders>
            <w:vAlign w:val="center"/>
            <w:hideMark/>
          </w:tcPr>
          <w:p w14:paraId="6AA73D2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559" w:type="dxa"/>
            <w:tcBorders>
              <w:top w:val="single" w:sz="4" w:space="0" w:color="auto"/>
              <w:left w:val="nil"/>
              <w:bottom w:val="single" w:sz="4" w:space="0" w:color="auto"/>
              <w:right w:val="single" w:sz="4" w:space="0" w:color="auto"/>
            </w:tcBorders>
            <w:vAlign w:val="center"/>
            <w:hideMark/>
          </w:tcPr>
          <w:p w14:paraId="2CE1980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708" w:type="dxa"/>
            <w:tcBorders>
              <w:top w:val="single" w:sz="4" w:space="0" w:color="auto"/>
              <w:left w:val="nil"/>
              <w:bottom w:val="single" w:sz="4" w:space="0" w:color="auto"/>
              <w:right w:val="single" w:sz="4" w:space="0" w:color="auto"/>
            </w:tcBorders>
            <w:vAlign w:val="center"/>
            <w:hideMark/>
          </w:tcPr>
          <w:p w14:paraId="6591E10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 изм.</w:t>
            </w:r>
          </w:p>
        </w:tc>
        <w:tc>
          <w:tcPr>
            <w:tcW w:w="993" w:type="dxa"/>
            <w:tcBorders>
              <w:top w:val="single" w:sz="4" w:space="0" w:color="auto"/>
              <w:left w:val="nil"/>
              <w:bottom w:val="single" w:sz="4" w:space="0" w:color="auto"/>
              <w:right w:val="single" w:sz="4" w:space="0" w:color="auto"/>
            </w:tcBorders>
            <w:vAlign w:val="center"/>
            <w:hideMark/>
          </w:tcPr>
          <w:p w14:paraId="2872313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92" w:type="dxa"/>
            <w:tcBorders>
              <w:top w:val="single" w:sz="4" w:space="0" w:color="auto"/>
              <w:left w:val="nil"/>
              <w:bottom w:val="single" w:sz="4" w:space="0" w:color="auto"/>
              <w:right w:val="single" w:sz="4" w:space="0" w:color="auto"/>
            </w:tcBorders>
            <w:vAlign w:val="center"/>
            <w:hideMark/>
          </w:tcPr>
          <w:p w14:paraId="3FD5FD5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51" w:type="dxa"/>
            <w:tcBorders>
              <w:top w:val="single" w:sz="4" w:space="0" w:color="auto"/>
              <w:left w:val="nil"/>
              <w:bottom w:val="single" w:sz="4" w:space="0" w:color="auto"/>
              <w:right w:val="single" w:sz="4" w:space="0" w:color="auto"/>
            </w:tcBorders>
            <w:vAlign w:val="center"/>
            <w:hideMark/>
          </w:tcPr>
          <w:p w14:paraId="0F65CD7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50" w:type="dxa"/>
            <w:tcBorders>
              <w:top w:val="single" w:sz="4" w:space="0" w:color="auto"/>
              <w:left w:val="nil"/>
              <w:bottom w:val="single" w:sz="4" w:space="0" w:color="auto"/>
              <w:right w:val="single" w:sz="4" w:space="0" w:color="auto"/>
            </w:tcBorders>
            <w:vAlign w:val="center"/>
            <w:hideMark/>
          </w:tcPr>
          <w:p w14:paraId="4F87877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992" w:type="dxa"/>
            <w:tcBorders>
              <w:top w:val="single" w:sz="4" w:space="0" w:color="auto"/>
              <w:left w:val="nil"/>
              <w:bottom w:val="single" w:sz="4" w:space="0" w:color="auto"/>
              <w:right w:val="single" w:sz="4" w:space="0" w:color="auto"/>
            </w:tcBorders>
            <w:vAlign w:val="center"/>
            <w:hideMark/>
          </w:tcPr>
          <w:p w14:paraId="1D66015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851" w:type="dxa"/>
            <w:tcBorders>
              <w:top w:val="single" w:sz="4" w:space="0" w:color="auto"/>
              <w:left w:val="nil"/>
              <w:bottom w:val="single" w:sz="4" w:space="0" w:color="auto"/>
              <w:right w:val="single" w:sz="4" w:space="0" w:color="auto"/>
            </w:tcBorders>
            <w:vAlign w:val="center"/>
            <w:hideMark/>
          </w:tcPr>
          <w:p w14:paraId="6D4EE15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92" w:type="dxa"/>
            <w:tcBorders>
              <w:top w:val="single" w:sz="4" w:space="0" w:color="auto"/>
              <w:left w:val="nil"/>
              <w:bottom w:val="single" w:sz="4" w:space="0" w:color="auto"/>
              <w:right w:val="single" w:sz="4" w:space="0" w:color="auto"/>
            </w:tcBorders>
            <w:vAlign w:val="center"/>
            <w:hideMark/>
          </w:tcPr>
          <w:p w14:paraId="0626B16D" w14:textId="3B6D6E33"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7C6D35" w:rsidRPr="00B1161E" w14:paraId="559970E4" w14:textId="77777777" w:rsidTr="000211B4">
        <w:trPr>
          <w:trHeight w:val="319"/>
        </w:trPr>
        <w:tc>
          <w:tcPr>
            <w:tcW w:w="9209" w:type="dxa"/>
            <w:gridSpan w:val="10"/>
            <w:tcBorders>
              <w:top w:val="single" w:sz="4" w:space="0" w:color="auto"/>
              <w:left w:val="single" w:sz="4" w:space="0" w:color="auto"/>
              <w:bottom w:val="single" w:sz="4" w:space="0" w:color="auto"/>
              <w:right w:val="single" w:sz="4" w:space="0" w:color="auto"/>
            </w:tcBorders>
            <w:vAlign w:val="center"/>
            <w:hideMark/>
          </w:tcPr>
          <w:p w14:paraId="3A0B110A" w14:textId="713A510B"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ООО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7C6D35" w:rsidRPr="00B1161E" w14:paraId="6A489AC8"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7A8CC6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1559" w:type="dxa"/>
            <w:tcBorders>
              <w:top w:val="nil"/>
              <w:left w:val="nil"/>
              <w:bottom w:val="single" w:sz="4" w:space="0" w:color="auto"/>
              <w:right w:val="single" w:sz="4" w:space="0" w:color="auto"/>
            </w:tcBorders>
            <w:vAlign w:val="center"/>
            <w:hideMark/>
          </w:tcPr>
          <w:p w14:paraId="05B6565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источников тепловой энергии, всего</w:t>
            </w:r>
          </w:p>
        </w:tc>
        <w:tc>
          <w:tcPr>
            <w:tcW w:w="708" w:type="dxa"/>
            <w:tcBorders>
              <w:top w:val="nil"/>
              <w:left w:val="nil"/>
              <w:bottom w:val="single" w:sz="4" w:space="0" w:color="auto"/>
              <w:right w:val="single" w:sz="4" w:space="0" w:color="auto"/>
            </w:tcBorders>
            <w:vAlign w:val="center"/>
            <w:hideMark/>
          </w:tcPr>
          <w:p w14:paraId="3F1C29A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6765C1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85,31</w:t>
            </w:r>
          </w:p>
        </w:tc>
        <w:tc>
          <w:tcPr>
            <w:tcW w:w="992" w:type="dxa"/>
            <w:tcBorders>
              <w:top w:val="nil"/>
              <w:left w:val="nil"/>
              <w:bottom w:val="single" w:sz="4" w:space="0" w:color="auto"/>
              <w:right w:val="single" w:sz="4" w:space="0" w:color="auto"/>
            </w:tcBorders>
            <w:vAlign w:val="center"/>
            <w:hideMark/>
          </w:tcPr>
          <w:p w14:paraId="75B773D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80,38</w:t>
            </w:r>
          </w:p>
        </w:tc>
        <w:tc>
          <w:tcPr>
            <w:tcW w:w="851" w:type="dxa"/>
            <w:tcBorders>
              <w:top w:val="nil"/>
              <w:left w:val="nil"/>
              <w:bottom w:val="single" w:sz="4" w:space="0" w:color="auto"/>
              <w:right w:val="single" w:sz="4" w:space="0" w:color="auto"/>
            </w:tcBorders>
            <w:vAlign w:val="center"/>
            <w:hideMark/>
          </w:tcPr>
          <w:p w14:paraId="19E49DC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76,76</w:t>
            </w:r>
          </w:p>
        </w:tc>
        <w:tc>
          <w:tcPr>
            <w:tcW w:w="850" w:type="dxa"/>
            <w:tcBorders>
              <w:top w:val="nil"/>
              <w:left w:val="nil"/>
              <w:bottom w:val="single" w:sz="4" w:space="0" w:color="auto"/>
              <w:right w:val="single" w:sz="4" w:space="0" w:color="auto"/>
            </w:tcBorders>
            <w:vAlign w:val="center"/>
            <w:hideMark/>
          </w:tcPr>
          <w:p w14:paraId="7285D9F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77,40</w:t>
            </w:r>
          </w:p>
        </w:tc>
        <w:tc>
          <w:tcPr>
            <w:tcW w:w="992" w:type="dxa"/>
            <w:tcBorders>
              <w:top w:val="nil"/>
              <w:left w:val="nil"/>
              <w:bottom w:val="single" w:sz="4" w:space="0" w:color="auto"/>
              <w:right w:val="single" w:sz="4" w:space="0" w:color="auto"/>
            </w:tcBorders>
            <w:vAlign w:val="center"/>
            <w:hideMark/>
          </w:tcPr>
          <w:p w14:paraId="1408EB6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72,42</w:t>
            </w:r>
          </w:p>
        </w:tc>
        <w:tc>
          <w:tcPr>
            <w:tcW w:w="851" w:type="dxa"/>
            <w:tcBorders>
              <w:top w:val="nil"/>
              <w:left w:val="nil"/>
              <w:bottom w:val="single" w:sz="4" w:space="0" w:color="auto"/>
              <w:right w:val="single" w:sz="4" w:space="0" w:color="auto"/>
            </w:tcBorders>
            <w:noWrap/>
            <w:vAlign w:val="center"/>
            <w:hideMark/>
          </w:tcPr>
          <w:p w14:paraId="353B60ED"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75,52</w:t>
            </w:r>
          </w:p>
        </w:tc>
        <w:tc>
          <w:tcPr>
            <w:tcW w:w="992" w:type="dxa"/>
            <w:tcBorders>
              <w:top w:val="nil"/>
              <w:left w:val="nil"/>
              <w:bottom w:val="single" w:sz="4" w:space="0" w:color="auto"/>
              <w:right w:val="single" w:sz="4" w:space="0" w:color="auto"/>
            </w:tcBorders>
            <w:vAlign w:val="center"/>
            <w:hideMark/>
          </w:tcPr>
          <w:p w14:paraId="420238C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32319BFC"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7E66D3D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1559" w:type="dxa"/>
            <w:tcBorders>
              <w:top w:val="nil"/>
              <w:left w:val="nil"/>
              <w:bottom w:val="single" w:sz="4" w:space="0" w:color="auto"/>
              <w:right w:val="single" w:sz="4" w:space="0" w:color="auto"/>
            </w:tcBorders>
            <w:vAlign w:val="center"/>
            <w:hideMark/>
          </w:tcPr>
          <w:p w14:paraId="49DA534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источников комбинированной выработки с установленной электрической мощностью 25 МВт и более</w:t>
            </w:r>
          </w:p>
        </w:tc>
        <w:tc>
          <w:tcPr>
            <w:tcW w:w="708" w:type="dxa"/>
            <w:tcBorders>
              <w:top w:val="nil"/>
              <w:left w:val="nil"/>
              <w:bottom w:val="single" w:sz="4" w:space="0" w:color="auto"/>
              <w:right w:val="single" w:sz="4" w:space="0" w:color="auto"/>
            </w:tcBorders>
            <w:vAlign w:val="center"/>
            <w:hideMark/>
          </w:tcPr>
          <w:p w14:paraId="57BA634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247E638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FBCB3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54F069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3BD1F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97538F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vAlign w:val="center"/>
            <w:hideMark/>
          </w:tcPr>
          <w:p w14:paraId="5117450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4BF191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2AC6A8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3439E139"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1559" w:type="dxa"/>
            <w:tcBorders>
              <w:top w:val="nil"/>
              <w:left w:val="nil"/>
              <w:bottom w:val="single" w:sz="4" w:space="0" w:color="auto"/>
              <w:right w:val="single" w:sz="4" w:space="0" w:color="auto"/>
            </w:tcBorders>
            <w:vAlign w:val="center"/>
            <w:hideMark/>
          </w:tcPr>
          <w:p w14:paraId="2B8216E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Покупная тепловая энергия</w:t>
            </w:r>
          </w:p>
        </w:tc>
        <w:tc>
          <w:tcPr>
            <w:tcW w:w="708" w:type="dxa"/>
            <w:tcBorders>
              <w:top w:val="nil"/>
              <w:left w:val="nil"/>
              <w:bottom w:val="single" w:sz="4" w:space="0" w:color="auto"/>
              <w:right w:val="single" w:sz="4" w:space="0" w:color="auto"/>
            </w:tcBorders>
            <w:vAlign w:val="center"/>
            <w:hideMark/>
          </w:tcPr>
          <w:p w14:paraId="38B59BE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2A2A835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85,31</w:t>
            </w:r>
          </w:p>
        </w:tc>
        <w:tc>
          <w:tcPr>
            <w:tcW w:w="992" w:type="dxa"/>
            <w:tcBorders>
              <w:top w:val="nil"/>
              <w:left w:val="nil"/>
              <w:bottom w:val="single" w:sz="4" w:space="0" w:color="auto"/>
              <w:right w:val="single" w:sz="4" w:space="0" w:color="auto"/>
            </w:tcBorders>
            <w:vAlign w:val="center"/>
            <w:hideMark/>
          </w:tcPr>
          <w:p w14:paraId="3BFCC68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80,38</w:t>
            </w:r>
          </w:p>
        </w:tc>
        <w:tc>
          <w:tcPr>
            <w:tcW w:w="851" w:type="dxa"/>
            <w:tcBorders>
              <w:top w:val="nil"/>
              <w:left w:val="nil"/>
              <w:bottom w:val="single" w:sz="4" w:space="0" w:color="auto"/>
              <w:right w:val="single" w:sz="4" w:space="0" w:color="auto"/>
            </w:tcBorders>
            <w:vAlign w:val="center"/>
            <w:hideMark/>
          </w:tcPr>
          <w:p w14:paraId="6B598F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76,76</w:t>
            </w:r>
          </w:p>
        </w:tc>
        <w:tc>
          <w:tcPr>
            <w:tcW w:w="850" w:type="dxa"/>
            <w:tcBorders>
              <w:top w:val="nil"/>
              <w:left w:val="nil"/>
              <w:bottom w:val="single" w:sz="4" w:space="0" w:color="auto"/>
              <w:right w:val="single" w:sz="4" w:space="0" w:color="auto"/>
            </w:tcBorders>
            <w:vAlign w:val="center"/>
            <w:hideMark/>
          </w:tcPr>
          <w:p w14:paraId="65E6B6E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77,40</w:t>
            </w:r>
          </w:p>
        </w:tc>
        <w:tc>
          <w:tcPr>
            <w:tcW w:w="992" w:type="dxa"/>
            <w:tcBorders>
              <w:top w:val="nil"/>
              <w:left w:val="nil"/>
              <w:bottom w:val="single" w:sz="4" w:space="0" w:color="auto"/>
              <w:right w:val="single" w:sz="4" w:space="0" w:color="auto"/>
            </w:tcBorders>
            <w:vAlign w:val="center"/>
            <w:hideMark/>
          </w:tcPr>
          <w:p w14:paraId="5F0378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72,42</w:t>
            </w:r>
          </w:p>
        </w:tc>
        <w:tc>
          <w:tcPr>
            <w:tcW w:w="851" w:type="dxa"/>
            <w:tcBorders>
              <w:top w:val="nil"/>
              <w:left w:val="nil"/>
              <w:bottom w:val="single" w:sz="4" w:space="0" w:color="auto"/>
              <w:right w:val="single" w:sz="4" w:space="0" w:color="auto"/>
            </w:tcBorders>
            <w:noWrap/>
            <w:vAlign w:val="center"/>
            <w:hideMark/>
          </w:tcPr>
          <w:p w14:paraId="234536D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75,52</w:t>
            </w:r>
          </w:p>
        </w:tc>
        <w:tc>
          <w:tcPr>
            <w:tcW w:w="992" w:type="dxa"/>
            <w:tcBorders>
              <w:top w:val="nil"/>
              <w:left w:val="nil"/>
              <w:bottom w:val="single" w:sz="4" w:space="0" w:color="auto"/>
              <w:right w:val="single" w:sz="4" w:space="0" w:color="auto"/>
            </w:tcBorders>
            <w:vAlign w:val="center"/>
            <w:hideMark/>
          </w:tcPr>
          <w:p w14:paraId="3154862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451482A1"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7B7F926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1559" w:type="dxa"/>
            <w:tcBorders>
              <w:top w:val="nil"/>
              <w:left w:val="nil"/>
              <w:bottom w:val="single" w:sz="4" w:space="0" w:color="auto"/>
              <w:right w:val="single" w:sz="4" w:space="0" w:color="auto"/>
            </w:tcBorders>
            <w:vAlign w:val="center"/>
            <w:hideMark/>
          </w:tcPr>
          <w:p w14:paraId="681FB58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тепловой энергии на хозяйственные нужды</w:t>
            </w:r>
          </w:p>
        </w:tc>
        <w:tc>
          <w:tcPr>
            <w:tcW w:w="708" w:type="dxa"/>
            <w:tcBorders>
              <w:top w:val="nil"/>
              <w:left w:val="nil"/>
              <w:bottom w:val="single" w:sz="4" w:space="0" w:color="auto"/>
              <w:right w:val="single" w:sz="4" w:space="0" w:color="auto"/>
            </w:tcBorders>
            <w:vAlign w:val="center"/>
            <w:hideMark/>
          </w:tcPr>
          <w:p w14:paraId="23840D0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1BF4B1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54DC4D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63858E4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5AF09C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7174A5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vAlign w:val="center"/>
            <w:hideMark/>
          </w:tcPr>
          <w:p w14:paraId="538CFCF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2D29E6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DA5C46D"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3EE43BD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1559" w:type="dxa"/>
            <w:tcBorders>
              <w:top w:val="nil"/>
              <w:left w:val="nil"/>
              <w:bottom w:val="single" w:sz="4" w:space="0" w:color="auto"/>
              <w:right w:val="single" w:sz="4" w:space="0" w:color="auto"/>
            </w:tcBorders>
            <w:vAlign w:val="center"/>
            <w:hideMark/>
          </w:tcPr>
          <w:p w14:paraId="54D7BF41"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тепловых сетей</w:t>
            </w:r>
          </w:p>
        </w:tc>
        <w:tc>
          <w:tcPr>
            <w:tcW w:w="708" w:type="dxa"/>
            <w:tcBorders>
              <w:top w:val="nil"/>
              <w:left w:val="nil"/>
              <w:bottom w:val="single" w:sz="4" w:space="0" w:color="auto"/>
              <w:right w:val="single" w:sz="4" w:space="0" w:color="auto"/>
            </w:tcBorders>
            <w:vAlign w:val="center"/>
            <w:hideMark/>
          </w:tcPr>
          <w:p w14:paraId="73D103E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48F358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992" w:type="dxa"/>
            <w:tcBorders>
              <w:top w:val="nil"/>
              <w:left w:val="nil"/>
              <w:bottom w:val="single" w:sz="4" w:space="0" w:color="auto"/>
              <w:right w:val="single" w:sz="4" w:space="0" w:color="auto"/>
            </w:tcBorders>
            <w:vAlign w:val="center"/>
            <w:hideMark/>
          </w:tcPr>
          <w:p w14:paraId="7504F4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51" w:type="dxa"/>
            <w:tcBorders>
              <w:top w:val="nil"/>
              <w:left w:val="nil"/>
              <w:bottom w:val="single" w:sz="4" w:space="0" w:color="auto"/>
              <w:right w:val="single" w:sz="4" w:space="0" w:color="auto"/>
            </w:tcBorders>
            <w:vAlign w:val="center"/>
            <w:hideMark/>
          </w:tcPr>
          <w:p w14:paraId="5A18396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50" w:type="dxa"/>
            <w:tcBorders>
              <w:top w:val="nil"/>
              <w:left w:val="nil"/>
              <w:bottom w:val="single" w:sz="4" w:space="0" w:color="auto"/>
              <w:right w:val="single" w:sz="4" w:space="0" w:color="auto"/>
            </w:tcBorders>
            <w:vAlign w:val="center"/>
            <w:hideMark/>
          </w:tcPr>
          <w:p w14:paraId="6E5F740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992" w:type="dxa"/>
            <w:tcBorders>
              <w:top w:val="nil"/>
              <w:left w:val="nil"/>
              <w:bottom w:val="single" w:sz="4" w:space="0" w:color="auto"/>
              <w:right w:val="single" w:sz="4" w:space="0" w:color="auto"/>
            </w:tcBorders>
            <w:vAlign w:val="center"/>
            <w:hideMark/>
          </w:tcPr>
          <w:p w14:paraId="5EF3B05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851" w:type="dxa"/>
            <w:tcBorders>
              <w:top w:val="nil"/>
              <w:left w:val="nil"/>
              <w:bottom w:val="single" w:sz="4" w:space="0" w:color="auto"/>
              <w:right w:val="single" w:sz="4" w:space="0" w:color="auto"/>
            </w:tcBorders>
            <w:noWrap/>
            <w:vAlign w:val="center"/>
            <w:hideMark/>
          </w:tcPr>
          <w:p w14:paraId="45C124F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992" w:type="dxa"/>
            <w:tcBorders>
              <w:top w:val="nil"/>
              <w:left w:val="nil"/>
              <w:bottom w:val="single" w:sz="4" w:space="0" w:color="auto"/>
              <w:right w:val="single" w:sz="4" w:space="0" w:color="auto"/>
            </w:tcBorders>
            <w:vAlign w:val="center"/>
            <w:hideMark/>
          </w:tcPr>
          <w:p w14:paraId="1DB4016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7C6D35" w:rsidRPr="00B1161E" w14:paraId="312EBEB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7B6D496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1559" w:type="dxa"/>
            <w:tcBorders>
              <w:top w:val="nil"/>
              <w:left w:val="nil"/>
              <w:bottom w:val="single" w:sz="4" w:space="0" w:color="auto"/>
              <w:right w:val="single" w:sz="4" w:space="0" w:color="auto"/>
            </w:tcBorders>
            <w:vAlign w:val="center"/>
            <w:hideMark/>
          </w:tcPr>
          <w:p w14:paraId="2AA71E3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сети (нормативные)</w:t>
            </w:r>
          </w:p>
        </w:tc>
        <w:tc>
          <w:tcPr>
            <w:tcW w:w="708" w:type="dxa"/>
            <w:tcBorders>
              <w:top w:val="nil"/>
              <w:left w:val="nil"/>
              <w:bottom w:val="single" w:sz="4" w:space="0" w:color="auto"/>
              <w:right w:val="single" w:sz="4" w:space="0" w:color="auto"/>
            </w:tcBorders>
            <w:vAlign w:val="center"/>
            <w:hideMark/>
          </w:tcPr>
          <w:p w14:paraId="683FC7D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71E1D64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18,069</w:t>
            </w:r>
          </w:p>
        </w:tc>
        <w:tc>
          <w:tcPr>
            <w:tcW w:w="992" w:type="dxa"/>
            <w:tcBorders>
              <w:top w:val="nil"/>
              <w:left w:val="nil"/>
              <w:bottom w:val="single" w:sz="4" w:space="0" w:color="auto"/>
              <w:right w:val="single" w:sz="4" w:space="0" w:color="auto"/>
            </w:tcBorders>
            <w:vAlign w:val="center"/>
            <w:hideMark/>
          </w:tcPr>
          <w:p w14:paraId="7FE709F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17,888</w:t>
            </w:r>
          </w:p>
        </w:tc>
        <w:tc>
          <w:tcPr>
            <w:tcW w:w="851" w:type="dxa"/>
            <w:tcBorders>
              <w:top w:val="nil"/>
              <w:left w:val="nil"/>
              <w:bottom w:val="single" w:sz="4" w:space="0" w:color="auto"/>
              <w:right w:val="single" w:sz="4" w:space="0" w:color="auto"/>
            </w:tcBorders>
            <w:vAlign w:val="center"/>
            <w:hideMark/>
          </w:tcPr>
          <w:p w14:paraId="5D76E36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17,709</w:t>
            </w:r>
          </w:p>
        </w:tc>
        <w:tc>
          <w:tcPr>
            <w:tcW w:w="850" w:type="dxa"/>
            <w:tcBorders>
              <w:top w:val="nil"/>
              <w:left w:val="nil"/>
              <w:bottom w:val="single" w:sz="4" w:space="0" w:color="auto"/>
              <w:right w:val="single" w:sz="4" w:space="0" w:color="auto"/>
            </w:tcBorders>
            <w:vAlign w:val="center"/>
            <w:hideMark/>
          </w:tcPr>
          <w:p w14:paraId="34FFFFE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17,532</w:t>
            </w:r>
          </w:p>
        </w:tc>
        <w:tc>
          <w:tcPr>
            <w:tcW w:w="992" w:type="dxa"/>
            <w:tcBorders>
              <w:top w:val="nil"/>
              <w:left w:val="nil"/>
              <w:bottom w:val="single" w:sz="4" w:space="0" w:color="auto"/>
              <w:right w:val="single" w:sz="4" w:space="0" w:color="auto"/>
            </w:tcBorders>
            <w:vAlign w:val="center"/>
            <w:hideMark/>
          </w:tcPr>
          <w:p w14:paraId="5C090DF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17,357</w:t>
            </w:r>
          </w:p>
        </w:tc>
        <w:tc>
          <w:tcPr>
            <w:tcW w:w="851" w:type="dxa"/>
            <w:tcBorders>
              <w:top w:val="nil"/>
              <w:left w:val="nil"/>
              <w:bottom w:val="single" w:sz="4" w:space="0" w:color="auto"/>
              <w:right w:val="single" w:sz="4" w:space="0" w:color="auto"/>
            </w:tcBorders>
            <w:noWrap/>
            <w:vAlign w:val="center"/>
            <w:hideMark/>
          </w:tcPr>
          <w:p w14:paraId="6268CC4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17,183</w:t>
            </w:r>
          </w:p>
        </w:tc>
        <w:tc>
          <w:tcPr>
            <w:tcW w:w="992" w:type="dxa"/>
            <w:tcBorders>
              <w:top w:val="nil"/>
              <w:left w:val="nil"/>
              <w:bottom w:val="single" w:sz="4" w:space="0" w:color="auto"/>
              <w:right w:val="single" w:sz="4" w:space="0" w:color="auto"/>
            </w:tcBorders>
            <w:vAlign w:val="center"/>
            <w:hideMark/>
          </w:tcPr>
          <w:p w14:paraId="69710DE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7C6D35" w:rsidRPr="00B1161E" w14:paraId="4511D0EA"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695758F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1559" w:type="dxa"/>
            <w:tcBorders>
              <w:top w:val="nil"/>
              <w:left w:val="nil"/>
              <w:bottom w:val="single" w:sz="4" w:space="0" w:color="auto"/>
              <w:right w:val="single" w:sz="4" w:space="0" w:color="auto"/>
            </w:tcBorders>
            <w:vAlign w:val="center"/>
            <w:hideMark/>
          </w:tcPr>
          <w:p w14:paraId="56FD819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708" w:type="dxa"/>
            <w:tcBorders>
              <w:top w:val="nil"/>
              <w:left w:val="nil"/>
              <w:bottom w:val="single" w:sz="4" w:space="0" w:color="auto"/>
              <w:right w:val="single" w:sz="4" w:space="0" w:color="auto"/>
            </w:tcBorders>
            <w:vAlign w:val="center"/>
            <w:hideMark/>
          </w:tcPr>
          <w:p w14:paraId="5661EAC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3" w:type="dxa"/>
            <w:tcBorders>
              <w:top w:val="nil"/>
              <w:left w:val="nil"/>
              <w:bottom w:val="single" w:sz="4" w:space="0" w:color="auto"/>
              <w:right w:val="single" w:sz="4" w:space="0" w:color="auto"/>
            </w:tcBorders>
            <w:vAlign w:val="center"/>
            <w:hideMark/>
          </w:tcPr>
          <w:p w14:paraId="0578BB7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w:t>
            </w:r>
          </w:p>
        </w:tc>
        <w:tc>
          <w:tcPr>
            <w:tcW w:w="992" w:type="dxa"/>
            <w:tcBorders>
              <w:top w:val="nil"/>
              <w:left w:val="nil"/>
              <w:bottom w:val="single" w:sz="4" w:space="0" w:color="auto"/>
              <w:right w:val="single" w:sz="4" w:space="0" w:color="auto"/>
            </w:tcBorders>
            <w:vAlign w:val="center"/>
            <w:hideMark/>
          </w:tcPr>
          <w:p w14:paraId="03BCC90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w:t>
            </w:r>
          </w:p>
        </w:tc>
        <w:tc>
          <w:tcPr>
            <w:tcW w:w="851" w:type="dxa"/>
            <w:tcBorders>
              <w:top w:val="nil"/>
              <w:left w:val="nil"/>
              <w:bottom w:val="single" w:sz="4" w:space="0" w:color="auto"/>
              <w:right w:val="single" w:sz="4" w:space="0" w:color="auto"/>
            </w:tcBorders>
            <w:vAlign w:val="center"/>
            <w:hideMark/>
          </w:tcPr>
          <w:p w14:paraId="7C78001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850" w:type="dxa"/>
            <w:tcBorders>
              <w:top w:val="nil"/>
              <w:left w:val="nil"/>
              <w:bottom w:val="single" w:sz="4" w:space="0" w:color="auto"/>
              <w:right w:val="single" w:sz="4" w:space="0" w:color="auto"/>
            </w:tcBorders>
            <w:vAlign w:val="center"/>
            <w:hideMark/>
          </w:tcPr>
          <w:p w14:paraId="22A8F65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992" w:type="dxa"/>
            <w:tcBorders>
              <w:top w:val="nil"/>
              <w:left w:val="nil"/>
              <w:bottom w:val="single" w:sz="4" w:space="0" w:color="auto"/>
              <w:right w:val="single" w:sz="4" w:space="0" w:color="auto"/>
            </w:tcBorders>
            <w:vAlign w:val="center"/>
            <w:hideMark/>
          </w:tcPr>
          <w:p w14:paraId="46FFE64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w:t>
            </w:r>
          </w:p>
        </w:tc>
        <w:tc>
          <w:tcPr>
            <w:tcW w:w="851" w:type="dxa"/>
            <w:tcBorders>
              <w:top w:val="nil"/>
              <w:left w:val="nil"/>
              <w:bottom w:val="single" w:sz="4" w:space="0" w:color="auto"/>
              <w:right w:val="single" w:sz="4" w:space="0" w:color="auto"/>
            </w:tcBorders>
            <w:vAlign w:val="center"/>
            <w:hideMark/>
          </w:tcPr>
          <w:p w14:paraId="6232679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992" w:type="dxa"/>
            <w:tcBorders>
              <w:top w:val="nil"/>
              <w:left w:val="nil"/>
              <w:bottom w:val="single" w:sz="4" w:space="0" w:color="auto"/>
              <w:right w:val="single" w:sz="4" w:space="0" w:color="auto"/>
            </w:tcBorders>
            <w:vAlign w:val="center"/>
            <w:hideMark/>
          </w:tcPr>
          <w:p w14:paraId="42BC18D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0D4C22E4"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57886E8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1559" w:type="dxa"/>
            <w:tcBorders>
              <w:top w:val="nil"/>
              <w:left w:val="nil"/>
              <w:bottom w:val="single" w:sz="4" w:space="0" w:color="auto"/>
              <w:right w:val="single" w:sz="4" w:space="0" w:color="auto"/>
            </w:tcBorders>
            <w:vAlign w:val="center"/>
            <w:hideMark/>
          </w:tcPr>
          <w:p w14:paraId="28063DB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 (полезный отпуск)</w:t>
            </w:r>
          </w:p>
        </w:tc>
        <w:tc>
          <w:tcPr>
            <w:tcW w:w="708" w:type="dxa"/>
            <w:tcBorders>
              <w:top w:val="nil"/>
              <w:left w:val="nil"/>
              <w:bottom w:val="single" w:sz="4" w:space="0" w:color="auto"/>
              <w:right w:val="single" w:sz="4" w:space="0" w:color="auto"/>
            </w:tcBorders>
            <w:vAlign w:val="center"/>
            <w:hideMark/>
          </w:tcPr>
          <w:p w14:paraId="127A603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7BC8C89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992" w:type="dxa"/>
            <w:tcBorders>
              <w:top w:val="nil"/>
              <w:left w:val="nil"/>
              <w:bottom w:val="single" w:sz="4" w:space="0" w:color="auto"/>
              <w:right w:val="single" w:sz="4" w:space="0" w:color="auto"/>
            </w:tcBorders>
            <w:vAlign w:val="center"/>
            <w:hideMark/>
          </w:tcPr>
          <w:p w14:paraId="60C3F05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51" w:type="dxa"/>
            <w:tcBorders>
              <w:top w:val="nil"/>
              <w:left w:val="nil"/>
              <w:bottom w:val="single" w:sz="4" w:space="0" w:color="auto"/>
              <w:right w:val="single" w:sz="4" w:space="0" w:color="auto"/>
            </w:tcBorders>
            <w:vAlign w:val="center"/>
            <w:hideMark/>
          </w:tcPr>
          <w:p w14:paraId="57E82F5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50" w:type="dxa"/>
            <w:tcBorders>
              <w:top w:val="nil"/>
              <w:left w:val="nil"/>
              <w:bottom w:val="single" w:sz="4" w:space="0" w:color="auto"/>
              <w:right w:val="single" w:sz="4" w:space="0" w:color="auto"/>
            </w:tcBorders>
            <w:vAlign w:val="center"/>
            <w:hideMark/>
          </w:tcPr>
          <w:p w14:paraId="016C1DF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992" w:type="dxa"/>
            <w:tcBorders>
              <w:top w:val="nil"/>
              <w:left w:val="nil"/>
              <w:bottom w:val="single" w:sz="4" w:space="0" w:color="auto"/>
              <w:right w:val="single" w:sz="4" w:space="0" w:color="auto"/>
            </w:tcBorders>
            <w:vAlign w:val="center"/>
            <w:hideMark/>
          </w:tcPr>
          <w:p w14:paraId="2BC6DAB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851" w:type="dxa"/>
            <w:tcBorders>
              <w:top w:val="nil"/>
              <w:left w:val="nil"/>
              <w:bottom w:val="single" w:sz="4" w:space="0" w:color="auto"/>
              <w:right w:val="single" w:sz="4" w:space="0" w:color="auto"/>
            </w:tcBorders>
            <w:noWrap/>
            <w:vAlign w:val="center"/>
            <w:hideMark/>
          </w:tcPr>
          <w:p w14:paraId="06C1384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992" w:type="dxa"/>
            <w:tcBorders>
              <w:top w:val="nil"/>
              <w:left w:val="nil"/>
              <w:bottom w:val="single" w:sz="4" w:space="0" w:color="auto"/>
              <w:right w:val="single" w:sz="4" w:space="0" w:color="auto"/>
            </w:tcBorders>
            <w:vAlign w:val="center"/>
            <w:hideMark/>
          </w:tcPr>
          <w:p w14:paraId="3D980D8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0D7F20" w:rsidRPr="00B1161E" w14:paraId="5505BA56" w14:textId="77777777" w:rsidTr="000D7F20">
        <w:trPr>
          <w:trHeight w:val="300"/>
        </w:trPr>
        <w:tc>
          <w:tcPr>
            <w:tcW w:w="421" w:type="dxa"/>
            <w:tcBorders>
              <w:top w:val="nil"/>
              <w:left w:val="single" w:sz="4" w:space="0" w:color="auto"/>
              <w:bottom w:val="single" w:sz="4" w:space="0" w:color="auto"/>
              <w:right w:val="single" w:sz="4" w:space="0" w:color="auto"/>
            </w:tcBorders>
            <w:vAlign w:val="center"/>
            <w:hideMark/>
          </w:tcPr>
          <w:p w14:paraId="3CE34604"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1559" w:type="dxa"/>
            <w:tcBorders>
              <w:top w:val="nil"/>
              <w:left w:val="nil"/>
              <w:bottom w:val="single" w:sz="4" w:space="0" w:color="auto"/>
              <w:right w:val="single" w:sz="4" w:space="0" w:color="auto"/>
            </w:tcBorders>
            <w:vAlign w:val="center"/>
            <w:hideMark/>
          </w:tcPr>
          <w:p w14:paraId="7601E257"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708" w:type="dxa"/>
            <w:tcBorders>
              <w:top w:val="nil"/>
              <w:left w:val="nil"/>
              <w:bottom w:val="single" w:sz="4" w:space="0" w:color="auto"/>
              <w:right w:val="single" w:sz="4" w:space="0" w:color="auto"/>
            </w:tcBorders>
            <w:vAlign w:val="center"/>
            <w:hideMark/>
          </w:tcPr>
          <w:p w14:paraId="41550A1C"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76719A3A" w14:textId="4EBCA82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F369CE6" w14:textId="368C7434"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6D2E313E" w14:textId="4552CF0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202403F2" w14:textId="14DCF4BF"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20B82E76" w14:textId="7BA5F583"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tcPr>
          <w:p w14:paraId="54DB2CA6" w14:textId="28C89049"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74CB697" w14:textId="3154175D"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D7F20" w:rsidRPr="00B1161E" w14:paraId="5276BA67" w14:textId="77777777" w:rsidTr="000D7F20">
        <w:trPr>
          <w:trHeight w:val="300"/>
        </w:trPr>
        <w:tc>
          <w:tcPr>
            <w:tcW w:w="421" w:type="dxa"/>
            <w:tcBorders>
              <w:top w:val="nil"/>
              <w:left w:val="single" w:sz="4" w:space="0" w:color="auto"/>
              <w:bottom w:val="single" w:sz="4" w:space="0" w:color="auto"/>
              <w:right w:val="single" w:sz="4" w:space="0" w:color="auto"/>
            </w:tcBorders>
            <w:vAlign w:val="center"/>
            <w:hideMark/>
          </w:tcPr>
          <w:p w14:paraId="57CA5C44"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1559" w:type="dxa"/>
            <w:tcBorders>
              <w:top w:val="nil"/>
              <w:left w:val="nil"/>
              <w:bottom w:val="single" w:sz="4" w:space="0" w:color="auto"/>
              <w:right w:val="single" w:sz="4" w:space="0" w:color="auto"/>
            </w:tcBorders>
            <w:vAlign w:val="center"/>
            <w:hideMark/>
          </w:tcPr>
          <w:p w14:paraId="0942938B"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708" w:type="dxa"/>
            <w:tcBorders>
              <w:top w:val="nil"/>
              <w:left w:val="nil"/>
              <w:bottom w:val="single" w:sz="4" w:space="0" w:color="auto"/>
              <w:right w:val="single" w:sz="4" w:space="0" w:color="auto"/>
            </w:tcBorders>
            <w:vAlign w:val="center"/>
            <w:hideMark/>
          </w:tcPr>
          <w:p w14:paraId="5A22F21E"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09AF52B3" w14:textId="02111245"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260462CA" w14:textId="63F69F7B"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114E96FC" w14:textId="0751174B"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0F02EC7C" w14:textId="4CF7480D"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E370797" w14:textId="4593F037"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tcPr>
          <w:p w14:paraId="202B350D" w14:textId="5773517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349EFDAE" w14:textId="7E09E44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D7F20" w:rsidRPr="00B1161E" w14:paraId="7A27842C" w14:textId="77777777" w:rsidTr="000D7F20">
        <w:trPr>
          <w:trHeight w:val="450"/>
        </w:trPr>
        <w:tc>
          <w:tcPr>
            <w:tcW w:w="421" w:type="dxa"/>
            <w:tcBorders>
              <w:top w:val="nil"/>
              <w:left w:val="single" w:sz="4" w:space="0" w:color="auto"/>
              <w:bottom w:val="single" w:sz="4" w:space="0" w:color="auto"/>
              <w:right w:val="single" w:sz="4" w:space="0" w:color="auto"/>
            </w:tcBorders>
            <w:vAlign w:val="center"/>
            <w:hideMark/>
          </w:tcPr>
          <w:p w14:paraId="2FD9D21E"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1559" w:type="dxa"/>
            <w:tcBorders>
              <w:top w:val="nil"/>
              <w:left w:val="nil"/>
              <w:bottom w:val="single" w:sz="4" w:space="0" w:color="auto"/>
              <w:right w:val="single" w:sz="4" w:space="0" w:color="auto"/>
            </w:tcBorders>
            <w:vAlign w:val="center"/>
            <w:hideMark/>
          </w:tcPr>
          <w:p w14:paraId="525E946D"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708" w:type="dxa"/>
            <w:tcBorders>
              <w:top w:val="nil"/>
              <w:left w:val="nil"/>
              <w:bottom w:val="single" w:sz="4" w:space="0" w:color="auto"/>
              <w:right w:val="single" w:sz="4" w:space="0" w:color="auto"/>
            </w:tcBorders>
            <w:vAlign w:val="center"/>
            <w:hideMark/>
          </w:tcPr>
          <w:p w14:paraId="1170F709"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35C1DB27" w14:textId="5C8756A7"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69013A90" w14:textId="4F141D02"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6F308685" w14:textId="51A9B57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33A57ED9" w14:textId="76A43521"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6F001F46" w14:textId="1497201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tcFitText/>
            <w:vAlign w:val="center"/>
          </w:tcPr>
          <w:p w14:paraId="72BCB577" w14:textId="04B6B174" w:rsidR="000D7F20" w:rsidRPr="00B1161E" w:rsidRDefault="000D7F20" w:rsidP="001D10C5">
            <w:pPr>
              <w:spacing w:line="240" w:lineRule="auto"/>
              <w:ind w:firstLine="0"/>
              <w:jc w:val="center"/>
              <w:rPr>
                <w:rFonts w:eastAsia="Times New Roman" w:cs="Times New Roman"/>
                <w:sz w:val="16"/>
                <w:szCs w:val="16"/>
                <w:lang w:eastAsia="ru-RU"/>
              </w:rPr>
            </w:pPr>
            <w:r w:rsidRPr="00354F04">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4C8A8BF1" w14:textId="6FC2713A"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643180FA"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5906943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11</w:t>
            </w:r>
          </w:p>
        </w:tc>
        <w:tc>
          <w:tcPr>
            <w:tcW w:w="1559" w:type="dxa"/>
            <w:tcBorders>
              <w:top w:val="nil"/>
              <w:left w:val="nil"/>
              <w:bottom w:val="single" w:sz="4" w:space="0" w:color="auto"/>
              <w:right w:val="single" w:sz="4" w:space="0" w:color="auto"/>
            </w:tcBorders>
            <w:vAlign w:val="center"/>
            <w:hideMark/>
          </w:tcPr>
          <w:p w14:paraId="6C70716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708" w:type="dxa"/>
            <w:tcBorders>
              <w:top w:val="nil"/>
              <w:left w:val="nil"/>
              <w:bottom w:val="single" w:sz="4" w:space="0" w:color="auto"/>
              <w:right w:val="single" w:sz="4" w:space="0" w:color="auto"/>
            </w:tcBorders>
            <w:vAlign w:val="center"/>
            <w:hideMark/>
          </w:tcPr>
          <w:p w14:paraId="30BC109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39D5D22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AEC768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3C8B76F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D5F2F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7B4F32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tcFitText/>
            <w:vAlign w:val="center"/>
            <w:hideMark/>
          </w:tcPr>
          <w:p w14:paraId="53E15AA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75F0AE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D29647B" w14:textId="77777777" w:rsidTr="00BA41B8">
        <w:trPr>
          <w:trHeight w:val="300"/>
        </w:trPr>
        <w:tc>
          <w:tcPr>
            <w:tcW w:w="421" w:type="dxa"/>
            <w:tcBorders>
              <w:top w:val="nil"/>
              <w:left w:val="single" w:sz="4" w:space="0" w:color="auto"/>
              <w:bottom w:val="single" w:sz="4" w:space="0" w:color="auto"/>
              <w:right w:val="single" w:sz="4" w:space="0" w:color="auto"/>
            </w:tcBorders>
            <w:vAlign w:val="center"/>
            <w:hideMark/>
          </w:tcPr>
          <w:p w14:paraId="5A2DE0D8"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1559" w:type="dxa"/>
            <w:tcBorders>
              <w:top w:val="nil"/>
              <w:left w:val="nil"/>
              <w:bottom w:val="single" w:sz="4" w:space="0" w:color="auto"/>
              <w:right w:val="single" w:sz="4" w:space="0" w:color="auto"/>
            </w:tcBorders>
            <w:vAlign w:val="center"/>
            <w:hideMark/>
          </w:tcPr>
          <w:p w14:paraId="2D179922"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708" w:type="dxa"/>
            <w:tcBorders>
              <w:top w:val="nil"/>
              <w:left w:val="nil"/>
              <w:bottom w:val="single" w:sz="4" w:space="0" w:color="auto"/>
              <w:right w:val="single" w:sz="4" w:space="0" w:color="auto"/>
            </w:tcBorders>
            <w:vAlign w:val="center"/>
            <w:hideMark/>
          </w:tcPr>
          <w:p w14:paraId="7D5A7EF2"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13C502B4" w14:textId="5BDC49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8055F61" w14:textId="3409391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5128B141" w14:textId="27D2735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124DA1D" w14:textId="4A49BD1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DD059A9" w14:textId="17E34D8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hideMark/>
          </w:tcPr>
          <w:p w14:paraId="5D0C7B0A" w14:textId="441C121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354F04">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2D915E2" w14:textId="1A12BA7D"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29200243" w14:textId="77777777" w:rsidTr="000211B4">
        <w:trPr>
          <w:trHeight w:val="319"/>
        </w:trPr>
        <w:tc>
          <w:tcPr>
            <w:tcW w:w="9209" w:type="dxa"/>
            <w:gridSpan w:val="10"/>
            <w:tcBorders>
              <w:top w:val="single" w:sz="4" w:space="0" w:color="auto"/>
              <w:left w:val="single" w:sz="4" w:space="0" w:color="auto"/>
              <w:bottom w:val="single" w:sz="4" w:space="0" w:color="auto"/>
              <w:right w:val="single" w:sz="4" w:space="0" w:color="auto"/>
            </w:tcBorders>
            <w:vAlign w:val="center"/>
            <w:hideMark/>
          </w:tcPr>
          <w:p w14:paraId="5800934E" w14:textId="5FEE7773"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АО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ТГК-16</w:t>
            </w:r>
            <w:r w:rsidR="008C67C0" w:rsidRPr="00B1161E">
              <w:rPr>
                <w:rFonts w:eastAsia="Times New Roman" w:cs="Times New Roman"/>
                <w:color w:val="000000"/>
                <w:sz w:val="16"/>
                <w:szCs w:val="16"/>
                <w:lang w:eastAsia="ru-RU"/>
              </w:rPr>
              <w:t>»</w:t>
            </w:r>
            <w:r w:rsidR="00185312" w:rsidRPr="00B1161E">
              <w:rPr>
                <w:rFonts w:eastAsia="Times New Roman" w:cs="Times New Roman"/>
                <w:color w:val="000000"/>
                <w:sz w:val="16"/>
                <w:szCs w:val="16"/>
                <w:lang w:eastAsia="ru-RU"/>
              </w:rPr>
              <w:t xml:space="preserve"> (Казанская ТЭЦ-3)</w:t>
            </w:r>
          </w:p>
        </w:tc>
      </w:tr>
      <w:tr w:rsidR="007C6D35" w:rsidRPr="00B1161E" w14:paraId="23ECB2A0"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4C037F8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1559" w:type="dxa"/>
            <w:tcBorders>
              <w:top w:val="nil"/>
              <w:left w:val="nil"/>
              <w:bottom w:val="single" w:sz="4" w:space="0" w:color="auto"/>
              <w:right w:val="single" w:sz="4" w:space="0" w:color="auto"/>
            </w:tcBorders>
            <w:vAlign w:val="center"/>
            <w:hideMark/>
          </w:tcPr>
          <w:p w14:paraId="3D40714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источников тепловой энергии, всего</w:t>
            </w:r>
          </w:p>
        </w:tc>
        <w:tc>
          <w:tcPr>
            <w:tcW w:w="708" w:type="dxa"/>
            <w:tcBorders>
              <w:top w:val="nil"/>
              <w:left w:val="nil"/>
              <w:bottom w:val="single" w:sz="4" w:space="0" w:color="auto"/>
              <w:right w:val="single" w:sz="4" w:space="0" w:color="auto"/>
            </w:tcBorders>
            <w:vAlign w:val="center"/>
            <w:hideMark/>
          </w:tcPr>
          <w:p w14:paraId="6C4687B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8D11F9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92" w:type="dxa"/>
            <w:tcBorders>
              <w:top w:val="nil"/>
              <w:left w:val="nil"/>
              <w:bottom w:val="single" w:sz="4" w:space="0" w:color="auto"/>
              <w:right w:val="single" w:sz="4" w:space="0" w:color="auto"/>
            </w:tcBorders>
            <w:vAlign w:val="center"/>
            <w:hideMark/>
          </w:tcPr>
          <w:p w14:paraId="39B4DE6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51" w:type="dxa"/>
            <w:tcBorders>
              <w:top w:val="nil"/>
              <w:left w:val="nil"/>
              <w:bottom w:val="single" w:sz="4" w:space="0" w:color="auto"/>
              <w:right w:val="single" w:sz="4" w:space="0" w:color="auto"/>
            </w:tcBorders>
            <w:vAlign w:val="center"/>
            <w:hideMark/>
          </w:tcPr>
          <w:p w14:paraId="6AC528B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50" w:type="dxa"/>
            <w:tcBorders>
              <w:top w:val="nil"/>
              <w:left w:val="nil"/>
              <w:bottom w:val="single" w:sz="4" w:space="0" w:color="auto"/>
              <w:right w:val="single" w:sz="4" w:space="0" w:color="auto"/>
            </w:tcBorders>
            <w:vAlign w:val="center"/>
            <w:hideMark/>
          </w:tcPr>
          <w:p w14:paraId="28B8457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992" w:type="dxa"/>
            <w:tcBorders>
              <w:top w:val="nil"/>
              <w:left w:val="nil"/>
              <w:bottom w:val="single" w:sz="4" w:space="0" w:color="auto"/>
              <w:right w:val="single" w:sz="4" w:space="0" w:color="auto"/>
            </w:tcBorders>
            <w:vAlign w:val="center"/>
            <w:hideMark/>
          </w:tcPr>
          <w:p w14:paraId="404D63E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851" w:type="dxa"/>
            <w:tcBorders>
              <w:top w:val="nil"/>
              <w:left w:val="nil"/>
              <w:bottom w:val="single" w:sz="4" w:space="0" w:color="auto"/>
              <w:right w:val="single" w:sz="4" w:space="0" w:color="auto"/>
            </w:tcBorders>
            <w:noWrap/>
            <w:vAlign w:val="center"/>
            <w:hideMark/>
          </w:tcPr>
          <w:p w14:paraId="73FEA347" w14:textId="250590DE"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92" w:type="dxa"/>
            <w:tcBorders>
              <w:top w:val="nil"/>
              <w:left w:val="nil"/>
              <w:bottom w:val="single" w:sz="4" w:space="0" w:color="auto"/>
              <w:right w:val="single" w:sz="4" w:space="0" w:color="auto"/>
            </w:tcBorders>
            <w:vAlign w:val="center"/>
            <w:hideMark/>
          </w:tcPr>
          <w:p w14:paraId="0ACADF7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1469EA19" w14:textId="77777777" w:rsidTr="000211B4">
        <w:trPr>
          <w:trHeight w:val="465"/>
        </w:trPr>
        <w:tc>
          <w:tcPr>
            <w:tcW w:w="421" w:type="dxa"/>
            <w:tcBorders>
              <w:top w:val="nil"/>
              <w:left w:val="single" w:sz="4" w:space="0" w:color="auto"/>
              <w:bottom w:val="single" w:sz="4" w:space="0" w:color="auto"/>
              <w:right w:val="single" w:sz="4" w:space="0" w:color="auto"/>
            </w:tcBorders>
            <w:vAlign w:val="center"/>
            <w:hideMark/>
          </w:tcPr>
          <w:p w14:paraId="4A8D736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1559" w:type="dxa"/>
            <w:tcBorders>
              <w:top w:val="nil"/>
              <w:left w:val="nil"/>
              <w:bottom w:val="single" w:sz="4" w:space="0" w:color="auto"/>
              <w:right w:val="single" w:sz="4" w:space="0" w:color="auto"/>
            </w:tcBorders>
            <w:vAlign w:val="center"/>
            <w:hideMark/>
          </w:tcPr>
          <w:p w14:paraId="2F90F0A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источников комбинированной выработки с установленной электрической мощностью 25 МВт и более</w:t>
            </w:r>
          </w:p>
        </w:tc>
        <w:tc>
          <w:tcPr>
            <w:tcW w:w="708" w:type="dxa"/>
            <w:tcBorders>
              <w:top w:val="nil"/>
              <w:left w:val="nil"/>
              <w:bottom w:val="single" w:sz="4" w:space="0" w:color="auto"/>
              <w:right w:val="single" w:sz="4" w:space="0" w:color="auto"/>
            </w:tcBorders>
            <w:vAlign w:val="center"/>
            <w:hideMark/>
          </w:tcPr>
          <w:p w14:paraId="666C7C39"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AE67CD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92" w:type="dxa"/>
            <w:tcBorders>
              <w:top w:val="nil"/>
              <w:left w:val="nil"/>
              <w:bottom w:val="single" w:sz="4" w:space="0" w:color="auto"/>
              <w:right w:val="single" w:sz="4" w:space="0" w:color="auto"/>
            </w:tcBorders>
            <w:vAlign w:val="center"/>
            <w:hideMark/>
          </w:tcPr>
          <w:p w14:paraId="274FE75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51" w:type="dxa"/>
            <w:tcBorders>
              <w:top w:val="nil"/>
              <w:left w:val="nil"/>
              <w:bottom w:val="single" w:sz="4" w:space="0" w:color="auto"/>
              <w:right w:val="single" w:sz="4" w:space="0" w:color="auto"/>
            </w:tcBorders>
            <w:vAlign w:val="center"/>
            <w:hideMark/>
          </w:tcPr>
          <w:p w14:paraId="3F6A1D0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50" w:type="dxa"/>
            <w:tcBorders>
              <w:top w:val="nil"/>
              <w:left w:val="nil"/>
              <w:bottom w:val="single" w:sz="4" w:space="0" w:color="auto"/>
              <w:right w:val="single" w:sz="4" w:space="0" w:color="auto"/>
            </w:tcBorders>
            <w:vAlign w:val="center"/>
            <w:hideMark/>
          </w:tcPr>
          <w:p w14:paraId="64E7EF5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992" w:type="dxa"/>
            <w:tcBorders>
              <w:top w:val="nil"/>
              <w:left w:val="nil"/>
              <w:bottom w:val="single" w:sz="4" w:space="0" w:color="auto"/>
              <w:right w:val="single" w:sz="4" w:space="0" w:color="auto"/>
            </w:tcBorders>
            <w:vAlign w:val="center"/>
            <w:hideMark/>
          </w:tcPr>
          <w:p w14:paraId="30D5514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851" w:type="dxa"/>
            <w:tcBorders>
              <w:top w:val="nil"/>
              <w:left w:val="nil"/>
              <w:bottom w:val="single" w:sz="4" w:space="0" w:color="auto"/>
              <w:right w:val="single" w:sz="4" w:space="0" w:color="auto"/>
            </w:tcBorders>
            <w:noWrap/>
            <w:vAlign w:val="center"/>
            <w:hideMark/>
          </w:tcPr>
          <w:p w14:paraId="029C73AE" w14:textId="04EBBF55"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92" w:type="dxa"/>
            <w:tcBorders>
              <w:top w:val="nil"/>
              <w:left w:val="nil"/>
              <w:bottom w:val="single" w:sz="4" w:space="0" w:color="auto"/>
              <w:right w:val="single" w:sz="4" w:space="0" w:color="auto"/>
            </w:tcBorders>
            <w:vAlign w:val="center"/>
            <w:hideMark/>
          </w:tcPr>
          <w:p w14:paraId="470E8D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0B9A69E1" w14:textId="77777777" w:rsidTr="000211B4">
        <w:trPr>
          <w:trHeight w:val="660"/>
        </w:trPr>
        <w:tc>
          <w:tcPr>
            <w:tcW w:w="421" w:type="dxa"/>
            <w:tcBorders>
              <w:top w:val="nil"/>
              <w:left w:val="single" w:sz="4" w:space="0" w:color="auto"/>
              <w:bottom w:val="single" w:sz="4" w:space="0" w:color="auto"/>
              <w:right w:val="single" w:sz="4" w:space="0" w:color="auto"/>
            </w:tcBorders>
            <w:vAlign w:val="center"/>
            <w:hideMark/>
          </w:tcPr>
          <w:p w14:paraId="3E467AA1"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1559" w:type="dxa"/>
            <w:tcBorders>
              <w:top w:val="nil"/>
              <w:left w:val="nil"/>
              <w:bottom w:val="single" w:sz="4" w:space="0" w:color="auto"/>
              <w:right w:val="single" w:sz="4" w:space="0" w:color="auto"/>
            </w:tcBorders>
            <w:vAlign w:val="center"/>
            <w:hideMark/>
          </w:tcPr>
          <w:p w14:paraId="30DB392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Покупная тепловая энергия</w:t>
            </w:r>
          </w:p>
        </w:tc>
        <w:tc>
          <w:tcPr>
            <w:tcW w:w="708" w:type="dxa"/>
            <w:tcBorders>
              <w:top w:val="nil"/>
              <w:left w:val="nil"/>
              <w:bottom w:val="single" w:sz="4" w:space="0" w:color="auto"/>
              <w:right w:val="single" w:sz="4" w:space="0" w:color="auto"/>
            </w:tcBorders>
            <w:vAlign w:val="center"/>
            <w:hideMark/>
          </w:tcPr>
          <w:p w14:paraId="652C254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99F9AD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2B03255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32BC0CD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0" w:type="dxa"/>
            <w:tcBorders>
              <w:top w:val="nil"/>
              <w:left w:val="nil"/>
              <w:bottom w:val="single" w:sz="4" w:space="0" w:color="auto"/>
              <w:right w:val="single" w:sz="4" w:space="0" w:color="auto"/>
            </w:tcBorders>
            <w:vAlign w:val="center"/>
            <w:hideMark/>
          </w:tcPr>
          <w:p w14:paraId="734466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222594E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16CE700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08ADB8E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5A543E95"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3DDCA3E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1559" w:type="dxa"/>
            <w:tcBorders>
              <w:top w:val="nil"/>
              <w:left w:val="nil"/>
              <w:bottom w:val="single" w:sz="4" w:space="0" w:color="auto"/>
              <w:right w:val="single" w:sz="4" w:space="0" w:color="auto"/>
            </w:tcBorders>
            <w:vAlign w:val="center"/>
            <w:hideMark/>
          </w:tcPr>
          <w:p w14:paraId="54895DA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тепловой энергии на хозяйственные нужды</w:t>
            </w:r>
          </w:p>
        </w:tc>
        <w:tc>
          <w:tcPr>
            <w:tcW w:w="708" w:type="dxa"/>
            <w:tcBorders>
              <w:top w:val="nil"/>
              <w:left w:val="nil"/>
              <w:bottom w:val="single" w:sz="4" w:space="0" w:color="auto"/>
              <w:right w:val="single" w:sz="4" w:space="0" w:color="auto"/>
            </w:tcBorders>
            <w:vAlign w:val="center"/>
            <w:hideMark/>
          </w:tcPr>
          <w:p w14:paraId="34DA2C4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0E26A0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w:t>
            </w:r>
          </w:p>
        </w:tc>
        <w:tc>
          <w:tcPr>
            <w:tcW w:w="992" w:type="dxa"/>
            <w:tcBorders>
              <w:top w:val="nil"/>
              <w:left w:val="nil"/>
              <w:bottom w:val="single" w:sz="4" w:space="0" w:color="auto"/>
              <w:right w:val="single" w:sz="4" w:space="0" w:color="auto"/>
            </w:tcBorders>
            <w:vAlign w:val="center"/>
            <w:hideMark/>
          </w:tcPr>
          <w:p w14:paraId="79096EA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2,68</w:t>
            </w:r>
          </w:p>
        </w:tc>
        <w:tc>
          <w:tcPr>
            <w:tcW w:w="851" w:type="dxa"/>
            <w:tcBorders>
              <w:top w:val="nil"/>
              <w:left w:val="nil"/>
              <w:bottom w:val="single" w:sz="4" w:space="0" w:color="auto"/>
              <w:right w:val="single" w:sz="4" w:space="0" w:color="auto"/>
            </w:tcBorders>
            <w:noWrap/>
            <w:vAlign w:val="center"/>
            <w:hideMark/>
          </w:tcPr>
          <w:p w14:paraId="79E6985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2,65</w:t>
            </w:r>
          </w:p>
        </w:tc>
        <w:tc>
          <w:tcPr>
            <w:tcW w:w="850" w:type="dxa"/>
            <w:tcBorders>
              <w:top w:val="nil"/>
              <w:left w:val="nil"/>
              <w:bottom w:val="single" w:sz="4" w:space="0" w:color="auto"/>
              <w:right w:val="single" w:sz="4" w:space="0" w:color="auto"/>
            </w:tcBorders>
            <w:noWrap/>
            <w:vAlign w:val="center"/>
            <w:hideMark/>
          </w:tcPr>
          <w:p w14:paraId="1E6E365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2,68</w:t>
            </w:r>
          </w:p>
        </w:tc>
        <w:tc>
          <w:tcPr>
            <w:tcW w:w="992" w:type="dxa"/>
            <w:tcBorders>
              <w:top w:val="nil"/>
              <w:left w:val="nil"/>
              <w:bottom w:val="single" w:sz="4" w:space="0" w:color="auto"/>
              <w:right w:val="single" w:sz="4" w:space="0" w:color="auto"/>
            </w:tcBorders>
            <w:noWrap/>
            <w:vAlign w:val="center"/>
            <w:hideMark/>
          </w:tcPr>
          <w:p w14:paraId="052681A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w:t>
            </w:r>
          </w:p>
        </w:tc>
        <w:tc>
          <w:tcPr>
            <w:tcW w:w="851" w:type="dxa"/>
            <w:tcBorders>
              <w:top w:val="nil"/>
              <w:left w:val="nil"/>
              <w:bottom w:val="single" w:sz="4" w:space="0" w:color="auto"/>
              <w:right w:val="single" w:sz="4" w:space="0" w:color="auto"/>
            </w:tcBorders>
            <w:noWrap/>
            <w:vAlign w:val="center"/>
            <w:hideMark/>
          </w:tcPr>
          <w:p w14:paraId="31483D9B" w14:textId="5BC62FE0"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r w:rsidR="001369C2" w:rsidRPr="00B1161E">
              <w:rPr>
                <w:rFonts w:eastAsia="Times New Roman" w:cs="Times New Roman"/>
                <w:color w:val="000000"/>
                <w:sz w:val="16"/>
                <w:szCs w:val="16"/>
                <w:lang w:eastAsia="ru-RU"/>
              </w:rPr>
              <w:t>7</w:t>
            </w:r>
            <w:r w:rsidRPr="00B1161E">
              <w:rPr>
                <w:rFonts w:eastAsia="Times New Roman" w:cs="Times New Roman"/>
                <w:color w:val="000000"/>
                <w:sz w:val="16"/>
                <w:szCs w:val="16"/>
                <w:lang w:eastAsia="ru-RU"/>
              </w:rPr>
              <w:t>0</w:t>
            </w:r>
          </w:p>
        </w:tc>
        <w:tc>
          <w:tcPr>
            <w:tcW w:w="992" w:type="dxa"/>
            <w:tcBorders>
              <w:top w:val="nil"/>
              <w:left w:val="nil"/>
              <w:bottom w:val="single" w:sz="4" w:space="0" w:color="auto"/>
              <w:right w:val="single" w:sz="4" w:space="0" w:color="auto"/>
            </w:tcBorders>
            <w:vAlign w:val="center"/>
            <w:hideMark/>
          </w:tcPr>
          <w:p w14:paraId="3B7032A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r>
      <w:tr w:rsidR="007C6D35" w:rsidRPr="00B1161E" w14:paraId="06D1C544"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6CF1B50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1559" w:type="dxa"/>
            <w:tcBorders>
              <w:top w:val="nil"/>
              <w:left w:val="nil"/>
              <w:bottom w:val="single" w:sz="4" w:space="0" w:color="auto"/>
              <w:right w:val="single" w:sz="4" w:space="0" w:color="auto"/>
            </w:tcBorders>
            <w:vAlign w:val="center"/>
            <w:hideMark/>
          </w:tcPr>
          <w:p w14:paraId="0FBA40F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тепловых сетей</w:t>
            </w:r>
          </w:p>
        </w:tc>
        <w:tc>
          <w:tcPr>
            <w:tcW w:w="708" w:type="dxa"/>
            <w:tcBorders>
              <w:top w:val="nil"/>
              <w:left w:val="nil"/>
              <w:bottom w:val="single" w:sz="4" w:space="0" w:color="auto"/>
              <w:right w:val="single" w:sz="4" w:space="0" w:color="auto"/>
            </w:tcBorders>
            <w:vAlign w:val="center"/>
            <w:hideMark/>
          </w:tcPr>
          <w:p w14:paraId="775ABD0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F13E24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92" w:type="dxa"/>
            <w:tcBorders>
              <w:top w:val="nil"/>
              <w:left w:val="nil"/>
              <w:bottom w:val="single" w:sz="4" w:space="0" w:color="auto"/>
              <w:right w:val="single" w:sz="4" w:space="0" w:color="auto"/>
            </w:tcBorders>
            <w:vAlign w:val="center"/>
            <w:hideMark/>
          </w:tcPr>
          <w:p w14:paraId="68DCCB7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51" w:type="dxa"/>
            <w:tcBorders>
              <w:top w:val="nil"/>
              <w:left w:val="nil"/>
              <w:bottom w:val="single" w:sz="4" w:space="0" w:color="auto"/>
              <w:right w:val="single" w:sz="4" w:space="0" w:color="auto"/>
            </w:tcBorders>
            <w:vAlign w:val="center"/>
            <w:hideMark/>
          </w:tcPr>
          <w:p w14:paraId="79771A1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50" w:type="dxa"/>
            <w:tcBorders>
              <w:top w:val="nil"/>
              <w:left w:val="nil"/>
              <w:bottom w:val="single" w:sz="4" w:space="0" w:color="auto"/>
              <w:right w:val="single" w:sz="4" w:space="0" w:color="auto"/>
            </w:tcBorders>
            <w:vAlign w:val="center"/>
            <w:hideMark/>
          </w:tcPr>
          <w:p w14:paraId="6931514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992" w:type="dxa"/>
            <w:tcBorders>
              <w:top w:val="nil"/>
              <w:left w:val="nil"/>
              <w:bottom w:val="single" w:sz="4" w:space="0" w:color="auto"/>
              <w:right w:val="single" w:sz="4" w:space="0" w:color="auto"/>
            </w:tcBorders>
            <w:vAlign w:val="center"/>
            <w:hideMark/>
          </w:tcPr>
          <w:p w14:paraId="2407F81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851" w:type="dxa"/>
            <w:tcBorders>
              <w:top w:val="nil"/>
              <w:left w:val="nil"/>
              <w:bottom w:val="single" w:sz="4" w:space="0" w:color="auto"/>
              <w:right w:val="single" w:sz="4" w:space="0" w:color="auto"/>
            </w:tcBorders>
            <w:noWrap/>
            <w:vAlign w:val="center"/>
            <w:hideMark/>
          </w:tcPr>
          <w:p w14:paraId="60C6833E" w14:textId="731A0E16"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2772,0</w:t>
            </w:r>
          </w:p>
        </w:tc>
        <w:tc>
          <w:tcPr>
            <w:tcW w:w="992" w:type="dxa"/>
            <w:tcBorders>
              <w:top w:val="nil"/>
              <w:left w:val="nil"/>
              <w:bottom w:val="single" w:sz="4" w:space="0" w:color="auto"/>
              <w:right w:val="single" w:sz="4" w:space="0" w:color="auto"/>
            </w:tcBorders>
            <w:vAlign w:val="center"/>
            <w:hideMark/>
          </w:tcPr>
          <w:p w14:paraId="3AA5D46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0FCA7D0D" w14:textId="77777777" w:rsidTr="000211B4">
        <w:trPr>
          <w:trHeight w:val="600"/>
        </w:trPr>
        <w:tc>
          <w:tcPr>
            <w:tcW w:w="421" w:type="dxa"/>
            <w:tcBorders>
              <w:top w:val="nil"/>
              <w:left w:val="single" w:sz="4" w:space="0" w:color="auto"/>
              <w:bottom w:val="single" w:sz="4" w:space="0" w:color="auto"/>
              <w:right w:val="single" w:sz="4" w:space="0" w:color="auto"/>
            </w:tcBorders>
            <w:vAlign w:val="center"/>
            <w:hideMark/>
          </w:tcPr>
          <w:p w14:paraId="3889796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1559" w:type="dxa"/>
            <w:tcBorders>
              <w:top w:val="nil"/>
              <w:left w:val="nil"/>
              <w:bottom w:val="single" w:sz="4" w:space="0" w:color="auto"/>
              <w:right w:val="single" w:sz="4" w:space="0" w:color="auto"/>
            </w:tcBorders>
            <w:vAlign w:val="center"/>
            <w:hideMark/>
          </w:tcPr>
          <w:p w14:paraId="0D02302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сети (нормативные)</w:t>
            </w:r>
          </w:p>
        </w:tc>
        <w:tc>
          <w:tcPr>
            <w:tcW w:w="708" w:type="dxa"/>
            <w:tcBorders>
              <w:top w:val="nil"/>
              <w:left w:val="nil"/>
              <w:bottom w:val="single" w:sz="4" w:space="0" w:color="auto"/>
              <w:right w:val="single" w:sz="4" w:space="0" w:color="auto"/>
            </w:tcBorders>
            <w:vAlign w:val="center"/>
            <w:hideMark/>
          </w:tcPr>
          <w:p w14:paraId="27FDAD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4A0400D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16A197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504DDB5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0" w:type="dxa"/>
            <w:tcBorders>
              <w:top w:val="nil"/>
              <w:left w:val="nil"/>
              <w:bottom w:val="single" w:sz="4" w:space="0" w:color="auto"/>
              <w:right w:val="single" w:sz="4" w:space="0" w:color="auto"/>
            </w:tcBorders>
            <w:vAlign w:val="center"/>
            <w:hideMark/>
          </w:tcPr>
          <w:p w14:paraId="55E4E26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48CDCFD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1AAC8B0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685E96C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3B6E7A7A" w14:textId="77777777" w:rsidTr="000211B4">
        <w:trPr>
          <w:trHeight w:val="315"/>
        </w:trPr>
        <w:tc>
          <w:tcPr>
            <w:tcW w:w="421" w:type="dxa"/>
            <w:tcBorders>
              <w:top w:val="nil"/>
              <w:left w:val="single" w:sz="4" w:space="0" w:color="auto"/>
              <w:bottom w:val="single" w:sz="4" w:space="0" w:color="auto"/>
              <w:right w:val="single" w:sz="4" w:space="0" w:color="auto"/>
            </w:tcBorders>
            <w:vAlign w:val="center"/>
            <w:hideMark/>
          </w:tcPr>
          <w:p w14:paraId="662C16C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1559" w:type="dxa"/>
            <w:tcBorders>
              <w:top w:val="nil"/>
              <w:left w:val="nil"/>
              <w:bottom w:val="single" w:sz="4" w:space="0" w:color="auto"/>
              <w:right w:val="single" w:sz="4" w:space="0" w:color="auto"/>
            </w:tcBorders>
            <w:vAlign w:val="center"/>
            <w:hideMark/>
          </w:tcPr>
          <w:p w14:paraId="44723C2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708" w:type="dxa"/>
            <w:tcBorders>
              <w:top w:val="nil"/>
              <w:left w:val="nil"/>
              <w:bottom w:val="single" w:sz="4" w:space="0" w:color="auto"/>
              <w:right w:val="single" w:sz="4" w:space="0" w:color="auto"/>
            </w:tcBorders>
            <w:vAlign w:val="center"/>
            <w:hideMark/>
          </w:tcPr>
          <w:p w14:paraId="6D79E9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3" w:type="dxa"/>
            <w:tcBorders>
              <w:top w:val="nil"/>
              <w:left w:val="nil"/>
              <w:bottom w:val="single" w:sz="4" w:space="0" w:color="auto"/>
              <w:right w:val="single" w:sz="4" w:space="0" w:color="auto"/>
            </w:tcBorders>
            <w:vAlign w:val="center"/>
            <w:hideMark/>
          </w:tcPr>
          <w:p w14:paraId="790E041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9BF34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754C0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9720D9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7801C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78E22CB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7DAAEB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738C3560" w14:textId="77777777" w:rsidTr="000211B4">
        <w:trPr>
          <w:trHeight w:val="315"/>
        </w:trPr>
        <w:tc>
          <w:tcPr>
            <w:tcW w:w="421" w:type="dxa"/>
            <w:tcBorders>
              <w:top w:val="nil"/>
              <w:left w:val="single" w:sz="4" w:space="0" w:color="auto"/>
              <w:bottom w:val="single" w:sz="4" w:space="0" w:color="auto"/>
              <w:right w:val="single" w:sz="4" w:space="0" w:color="auto"/>
            </w:tcBorders>
            <w:vAlign w:val="center"/>
            <w:hideMark/>
          </w:tcPr>
          <w:p w14:paraId="185D70C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1559" w:type="dxa"/>
            <w:tcBorders>
              <w:top w:val="nil"/>
              <w:left w:val="nil"/>
              <w:bottom w:val="single" w:sz="4" w:space="0" w:color="auto"/>
              <w:right w:val="single" w:sz="4" w:space="0" w:color="auto"/>
            </w:tcBorders>
            <w:vAlign w:val="center"/>
            <w:hideMark/>
          </w:tcPr>
          <w:p w14:paraId="53BCC06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bookmarkStart w:id="588" w:name="_Hlk224194665"/>
            <w:r w:rsidRPr="00B1161E">
              <w:rPr>
                <w:rFonts w:eastAsia="Times New Roman" w:cs="Times New Roman"/>
                <w:color w:val="000000"/>
                <w:sz w:val="16"/>
                <w:szCs w:val="16"/>
                <w:lang w:eastAsia="ru-RU"/>
              </w:rPr>
              <w:t>Отпуск тепловой энергии из тепловой сети (полезный отпуск)</w:t>
            </w:r>
            <w:bookmarkEnd w:id="588"/>
          </w:p>
        </w:tc>
        <w:tc>
          <w:tcPr>
            <w:tcW w:w="708" w:type="dxa"/>
            <w:tcBorders>
              <w:top w:val="nil"/>
              <w:left w:val="nil"/>
              <w:bottom w:val="single" w:sz="4" w:space="0" w:color="auto"/>
              <w:right w:val="single" w:sz="4" w:space="0" w:color="auto"/>
            </w:tcBorders>
            <w:vAlign w:val="center"/>
            <w:hideMark/>
          </w:tcPr>
          <w:p w14:paraId="0B2D68F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8216F4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92" w:type="dxa"/>
            <w:tcBorders>
              <w:top w:val="nil"/>
              <w:left w:val="nil"/>
              <w:bottom w:val="single" w:sz="4" w:space="0" w:color="auto"/>
              <w:right w:val="single" w:sz="4" w:space="0" w:color="auto"/>
            </w:tcBorders>
            <w:vAlign w:val="center"/>
            <w:hideMark/>
          </w:tcPr>
          <w:p w14:paraId="65B6C79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51" w:type="dxa"/>
            <w:tcBorders>
              <w:top w:val="nil"/>
              <w:left w:val="nil"/>
              <w:bottom w:val="single" w:sz="4" w:space="0" w:color="auto"/>
              <w:right w:val="single" w:sz="4" w:space="0" w:color="auto"/>
            </w:tcBorders>
            <w:vAlign w:val="center"/>
            <w:hideMark/>
          </w:tcPr>
          <w:p w14:paraId="3012D8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50" w:type="dxa"/>
            <w:tcBorders>
              <w:top w:val="nil"/>
              <w:left w:val="nil"/>
              <w:bottom w:val="single" w:sz="4" w:space="0" w:color="auto"/>
              <w:right w:val="single" w:sz="4" w:space="0" w:color="auto"/>
            </w:tcBorders>
            <w:vAlign w:val="center"/>
            <w:hideMark/>
          </w:tcPr>
          <w:p w14:paraId="5DFBE94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992" w:type="dxa"/>
            <w:tcBorders>
              <w:top w:val="nil"/>
              <w:left w:val="nil"/>
              <w:bottom w:val="single" w:sz="4" w:space="0" w:color="auto"/>
              <w:right w:val="single" w:sz="4" w:space="0" w:color="auto"/>
            </w:tcBorders>
            <w:vAlign w:val="center"/>
            <w:hideMark/>
          </w:tcPr>
          <w:p w14:paraId="2431F63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851" w:type="dxa"/>
            <w:tcBorders>
              <w:top w:val="nil"/>
              <w:left w:val="nil"/>
              <w:bottom w:val="single" w:sz="4" w:space="0" w:color="auto"/>
              <w:right w:val="single" w:sz="4" w:space="0" w:color="auto"/>
            </w:tcBorders>
            <w:noWrap/>
            <w:vAlign w:val="center"/>
            <w:hideMark/>
          </w:tcPr>
          <w:p w14:paraId="2BC0054F" w14:textId="664CE9C7"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2772,0</w:t>
            </w:r>
          </w:p>
        </w:tc>
        <w:tc>
          <w:tcPr>
            <w:tcW w:w="992" w:type="dxa"/>
            <w:tcBorders>
              <w:top w:val="nil"/>
              <w:left w:val="nil"/>
              <w:bottom w:val="single" w:sz="4" w:space="0" w:color="auto"/>
              <w:right w:val="single" w:sz="4" w:space="0" w:color="auto"/>
            </w:tcBorders>
            <w:vAlign w:val="center"/>
            <w:hideMark/>
          </w:tcPr>
          <w:p w14:paraId="0098734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53100AFE" w14:textId="77777777" w:rsidTr="000211B4">
        <w:trPr>
          <w:trHeight w:val="915"/>
        </w:trPr>
        <w:tc>
          <w:tcPr>
            <w:tcW w:w="421" w:type="dxa"/>
            <w:tcBorders>
              <w:top w:val="nil"/>
              <w:left w:val="single" w:sz="4" w:space="0" w:color="auto"/>
              <w:bottom w:val="single" w:sz="4" w:space="0" w:color="auto"/>
              <w:right w:val="single" w:sz="4" w:space="0" w:color="auto"/>
            </w:tcBorders>
            <w:vAlign w:val="center"/>
            <w:hideMark/>
          </w:tcPr>
          <w:p w14:paraId="64E88D0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1559" w:type="dxa"/>
            <w:tcBorders>
              <w:top w:val="nil"/>
              <w:left w:val="nil"/>
              <w:bottom w:val="single" w:sz="4" w:space="0" w:color="auto"/>
              <w:right w:val="single" w:sz="4" w:space="0" w:color="auto"/>
            </w:tcBorders>
            <w:vAlign w:val="center"/>
            <w:hideMark/>
          </w:tcPr>
          <w:p w14:paraId="4876186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708" w:type="dxa"/>
            <w:tcBorders>
              <w:top w:val="nil"/>
              <w:left w:val="nil"/>
              <w:bottom w:val="single" w:sz="4" w:space="0" w:color="auto"/>
              <w:right w:val="single" w:sz="4" w:space="0" w:color="auto"/>
            </w:tcBorders>
            <w:vAlign w:val="center"/>
            <w:hideMark/>
          </w:tcPr>
          <w:p w14:paraId="75924A3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0835AE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E77C0E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32F526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9790B0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3A86AD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F18E5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931B59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42FDFBBE"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2982816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1559" w:type="dxa"/>
            <w:tcBorders>
              <w:top w:val="nil"/>
              <w:left w:val="nil"/>
              <w:bottom w:val="single" w:sz="4" w:space="0" w:color="auto"/>
              <w:right w:val="single" w:sz="4" w:space="0" w:color="auto"/>
            </w:tcBorders>
            <w:vAlign w:val="center"/>
            <w:hideMark/>
          </w:tcPr>
          <w:p w14:paraId="0EAAF8B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708" w:type="dxa"/>
            <w:tcBorders>
              <w:top w:val="nil"/>
              <w:left w:val="nil"/>
              <w:bottom w:val="single" w:sz="4" w:space="0" w:color="auto"/>
              <w:right w:val="single" w:sz="4" w:space="0" w:color="auto"/>
            </w:tcBorders>
            <w:vAlign w:val="center"/>
            <w:hideMark/>
          </w:tcPr>
          <w:p w14:paraId="5013D24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2376D3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0900F9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51B3983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1E3F0FD"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0A106C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C8DFDA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E489E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227F42CF"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24AF8E7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1559" w:type="dxa"/>
            <w:tcBorders>
              <w:top w:val="nil"/>
              <w:left w:val="nil"/>
              <w:bottom w:val="single" w:sz="4" w:space="0" w:color="auto"/>
              <w:right w:val="single" w:sz="4" w:space="0" w:color="auto"/>
            </w:tcBorders>
            <w:vAlign w:val="center"/>
            <w:hideMark/>
          </w:tcPr>
          <w:p w14:paraId="7DF8B73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708" w:type="dxa"/>
            <w:tcBorders>
              <w:top w:val="nil"/>
              <w:left w:val="nil"/>
              <w:bottom w:val="single" w:sz="4" w:space="0" w:color="auto"/>
              <w:right w:val="single" w:sz="4" w:space="0" w:color="auto"/>
            </w:tcBorders>
            <w:vAlign w:val="center"/>
            <w:hideMark/>
          </w:tcPr>
          <w:p w14:paraId="499A2A0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3A4B0F0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C8D74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09CDCCC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3735B10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1D639D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3276633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2CA35D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1AE3BE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0732B54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c>
          <w:tcPr>
            <w:tcW w:w="1559" w:type="dxa"/>
            <w:tcBorders>
              <w:top w:val="nil"/>
              <w:left w:val="nil"/>
              <w:bottom w:val="single" w:sz="4" w:space="0" w:color="auto"/>
              <w:right w:val="single" w:sz="4" w:space="0" w:color="auto"/>
            </w:tcBorders>
            <w:vAlign w:val="center"/>
            <w:hideMark/>
          </w:tcPr>
          <w:p w14:paraId="3F621AF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708" w:type="dxa"/>
            <w:tcBorders>
              <w:top w:val="nil"/>
              <w:left w:val="nil"/>
              <w:bottom w:val="single" w:sz="4" w:space="0" w:color="auto"/>
              <w:right w:val="single" w:sz="4" w:space="0" w:color="auto"/>
            </w:tcBorders>
            <w:vAlign w:val="center"/>
            <w:hideMark/>
          </w:tcPr>
          <w:p w14:paraId="31B2822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2838D48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73D691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79F5D72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74C8CD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EC34C6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556C56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CE03DC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01F13174"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643CF37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1559" w:type="dxa"/>
            <w:tcBorders>
              <w:top w:val="nil"/>
              <w:left w:val="nil"/>
              <w:bottom w:val="single" w:sz="4" w:space="0" w:color="auto"/>
              <w:right w:val="single" w:sz="4" w:space="0" w:color="auto"/>
            </w:tcBorders>
            <w:vAlign w:val="center"/>
            <w:hideMark/>
          </w:tcPr>
          <w:p w14:paraId="11561C2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708" w:type="dxa"/>
            <w:tcBorders>
              <w:top w:val="nil"/>
              <w:left w:val="nil"/>
              <w:bottom w:val="single" w:sz="4" w:space="0" w:color="auto"/>
              <w:right w:val="single" w:sz="4" w:space="0" w:color="auto"/>
            </w:tcBorders>
            <w:vAlign w:val="center"/>
            <w:hideMark/>
          </w:tcPr>
          <w:p w14:paraId="2F83469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5A388FD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6F3C5C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10F87CB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7D4CB7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98DCE4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02E2E1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6A9FA3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58A5662F" w14:textId="6AECD212" w:rsidR="00F17E95" w:rsidRPr="00B1161E" w:rsidRDefault="00F17E95" w:rsidP="001D10C5">
      <w:pPr>
        <w:pStyle w:val="20"/>
      </w:pPr>
      <w:bookmarkStart w:id="589" w:name="_bookmark136"/>
      <w:bookmarkStart w:id="590" w:name="_Toc209804033"/>
      <w:bookmarkStart w:id="591" w:name="_Toc228347225"/>
      <w:bookmarkEnd w:id="589"/>
      <w:r w:rsidRPr="00B1161E">
        <w:t>Описание изменений технико-экономических показателей</w:t>
      </w:r>
      <w:bookmarkEnd w:id="590"/>
      <w:bookmarkEnd w:id="591"/>
    </w:p>
    <w:p w14:paraId="7FEF0BC8" w14:textId="7663F1B2" w:rsidR="00D63FB0" w:rsidRPr="00B1161E" w:rsidRDefault="00D63FB0" w:rsidP="001D10C5">
      <w:r w:rsidRPr="00B1161E">
        <w:t>Для АО «ТГК-16» отпуск тепловой энергии из тепловой сети (полезный отпуск) в 2025 г. относительно показателя в 2024 г. снизился на 8 % при снижении расхода тепловой энергии на хозяйственные нужды на 11 %.</w:t>
      </w:r>
    </w:p>
    <w:p w14:paraId="1A43EC1C" w14:textId="1FE421BB" w:rsidR="007D30D3" w:rsidRPr="00B1161E" w:rsidRDefault="00D63FB0" w:rsidP="001D10C5">
      <w:r w:rsidRPr="00B1161E">
        <w:lastRenderedPageBreak/>
        <w:t xml:space="preserve">Для ООО «ОТК» </w:t>
      </w:r>
      <w:r w:rsidR="005D46EE" w:rsidRPr="00B1161E">
        <w:t>количество покупной тепловой энергии</w:t>
      </w:r>
      <w:r w:rsidRPr="00B1161E">
        <w:t xml:space="preserve"> в 2025 г. относительно показателя в 2024 г. </w:t>
      </w:r>
      <w:r w:rsidR="005D46EE" w:rsidRPr="00B1161E">
        <w:t>снизилось</w:t>
      </w:r>
      <w:r w:rsidRPr="00B1161E">
        <w:t xml:space="preserve"> на </w:t>
      </w:r>
      <w:r w:rsidR="005D46EE" w:rsidRPr="00B1161E">
        <w:t>6</w:t>
      </w:r>
      <w:r w:rsidRPr="00B1161E">
        <w:t xml:space="preserve"> % при снижении отпуска тепловой энергии из тепловой сети (полезного отпуска) на 3 %.</w:t>
      </w:r>
    </w:p>
    <w:p w14:paraId="4D835032" w14:textId="784B52F0" w:rsidR="007D30D3" w:rsidRPr="00B1161E" w:rsidRDefault="00D63FB0" w:rsidP="001D10C5">
      <w:r w:rsidRPr="00B1161E">
        <w:t xml:space="preserve">Для ООО «ПЭСТ» </w:t>
      </w:r>
      <w:r w:rsidR="000211B4" w:rsidRPr="00B1161E">
        <w:t xml:space="preserve">расходы, связанные с производством и реализацией продукции (услуг), </w:t>
      </w:r>
      <w:r w:rsidRPr="00B1161E">
        <w:t xml:space="preserve">в 2025 г. относительно показателя в 2024 г. увеличились на </w:t>
      </w:r>
      <w:r w:rsidR="000211B4" w:rsidRPr="00B1161E">
        <w:t>41</w:t>
      </w:r>
      <w:r w:rsidRPr="00B1161E">
        <w:t xml:space="preserve"> % при снижении отпуска тепловой энергии из тепловой сети на </w:t>
      </w:r>
      <w:r w:rsidR="000211B4" w:rsidRPr="00B1161E">
        <w:t>1</w:t>
      </w:r>
      <w:r w:rsidRPr="00B1161E">
        <w:t xml:space="preserve"> %.</w:t>
      </w:r>
    </w:p>
    <w:p w14:paraId="65A29C19" w14:textId="77777777" w:rsidR="000D7F20" w:rsidRPr="00B1161E" w:rsidRDefault="000D7F20" w:rsidP="001D10C5">
      <w:pPr>
        <w:pStyle w:val="1"/>
      </w:pPr>
      <w:bookmarkStart w:id="592" w:name="_bookmark118"/>
      <w:bookmarkStart w:id="593" w:name="_Toc209804034"/>
      <w:bookmarkStart w:id="594" w:name="_Toc222923163"/>
      <w:bookmarkStart w:id="595" w:name="_Toc224200738"/>
      <w:bookmarkStart w:id="596" w:name="_Toc228347226"/>
      <w:bookmarkStart w:id="597" w:name="_Toc209804041"/>
      <w:bookmarkEnd w:id="13"/>
      <w:bookmarkEnd w:id="579"/>
      <w:bookmarkEnd w:id="592"/>
      <w:r w:rsidRPr="00B1161E">
        <w:lastRenderedPageBreak/>
        <w:t>Часть 11. Цены (тарифы) в сфере теплоснабжения</w:t>
      </w:r>
      <w:bookmarkEnd w:id="593"/>
      <w:bookmarkEnd w:id="594"/>
      <w:bookmarkEnd w:id="595"/>
      <w:bookmarkEnd w:id="596"/>
    </w:p>
    <w:p w14:paraId="2A4B4A9E" w14:textId="77777777" w:rsidR="000D7F20" w:rsidRPr="00B1161E" w:rsidRDefault="000D7F20" w:rsidP="001D10C5">
      <w:pPr>
        <w:pStyle w:val="20"/>
      </w:pPr>
      <w:bookmarkStart w:id="598" w:name="_bookmark138"/>
      <w:bookmarkStart w:id="599" w:name="_Toc209804035"/>
      <w:bookmarkStart w:id="600" w:name="_Toc222923164"/>
      <w:bookmarkStart w:id="601" w:name="_Toc224200739"/>
      <w:bookmarkStart w:id="602" w:name="_Toc228347227"/>
      <w:bookmarkEnd w:id="598"/>
      <w:r w:rsidRPr="00B1161E">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599"/>
      <w:bookmarkEnd w:id="600"/>
      <w:bookmarkEnd w:id="601"/>
      <w:bookmarkEnd w:id="602"/>
    </w:p>
    <w:p w14:paraId="257A5994" w14:textId="16DCC769" w:rsidR="000D7F20" w:rsidRPr="00B1161E" w:rsidRDefault="000D7F20" w:rsidP="001D10C5">
      <w:r w:rsidRPr="00B1161E">
        <w:t xml:space="preserve">Сведения о тарифах на тепловую энергию, установленных для теплоснабжающих организаций </w:t>
      </w:r>
      <w:proofErr w:type="spellStart"/>
      <w:r w:rsidRPr="00B1161E">
        <w:t>Осиновского</w:t>
      </w:r>
      <w:proofErr w:type="spellEnd"/>
      <w:r w:rsidRPr="00B1161E">
        <w:t xml:space="preserve"> с.</w:t>
      </w:r>
      <w:r w:rsidR="00C44D75" w:rsidRPr="00B1161E">
        <w:t> </w:t>
      </w:r>
      <w:r w:rsidRPr="00B1161E">
        <w:t>п., за период с 2021 г. по 2025 г. приведены в таблицах</w:t>
      </w:r>
      <w:r w:rsidR="00C44D75" w:rsidRPr="00B1161E">
        <w:t> </w:t>
      </w:r>
      <w:r w:rsidR="00C44D75" w:rsidRPr="00B1161E">
        <w:fldChar w:fldCharType="begin"/>
      </w:r>
      <w:r w:rsidR="00C44D75" w:rsidRPr="00B1161E">
        <w:instrText xml:space="preserve"> REF _Ref224663307 \h  \* MERGEFORMAT </w:instrText>
      </w:r>
      <w:r w:rsidR="00C44D75" w:rsidRPr="00B1161E">
        <w:fldChar w:fldCharType="separate"/>
      </w:r>
      <w:r w:rsidR="00E33EDC" w:rsidRPr="00E33EDC">
        <w:rPr>
          <w:rStyle w:val="af7"/>
        </w:rPr>
        <w:t>Таблица</w:t>
      </w:r>
      <w:r w:rsidR="00E33EDC" w:rsidRPr="00B1161E">
        <w:t xml:space="preserve"> </w:t>
      </w:r>
      <w:r w:rsidR="00E33EDC">
        <w:rPr>
          <w:noProof/>
        </w:rPr>
        <w:t>11</w:t>
      </w:r>
      <w:r w:rsidR="00E33EDC">
        <w:t>.</w:t>
      </w:r>
      <w:r w:rsidR="00E33EDC">
        <w:rPr>
          <w:noProof/>
        </w:rPr>
        <w:t>1</w:t>
      </w:r>
      <w:r w:rsidR="00E33EDC" w:rsidRPr="00B1161E">
        <w:t>.</w:t>
      </w:r>
      <w:r w:rsidR="00E33EDC">
        <w:rPr>
          <w:noProof/>
        </w:rPr>
        <w:t>1</w:t>
      </w:r>
      <w:r w:rsidR="00C44D75" w:rsidRPr="00B1161E">
        <w:fldChar w:fldCharType="end"/>
      </w:r>
      <w:r w:rsidR="00C44D75" w:rsidRPr="00B1161E">
        <w:t> – </w:t>
      </w:r>
      <w:r w:rsidR="00C44D75" w:rsidRPr="00B1161E">
        <w:fldChar w:fldCharType="begin"/>
      </w:r>
      <w:r w:rsidR="00C44D75" w:rsidRPr="00B1161E">
        <w:instrText xml:space="preserve"> REF _Ref224663309 \h  \* MERGEFORMAT </w:instrText>
      </w:r>
      <w:r w:rsidR="00C44D75" w:rsidRPr="00B1161E">
        <w:fldChar w:fldCharType="separate"/>
      </w:r>
      <w:r w:rsidR="00E33EDC" w:rsidRPr="00E33EDC">
        <w:rPr>
          <w:rStyle w:val="af7"/>
        </w:rPr>
        <w:t>Таблица</w:t>
      </w:r>
      <w:r w:rsidR="00E33EDC" w:rsidRPr="00B1161E">
        <w:rPr>
          <w:noProof/>
        </w:rPr>
        <w:t xml:space="preserve"> </w:t>
      </w:r>
      <w:r w:rsidR="00E33EDC">
        <w:rPr>
          <w:noProof/>
        </w:rPr>
        <w:t>11</w:t>
      </w:r>
      <w:r w:rsidR="00E33EDC">
        <w:t>.</w:t>
      </w:r>
      <w:r w:rsidR="00E33EDC">
        <w:rPr>
          <w:noProof/>
        </w:rPr>
        <w:t>1</w:t>
      </w:r>
      <w:r w:rsidR="00E33EDC" w:rsidRPr="00B1161E">
        <w:t>.</w:t>
      </w:r>
      <w:r w:rsidR="00E33EDC">
        <w:rPr>
          <w:noProof/>
        </w:rPr>
        <w:t>5</w:t>
      </w:r>
      <w:r w:rsidR="00C44D75" w:rsidRPr="00B1161E">
        <w:fldChar w:fldCharType="end"/>
      </w:r>
      <w:r w:rsidRPr="00B1161E">
        <w:t>.</w:t>
      </w:r>
    </w:p>
    <w:p w14:paraId="61CB55DC" w14:textId="77777777" w:rsidR="000D7F20" w:rsidRPr="00B1161E" w:rsidRDefault="000D7F20" w:rsidP="001D10C5"/>
    <w:p w14:paraId="50A9C39E" w14:textId="77777777" w:rsidR="000D7F20" w:rsidRPr="00B1161E" w:rsidRDefault="000D7F20" w:rsidP="001D10C5">
      <w:pPr>
        <w:sectPr w:rsidR="000D7F20" w:rsidRPr="00B1161E" w:rsidSect="006C54AD">
          <w:pgSz w:w="11910" w:h="16840"/>
          <w:pgMar w:top="1134" w:right="850" w:bottom="1134" w:left="1701" w:header="567" w:footer="567" w:gutter="0"/>
          <w:cols w:space="720"/>
          <w:docGrid w:linePitch="326"/>
        </w:sectPr>
      </w:pPr>
    </w:p>
    <w:p w14:paraId="1BC2776A" w14:textId="1F3563FD" w:rsidR="000D7F20" w:rsidRPr="00B1161E" w:rsidRDefault="00C44D75" w:rsidP="001D10C5">
      <w:pPr>
        <w:pStyle w:val="af4"/>
      </w:pPr>
      <w:bookmarkStart w:id="603" w:name="_bookmark139"/>
      <w:bookmarkStart w:id="604" w:name="_Ref224663307"/>
      <w:bookmarkStart w:id="605" w:name="_Toc212733819"/>
      <w:bookmarkStart w:id="606" w:name="_Toc222923201"/>
      <w:bookmarkStart w:id="607" w:name="_Toc224200797"/>
      <w:bookmarkStart w:id="608" w:name="_Toc228347301"/>
      <w:bookmarkEnd w:id="603"/>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11.1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604"/>
      <w:r w:rsidRPr="00B1161E">
        <w:t xml:space="preserve"> – </w:t>
      </w:r>
      <w:r w:rsidR="000D7F20" w:rsidRPr="00B1161E">
        <w:t xml:space="preserve">Тарифы на тепловую энергию, установленные для теплоснабжающих организаций в </w:t>
      </w:r>
      <w:proofErr w:type="spellStart"/>
      <w:r w:rsidR="000D7F20" w:rsidRPr="00B1161E">
        <w:t>Осиновского</w:t>
      </w:r>
      <w:proofErr w:type="spellEnd"/>
      <w:r w:rsidR="000D7F20" w:rsidRPr="00B1161E">
        <w:t xml:space="preserve"> с.</w:t>
      </w:r>
      <w:r w:rsidR="004B3881" w:rsidRPr="00B1161E">
        <w:t> </w:t>
      </w:r>
      <w:r w:rsidR="000D7F20" w:rsidRPr="00B1161E">
        <w:t>п. за период с 2021 по 2025 год</w:t>
      </w:r>
      <w:bookmarkEnd w:id="605"/>
      <w:r w:rsidR="000D7F20" w:rsidRPr="00B1161E">
        <w:t xml:space="preserve">, </w:t>
      </w:r>
      <w:r w:rsidR="000D7F20" w:rsidRPr="00B1161E">
        <w:rPr>
          <w:bCs/>
        </w:rPr>
        <w:t>руб./Гкал</w:t>
      </w:r>
      <w:bookmarkEnd w:id="606"/>
      <w:bookmarkEnd w:id="607"/>
      <w:bookmarkEnd w:id="608"/>
    </w:p>
    <w:tbl>
      <w:tblPr>
        <w:tblW w:w="15136" w:type="dxa"/>
        <w:tblInd w:w="-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3487"/>
        <w:gridCol w:w="1721"/>
        <w:gridCol w:w="1771"/>
        <w:gridCol w:w="1771"/>
        <w:gridCol w:w="1771"/>
        <w:gridCol w:w="1771"/>
        <w:gridCol w:w="1771"/>
      </w:tblGrid>
      <w:tr w:rsidR="000D7F20" w:rsidRPr="00B1161E" w14:paraId="03D5F034" w14:textId="77777777" w:rsidTr="00FF717C">
        <w:trPr>
          <w:trHeight w:val="631"/>
          <w:tblHeader/>
        </w:trPr>
        <w:tc>
          <w:tcPr>
            <w:tcW w:w="1073" w:type="dxa"/>
            <w:vAlign w:val="center"/>
            <w:hideMark/>
          </w:tcPr>
          <w:p w14:paraId="0E6BF062"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72576" behindDoc="0" locked="0" layoutInCell="1" allowOverlap="1" wp14:anchorId="71CBED2E" wp14:editId="3756F107">
                  <wp:simplePos x="0" y="0"/>
                  <wp:positionH relativeFrom="column">
                    <wp:posOffset>0</wp:posOffset>
                  </wp:positionH>
                  <wp:positionV relativeFrom="paragraph">
                    <wp:posOffset>0</wp:posOffset>
                  </wp:positionV>
                  <wp:extent cx="361950" cy="190500"/>
                  <wp:effectExtent l="0" t="0" r="0" b="0"/>
                  <wp:wrapNone/>
                  <wp:docPr id="3753" name="Рисунок 3753" hidden="1">
                    <a:extLst xmlns:a="http://schemas.openxmlformats.org/drawingml/2006/main">
                      <a:ext uri="{FF2B5EF4-FFF2-40B4-BE49-F238E27FC236}">
                        <a16:creationId xmlns:a16="http://schemas.microsoft.com/office/drawing/2014/main" id="{EF8A6061-EF4F-4FFE-B756-873FB5731253}"/>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EF8A6061-EF4F-4FFE-B756-873FB5731253}"/>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3600" behindDoc="0" locked="0" layoutInCell="1" allowOverlap="1" wp14:anchorId="1D696200" wp14:editId="6EE16646">
                  <wp:simplePos x="0" y="0"/>
                  <wp:positionH relativeFrom="column">
                    <wp:posOffset>0</wp:posOffset>
                  </wp:positionH>
                  <wp:positionV relativeFrom="paragraph">
                    <wp:posOffset>0</wp:posOffset>
                  </wp:positionV>
                  <wp:extent cx="361950" cy="190500"/>
                  <wp:effectExtent l="0" t="0" r="0" b="0"/>
                  <wp:wrapNone/>
                  <wp:docPr id="3752" name="Рисунок 3752" hidden="1">
                    <a:extLst xmlns:a="http://schemas.openxmlformats.org/drawingml/2006/main">
                      <a:ext uri="{FF2B5EF4-FFF2-40B4-BE49-F238E27FC236}">
                        <a16:creationId xmlns:a16="http://schemas.microsoft.com/office/drawing/2014/main" id="{ECB0AF4F-AF71-4AD4-B65F-9B2B4CBB8565}"/>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ECB0AF4F-AF71-4AD4-B65F-9B2B4CBB8565}"/>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4624" behindDoc="0" locked="0" layoutInCell="1" allowOverlap="1" wp14:anchorId="581D882F" wp14:editId="7FFE5D8B">
                  <wp:simplePos x="0" y="0"/>
                  <wp:positionH relativeFrom="column">
                    <wp:posOffset>0</wp:posOffset>
                  </wp:positionH>
                  <wp:positionV relativeFrom="paragraph">
                    <wp:posOffset>0</wp:posOffset>
                  </wp:positionV>
                  <wp:extent cx="361950" cy="190500"/>
                  <wp:effectExtent l="0" t="0" r="0" b="0"/>
                  <wp:wrapNone/>
                  <wp:docPr id="3751" name="Рисунок 3751" hidden="1">
                    <a:extLst xmlns:a="http://schemas.openxmlformats.org/drawingml/2006/main">
                      <a:ext uri="{FF2B5EF4-FFF2-40B4-BE49-F238E27FC236}">
                        <a16:creationId xmlns:a16="http://schemas.microsoft.com/office/drawing/2014/main" id="{CC398EF7-C4EE-4C3C-BC48-DD787485D0EC}"/>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CC398EF7-C4EE-4C3C-BC48-DD787485D0EC}"/>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487" w:type="dxa"/>
            <w:vAlign w:val="center"/>
            <w:hideMark/>
          </w:tcPr>
          <w:p w14:paraId="5DF18F08"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w:t>
            </w:r>
          </w:p>
        </w:tc>
        <w:tc>
          <w:tcPr>
            <w:tcW w:w="1721" w:type="dxa"/>
            <w:vAlign w:val="center"/>
            <w:hideMark/>
          </w:tcPr>
          <w:p w14:paraId="1708FEED" w14:textId="77777777" w:rsidR="000D7F20" w:rsidRPr="00B1161E" w:rsidRDefault="000D7F20" w:rsidP="001D10C5">
            <w:pPr>
              <w:widowControl w:val="0"/>
              <w:spacing w:line="240" w:lineRule="auto"/>
              <w:ind w:firstLine="0"/>
              <w:jc w:val="center"/>
              <w:rPr>
                <w:szCs w:val="24"/>
              </w:rPr>
            </w:pPr>
            <w:r w:rsidRPr="00B1161E">
              <w:rPr>
                <w:szCs w:val="24"/>
              </w:rPr>
              <w:t>Вид теплоносителя</w:t>
            </w:r>
          </w:p>
        </w:tc>
        <w:tc>
          <w:tcPr>
            <w:tcW w:w="1771" w:type="dxa"/>
            <w:noWrap/>
            <w:vAlign w:val="center"/>
            <w:hideMark/>
          </w:tcPr>
          <w:p w14:paraId="4F28757B"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771" w:type="dxa"/>
            <w:noWrap/>
            <w:vAlign w:val="center"/>
            <w:hideMark/>
          </w:tcPr>
          <w:p w14:paraId="5E2FD00A"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771" w:type="dxa"/>
            <w:noWrap/>
            <w:vAlign w:val="center"/>
            <w:hideMark/>
          </w:tcPr>
          <w:p w14:paraId="6B4D0019"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771" w:type="dxa"/>
            <w:noWrap/>
            <w:vAlign w:val="center"/>
            <w:hideMark/>
          </w:tcPr>
          <w:p w14:paraId="0409B194"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771" w:type="dxa"/>
            <w:noWrap/>
            <w:vAlign w:val="center"/>
            <w:hideMark/>
          </w:tcPr>
          <w:p w14:paraId="02EE1CDD"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A8E0F9A" w14:textId="77777777" w:rsidTr="00FF717C">
        <w:trPr>
          <w:trHeight w:val="232"/>
        </w:trPr>
        <w:tc>
          <w:tcPr>
            <w:tcW w:w="1073" w:type="dxa"/>
            <w:vAlign w:val="center"/>
            <w:hideMark/>
          </w:tcPr>
          <w:p w14:paraId="416CAAEC" w14:textId="77777777" w:rsidR="000D7F20" w:rsidRPr="00B1161E" w:rsidRDefault="000D7F20" w:rsidP="001D10C5">
            <w:pPr>
              <w:widowControl w:val="0"/>
              <w:spacing w:line="240" w:lineRule="auto"/>
              <w:ind w:firstLine="0"/>
              <w:jc w:val="center"/>
              <w:rPr>
                <w:szCs w:val="24"/>
                <w:lang w:val="en-US"/>
              </w:rPr>
            </w:pPr>
            <w:r w:rsidRPr="00B1161E">
              <w:rPr>
                <w:szCs w:val="24"/>
                <w:lang w:val="en-US"/>
              </w:rPr>
              <w:t>1</w:t>
            </w:r>
          </w:p>
        </w:tc>
        <w:tc>
          <w:tcPr>
            <w:tcW w:w="3487" w:type="dxa"/>
            <w:vAlign w:val="center"/>
            <w:hideMark/>
          </w:tcPr>
          <w:p w14:paraId="00E5FAC4" w14:textId="363DACB5" w:rsidR="000D7F20" w:rsidRPr="00B1161E" w:rsidRDefault="00200DB6" w:rsidP="001D10C5">
            <w:pPr>
              <w:widowControl w:val="0"/>
              <w:spacing w:line="240" w:lineRule="auto"/>
              <w:ind w:firstLine="0"/>
              <w:jc w:val="left"/>
              <w:rPr>
                <w:bCs/>
                <w:szCs w:val="24"/>
              </w:rPr>
            </w:pPr>
            <w:r w:rsidRPr="00B1161E">
              <w:rPr>
                <w:rStyle w:val="affc"/>
              </w:rPr>
              <w:t xml:space="preserve">ГПЭС </w:t>
            </w:r>
            <w:r w:rsidR="000D7F20" w:rsidRPr="00B1161E">
              <w:rPr>
                <w:bCs/>
                <w:szCs w:val="24"/>
              </w:rPr>
              <w:t>АО «Энергоцентр Майский»</w:t>
            </w:r>
          </w:p>
        </w:tc>
        <w:tc>
          <w:tcPr>
            <w:tcW w:w="1721" w:type="dxa"/>
            <w:vAlign w:val="center"/>
            <w:hideMark/>
          </w:tcPr>
          <w:p w14:paraId="11D1EFFF"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3DF0C55B"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58D0107B"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41152DBA"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48819C0"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5450CB24" w14:textId="77777777" w:rsidR="000D7F20" w:rsidRPr="00B1161E" w:rsidRDefault="000D7F20" w:rsidP="001D10C5">
            <w:pPr>
              <w:widowControl w:val="0"/>
              <w:spacing w:line="240" w:lineRule="auto"/>
              <w:ind w:firstLine="0"/>
              <w:jc w:val="center"/>
              <w:rPr>
                <w:szCs w:val="24"/>
              </w:rPr>
            </w:pPr>
          </w:p>
        </w:tc>
      </w:tr>
      <w:tr w:rsidR="000D7F20" w:rsidRPr="00B1161E" w14:paraId="4A47F8A5" w14:textId="77777777" w:rsidTr="00FF717C">
        <w:trPr>
          <w:trHeight w:val="619"/>
        </w:trPr>
        <w:tc>
          <w:tcPr>
            <w:tcW w:w="1073" w:type="dxa"/>
            <w:noWrap/>
            <w:vAlign w:val="center"/>
            <w:hideMark/>
          </w:tcPr>
          <w:p w14:paraId="76F95385" w14:textId="77777777" w:rsidR="000D7F20" w:rsidRPr="00B1161E" w:rsidRDefault="000D7F20" w:rsidP="001D10C5">
            <w:pPr>
              <w:widowControl w:val="0"/>
              <w:spacing w:line="240" w:lineRule="auto"/>
              <w:ind w:firstLine="0"/>
              <w:jc w:val="center"/>
              <w:rPr>
                <w:szCs w:val="24"/>
              </w:rPr>
            </w:pPr>
            <w:r w:rsidRPr="00B1161E">
              <w:rPr>
                <w:szCs w:val="24"/>
                <w:lang w:val="en-US"/>
              </w:rPr>
              <w:t>1</w:t>
            </w:r>
            <w:r w:rsidRPr="00B1161E">
              <w:rPr>
                <w:szCs w:val="24"/>
              </w:rPr>
              <w:t>.1</w:t>
            </w:r>
          </w:p>
        </w:tc>
        <w:tc>
          <w:tcPr>
            <w:tcW w:w="3487" w:type="dxa"/>
            <w:vAlign w:val="center"/>
            <w:hideMark/>
          </w:tcPr>
          <w:p w14:paraId="56060795" w14:textId="77777777" w:rsidR="000D7F20" w:rsidRPr="00B1161E" w:rsidRDefault="000D7F20" w:rsidP="001D10C5">
            <w:pPr>
              <w:widowControl w:val="0"/>
              <w:spacing w:line="240" w:lineRule="auto"/>
              <w:ind w:firstLine="0"/>
              <w:jc w:val="left"/>
              <w:rPr>
                <w:szCs w:val="24"/>
              </w:rPr>
            </w:pPr>
            <w:r w:rsidRPr="00B1161E">
              <w:rPr>
                <w:bCs/>
                <w:szCs w:val="24"/>
              </w:rPr>
              <w:t>Тарифы на тепловую энергию (мощность), поставляемую с коллекторов источников тепловой энергии (производство для ООО «ОТК»)</w:t>
            </w:r>
          </w:p>
        </w:tc>
        <w:tc>
          <w:tcPr>
            <w:tcW w:w="1721" w:type="dxa"/>
            <w:vAlign w:val="center"/>
            <w:hideMark/>
          </w:tcPr>
          <w:p w14:paraId="405DB91E"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hideMark/>
          </w:tcPr>
          <w:p w14:paraId="66939381" w14:textId="77777777" w:rsidR="000D7F20" w:rsidRPr="00B1161E" w:rsidRDefault="000D7F20" w:rsidP="001D10C5">
            <w:pPr>
              <w:widowControl w:val="0"/>
              <w:spacing w:line="240" w:lineRule="auto"/>
              <w:ind w:firstLine="0"/>
              <w:jc w:val="center"/>
              <w:rPr>
                <w:szCs w:val="24"/>
              </w:rPr>
            </w:pPr>
            <w:r w:rsidRPr="00B1161E">
              <w:rPr>
                <w:szCs w:val="24"/>
                <w:lang w:val="en-US"/>
              </w:rPr>
              <w:t>587</w:t>
            </w:r>
            <w:r w:rsidRPr="00B1161E">
              <w:rPr>
                <w:szCs w:val="24"/>
              </w:rPr>
              <w:t>,</w:t>
            </w:r>
            <w:r w:rsidRPr="00B1161E">
              <w:rPr>
                <w:szCs w:val="24"/>
                <w:lang w:val="en-US"/>
              </w:rPr>
              <w:t>66</w:t>
            </w:r>
          </w:p>
        </w:tc>
        <w:tc>
          <w:tcPr>
            <w:tcW w:w="1771" w:type="dxa"/>
            <w:vAlign w:val="center"/>
            <w:hideMark/>
          </w:tcPr>
          <w:p w14:paraId="468EB360" w14:textId="77777777" w:rsidR="000D7F20" w:rsidRPr="00B1161E" w:rsidRDefault="000D7F20" w:rsidP="001D10C5">
            <w:pPr>
              <w:widowControl w:val="0"/>
              <w:spacing w:line="240" w:lineRule="auto"/>
              <w:ind w:firstLine="0"/>
              <w:jc w:val="center"/>
              <w:rPr>
                <w:szCs w:val="24"/>
              </w:rPr>
            </w:pPr>
            <w:r w:rsidRPr="00B1161E">
              <w:rPr>
                <w:szCs w:val="24"/>
              </w:rPr>
              <w:t>615,25</w:t>
            </w:r>
          </w:p>
        </w:tc>
        <w:tc>
          <w:tcPr>
            <w:tcW w:w="1771" w:type="dxa"/>
            <w:vAlign w:val="center"/>
            <w:hideMark/>
          </w:tcPr>
          <w:p w14:paraId="6B8438D9" w14:textId="77777777" w:rsidR="000D7F20" w:rsidRPr="00B1161E" w:rsidRDefault="000D7F20" w:rsidP="001D10C5">
            <w:pPr>
              <w:widowControl w:val="0"/>
              <w:spacing w:line="240" w:lineRule="auto"/>
              <w:ind w:firstLine="0"/>
              <w:jc w:val="center"/>
              <w:rPr>
                <w:szCs w:val="24"/>
              </w:rPr>
            </w:pPr>
            <w:r w:rsidRPr="00B1161E">
              <w:rPr>
                <w:szCs w:val="24"/>
              </w:rPr>
              <w:t>642,05</w:t>
            </w:r>
          </w:p>
        </w:tc>
        <w:tc>
          <w:tcPr>
            <w:tcW w:w="1771" w:type="dxa"/>
            <w:vAlign w:val="center"/>
            <w:hideMark/>
          </w:tcPr>
          <w:p w14:paraId="4A85C7E7" w14:textId="77777777" w:rsidR="000D7F20" w:rsidRPr="00B1161E" w:rsidRDefault="000D7F20" w:rsidP="001D10C5">
            <w:pPr>
              <w:widowControl w:val="0"/>
              <w:spacing w:line="240" w:lineRule="auto"/>
              <w:ind w:firstLine="0"/>
              <w:jc w:val="center"/>
              <w:rPr>
                <w:szCs w:val="24"/>
              </w:rPr>
            </w:pPr>
            <w:r w:rsidRPr="00B1161E">
              <w:rPr>
                <w:szCs w:val="24"/>
              </w:rPr>
              <w:t>798,46</w:t>
            </w:r>
          </w:p>
        </w:tc>
        <w:tc>
          <w:tcPr>
            <w:tcW w:w="1771" w:type="dxa"/>
            <w:vAlign w:val="center"/>
            <w:hideMark/>
          </w:tcPr>
          <w:p w14:paraId="0952D87D" w14:textId="77777777" w:rsidR="000D7F20" w:rsidRPr="00B1161E" w:rsidRDefault="000D7F20" w:rsidP="001D10C5">
            <w:pPr>
              <w:widowControl w:val="0"/>
              <w:spacing w:line="240" w:lineRule="auto"/>
              <w:ind w:firstLine="0"/>
              <w:jc w:val="center"/>
              <w:rPr>
                <w:szCs w:val="24"/>
              </w:rPr>
            </w:pPr>
            <w:r w:rsidRPr="00B1161E">
              <w:rPr>
                <w:szCs w:val="24"/>
              </w:rPr>
              <w:t>992,35</w:t>
            </w:r>
          </w:p>
        </w:tc>
      </w:tr>
      <w:tr w:rsidR="000D7F20" w:rsidRPr="00B1161E" w14:paraId="7B1A7676" w14:textId="77777777" w:rsidTr="00FF717C">
        <w:trPr>
          <w:trHeight w:val="232"/>
        </w:trPr>
        <w:tc>
          <w:tcPr>
            <w:tcW w:w="1073" w:type="dxa"/>
            <w:vAlign w:val="center"/>
            <w:hideMark/>
          </w:tcPr>
          <w:p w14:paraId="461AA57D"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487" w:type="dxa"/>
            <w:vAlign w:val="center"/>
            <w:hideMark/>
          </w:tcPr>
          <w:p w14:paraId="074B7432" w14:textId="77777777" w:rsidR="000D7F20" w:rsidRPr="00B1161E" w:rsidRDefault="000D7F20" w:rsidP="001D10C5">
            <w:pPr>
              <w:widowControl w:val="0"/>
              <w:spacing w:line="240" w:lineRule="auto"/>
              <w:ind w:firstLine="0"/>
              <w:jc w:val="left"/>
              <w:rPr>
                <w:bCs/>
                <w:szCs w:val="24"/>
              </w:rPr>
            </w:pPr>
            <w:r w:rsidRPr="00B1161E">
              <w:rPr>
                <w:bCs/>
                <w:szCs w:val="24"/>
              </w:rPr>
              <w:t>ООО «ОТК»</w:t>
            </w:r>
          </w:p>
        </w:tc>
        <w:tc>
          <w:tcPr>
            <w:tcW w:w="1721" w:type="dxa"/>
            <w:vAlign w:val="center"/>
            <w:hideMark/>
          </w:tcPr>
          <w:p w14:paraId="74B55616"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6BB4857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077159FD"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2295E91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C1C21AC"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0E44A92A" w14:textId="77777777" w:rsidR="000D7F20" w:rsidRPr="00B1161E" w:rsidRDefault="000D7F20" w:rsidP="001D10C5">
            <w:pPr>
              <w:widowControl w:val="0"/>
              <w:spacing w:line="240" w:lineRule="auto"/>
              <w:ind w:firstLine="0"/>
              <w:jc w:val="center"/>
              <w:rPr>
                <w:szCs w:val="24"/>
              </w:rPr>
            </w:pPr>
          </w:p>
        </w:tc>
      </w:tr>
      <w:tr w:rsidR="000D7F20" w:rsidRPr="00B1161E" w14:paraId="5A3BA016" w14:textId="77777777" w:rsidTr="00FF717C">
        <w:trPr>
          <w:trHeight w:val="619"/>
        </w:trPr>
        <w:tc>
          <w:tcPr>
            <w:tcW w:w="1073" w:type="dxa"/>
            <w:noWrap/>
            <w:vAlign w:val="center"/>
            <w:hideMark/>
          </w:tcPr>
          <w:p w14:paraId="413F94A3" w14:textId="77777777" w:rsidR="000D7F20" w:rsidRPr="00B1161E" w:rsidRDefault="000D7F20" w:rsidP="001D10C5">
            <w:pPr>
              <w:widowControl w:val="0"/>
              <w:spacing w:line="240" w:lineRule="auto"/>
              <w:ind w:firstLine="0"/>
              <w:jc w:val="center"/>
              <w:rPr>
                <w:szCs w:val="24"/>
              </w:rPr>
            </w:pPr>
            <w:r w:rsidRPr="00B1161E">
              <w:rPr>
                <w:szCs w:val="24"/>
              </w:rPr>
              <w:t>2.1</w:t>
            </w:r>
          </w:p>
        </w:tc>
        <w:tc>
          <w:tcPr>
            <w:tcW w:w="3487" w:type="dxa"/>
            <w:vAlign w:val="center"/>
            <w:hideMark/>
          </w:tcPr>
          <w:p w14:paraId="3F361026" w14:textId="77777777" w:rsidR="000D7F20" w:rsidRPr="00B1161E" w:rsidRDefault="000D7F20" w:rsidP="001D10C5">
            <w:pPr>
              <w:widowControl w:val="0"/>
              <w:spacing w:line="240" w:lineRule="auto"/>
              <w:ind w:firstLine="0"/>
              <w:jc w:val="left"/>
              <w:rPr>
                <w:szCs w:val="24"/>
              </w:rPr>
            </w:pPr>
            <w:r w:rsidRPr="00B1161E">
              <w:rPr>
                <w:szCs w:val="24"/>
              </w:rPr>
              <w:t xml:space="preserve">Для потребителей, в случае отсутствия дифференциации тарифов по схеме подключения </w:t>
            </w:r>
            <w:r w:rsidRPr="00B1161E">
              <w:rPr>
                <w:bCs/>
                <w:szCs w:val="24"/>
              </w:rPr>
              <w:t>(без НДС)</w:t>
            </w:r>
          </w:p>
        </w:tc>
        <w:tc>
          <w:tcPr>
            <w:tcW w:w="1721" w:type="dxa"/>
            <w:vAlign w:val="center"/>
            <w:hideMark/>
          </w:tcPr>
          <w:p w14:paraId="181660F7"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hideMark/>
          </w:tcPr>
          <w:p w14:paraId="2D92B16F" w14:textId="77777777" w:rsidR="000D7F20" w:rsidRPr="00B1161E" w:rsidRDefault="000D7F20" w:rsidP="001D10C5">
            <w:pPr>
              <w:widowControl w:val="0"/>
              <w:spacing w:line="240" w:lineRule="auto"/>
              <w:ind w:firstLine="0"/>
              <w:jc w:val="center"/>
              <w:rPr>
                <w:szCs w:val="24"/>
              </w:rPr>
            </w:pPr>
            <w:r w:rsidRPr="00B1161E">
              <w:rPr>
                <w:szCs w:val="24"/>
              </w:rPr>
              <w:t>1138,14</w:t>
            </w:r>
          </w:p>
        </w:tc>
        <w:tc>
          <w:tcPr>
            <w:tcW w:w="1771" w:type="dxa"/>
            <w:vAlign w:val="center"/>
            <w:hideMark/>
          </w:tcPr>
          <w:p w14:paraId="6FADB0A9" w14:textId="77777777" w:rsidR="000D7F20" w:rsidRPr="00B1161E" w:rsidRDefault="000D7F20" w:rsidP="001D10C5">
            <w:pPr>
              <w:widowControl w:val="0"/>
              <w:spacing w:line="240" w:lineRule="auto"/>
              <w:ind w:firstLine="0"/>
              <w:jc w:val="center"/>
              <w:rPr>
                <w:szCs w:val="24"/>
              </w:rPr>
            </w:pPr>
            <w:r w:rsidRPr="00B1161E">
              <w:rPr>
                <w:szCs w:val="24"/>
              </w:rPr>
              <w:t>1210,44</w:t>
            </w:r>
          </w:p>
        </w:tc>
        <w:tc>
          <w:tcPr>
            <w:tcW w:w="1771" w:type="dxa"/>
            <w:vAlign w:val="center"/>
            <w:hideMark/>
          </w:tcPr>
          <w:p w14:paraId="755F2C37" w14:textId="77777777" w:rsidR="000D7F20" w:rsidRPr="00B1161E" w:rsidRDefault="000D7F20" w:rsidP="001D10C5">
            <w:pPr>
              <w:widowControl w:val="0"/>
              <w:spacing w:line="240" w:lineRule="auto"/>
              <w:ind w:firstLine="0"/>
              <w:jc w:val="center"/>
              <w:rPr>
                <w:szCs w:val="24"/>
              </w:rPr>
            </w:pPr>
            <w:r w:rsidRPr="00B1161E">
              <w:rPr>
                <w:szCs w:val="24"/>
              </w:rPr>
              <w:t>1346,67</w:t>
            </w:r>
          </w:p>
        </w:tc>
        <w:tc>
          <w:tcPr>
            <w:tcW w:w="1771" w:type="dxa"/>
            <w:vAlign w:val="center"/>
            <w:hideMark/>
          </w:tcPr>
          <w:p w14:paraId="5F303EAD" w14:textId="77777777" w:rsidR="000D7F20" w:rsidRPr="00B1161E" w:rsidRDefault="000D7F20" w:rsidP="001D10C5">
            <w:pPr>
              <w:widowControl w:val="0"/>
              <w:spacing w:line="240" w:lineRule="auto"/>
              <w:ind w:firstLine="0"/>
              <w:jc w:val="center"/>
              <w:rPr>
                <w:szCs w:val="24"/>
              </w:rPr>
            </w:pPr>
            <w:r w:rsidRPr="00B1161E">
              <w:rPr>
                <w:szCs w:val="24"/>
              </w:rPr>
              <w:t>1474,6</w:t>
            </w:r>
          </w:p>
        </w:tc>
        <w:tc>
          <w:tcPr>
            <w:tcW w:w="1771" w:type="dxa"/>
            <w:vAlign w:val="center"/>
            <w:hideMark/>
          </w:tcPr>
          <w:p w14:paraId="58E1670F" w14:textId="77777777" w:rsidR="000D7F20" w:rsidRPr="00B1161E" w:rsidRDefault="000D7F20" w:rsidP="001D10C5">
            <w:pPr>
              <w:widowControl w:val="0"/>
              <w:spacing w:line="240" w:lineRule="auto"/>
              <w:ind w:firstLine="0"/>
              <w:jc w:val="center"/>
              <w:rPr>
                <w:szCs w:val="24"/>
              </w:rPr>
            </w:pPr>
            <w:r w:rsidRPr="00B1161E">
              <w:rPr>
                <w:szCs w:val="24"/>
              </w:rPr>
              <w:t>1778,77</w:t>
            </w:r>
          </w:p>
        </w:tc>
      </w:tr>
      <w:tr w:rsidR="000D7F20" w:rsidRPr="00B1161E" w14:paraId="6F3D8163" w14:textId="77777777" w:rsidTr="00FF717C">
        <w:trPr>
          <w:trHeight w:val="383"/>
        </w:trPr>
        <w:tc>
          <w:tcPr>
            <w:tcW w:w="1073" w:type="dxa"/>
            <w:vAlign w:val="center"/>
            <w:hideMark/>
          </w:tcPr>
          <w:p w14:paraId="3C794C93" w14:textId="77777777" w:rsidR="000D7F20" w:rsidRPr="00B1161E" w:rsidRDefault="000D7F20" w:rsidP="001D10C5">
            <w:pPr>
              <w:widowControl w:val="0"/>
              <w:spacing w:line="240" w:lineRule="auto"/>
              <w:ind w:firstLine="0"/>
              <w:jc w:val="center"/>
              <w:rPr>
                <w:szCs w:val="24"/>
              </w:rPr>
            </w:pPr>
            <w:r w:rsidRPr="00B1161E">
              <w:rPr>
                <w:szCs w:val="24"/>
              </w:rPr>
              <w:t>3</w:t>
            </w:r>
          </w:p>
        </w:tc>
        <w:tc>
          <w:tcPr>
            <w:tcW w:w="3487" w:type="dxa"/>
            <w:vAlign w:val="center"/>
            <w:hideMark/>
          </w:tcPr>
          <w:p w14:paraId="147B826A" w14:textId="77777777" w:rsidR="000D7F20" w:rsidRPr="00B1161E" w:rsidRDefault="000D7F20" w:rsidP="001D10C5">
            <w:pPr>
              <w:widowControl w:val="0"/>
              <w:spacing w:line="240" w:lineRule="auto"/>
              <w:ind w:firstLine="0"/>
              <w:jc w:val="left"/>
              <w:rPr>
                <w:bCs/>
                <w:szCs w:val="24"/>
              </w:rPr>
            </w:pPr>
            <w:r w:rsidRPr="00B1161E">
              <w:rPr>
                <w:bCs/>
                <w:szCs w:val="24"/>
              </w:rPr>
              <w:t>АО «ТГК-16»</w:t>
            </w:r>
          </w:p>
        </w:tc>
        <w:tc>
          <w:tcPr>
            <w:tcW w:w="1721" w:type="dxa"/>
            <w:vAlign w:val="center"/>
            <w:hideMark/>
          </w:tcPr>
          <w:p w14:paraId="6146DC45"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767D3302"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3C1ABBCD"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8A38CD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55F57D1"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15B8D7DA" w14:textId="77777777" w:rsidR="000D7F20" w:rsidRPr="00B1161E" w:rsidRDefault="000D7F20" w:rsidP="001D10C5">
            <w:pPr>
              <w:widowControl w:val="0"/>
              <w:spacing w:line="240" w:lineRule="auto"/>
              <w:ind w:firstLine="0"/>
              <w:jc w:val="center"/>
              <w:rPr>
                <w:szCs w:val="24"/>
              </w:rPr>
            </w:pPr>
          </w:p>
        </w:tc>
      </w:tr>
      <w:tr w:rsidR="000D7F20" w:rsidRPr="00B1161E" w14:paraId="094EE842" w14:textId="77777777" w:rsidTr="00FF717C">
        <w:trPr>
          <w:trHeight w:val="619"/>
        </w:trPr>
        <w:tc>
          <w:tcPr>
            <w:tcW w:w="1073" w:type="dxa"/>
            <w:noWrap/>
            <w:vAlign w:val="center"/>
            <w:hideMark/>
          </w:tcPr>
          <w:p w14:paraId="25999FD6" w14:textId="77777777" w:rsidR="000D7F20" w:rsidRPr="00B1161E" w:rsidRDefault="000D7F20" w:rsidP="001D10C5">
            <w:pPr>
              <w:widowControl w:val="0"/>
              <w:spacing w:line="240" w:lineRule="auto"/>
              <w:ind w:firstLine="0"/>
              <w:jc w:val="center"/>
              <w:rPr>
                <w:szCs w:val="24"/>
              </w:rPr>
            </w:pPr>
            <w:r w:rsidRPr="00B1161E">
              <w:rPr>
                <w:szCs w:val="24"/>
              </w:rPr>
              <w:t>3.1</w:t>
            </w:r>
          </w:p>
        </w:tc>
        <w:tc>
          <w:tcPr>
            <w:tcW w:w="3487" w:type="dxa"/>
            <w:vAlign w:val="center"/>
            <w:hideMark/>
          </w:tcPr>
          <w:p w14:paraId="1195ABBD" w14:textId="77777777" w:rsidR="000D7F20" w:rsidRPr="00B1161E" w:rsidRDefault="000D7F20" w:rsidP="001D10C5">
            <w:pPr>
              <w:widowControl w:val="0"/>
              <w:spacing w:line="240" w:lineRule="auto"/>
              <w:ind w:firstLine="0"/>
              <w:jc w:val="left"/>
              <w:rPr>
                <w:szCs w:val="24"/>
              </w:rPr>
            </w:pPr>
            <w:r w:rsidRPr="00B1161E">
              <w:rPr>
                <w:szCs w:val="24"/>
              </w:rPr>
              <w:t xml:space="preserve">Для потребителей, в случае отсутствия дифференциации тарифов по схеме подключения </w:t>
            </w:r>
            <w:r w:rsidRPr="00B1161E">
              <w:rPr>
                <w:bCs/>
                <w:szCs w:val="24"/>
              </w:rPr>
              <w:t>(без НДС)</w:t>
            </w:r>
          </w:p>
        </w:tc>
        <w:tc>
          <w:tcPr>
            <w:tcW w:w="1721" w:type="dxa"/>
            <w:vAlign w:val="center"/>
            <w:hideMark/>
          </w:tcPr>
          <w:p w14:paraId="35EA20B7"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tcPr>
          <w:p w14:paraId="71F5E904"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tcPr>
          <w:p w14:paraId="01F924CF"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tcPr>
          <w:p w14:paraId="4E05D178"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hideMark/>
          </w:tcPr>
          <w:p w14:paraId="5041D23F" w14:textId="4084609C" w:rsidR="000D7F20" w:rsidRPr="00B1161E" w:rsidRDefault="001369C2" w:rsidP="001D10C5">
            <w:pPr>
              <w:widowControl w:val="0"/>
              <w:spacing w:line="240" w:lineRule="auto"/>
              <w:ind w:firstLine="0"/>
              <w:jc w:val="center"/>
              <w:rPr>
                <w:szCs w:val="24"/>
              </w:rPr>
            </w:pPr>
            <w:r w:rsidRPr="00B1161E">
              <w:rPr>
                <w:szCs w:val="24"/>
              </w:rPr>
              <w:t>1673,64</w:t>
            </w:r>
          </w:p>
        </w:tc>
        <w:tc>
          <w:tcPr>
            <w:tcW w:w="1771" w:type="dxa"/>
            <w:vAlign w:val="center"/>
            <w:hideMark/>
          </w:tcPr>
          <w:p w14:paraId="082B89B7" w14:textId="79936E89" w:rsidR="000D7F20" w:rsidRPr="00B1161E" w:rsidRDefault="001369C2" w:rsidP="001D10C5">
            <w:pPr>
              <w:widowControl w:val="0"/>
              <w:spacing w:line="240" w:lineRule="auto"/>
              <w:ind w:firstLine="0"/>
              <w:jc w:val="center"/>
              <w:rPr>
                <w:szCs w:val="24"/>
              </w:rPr>
            </w:pPr>
            <w:r w:rsidRPr="00B1161E">
              <w:rPr>
                <w:szCs w:val="24"/>
              </w:rPr>
              <w:t>1978,50</w:t>
            </w:r>
          </w:p>
        </w:tc>
      </w:tr>
    </w:tbl>
    <w:p w14:paraId="3330D6FD" w14:textId="77777777" w:rsidR="000D7F20" w:rsidRPr="00B1161E" w:rsidRDefault="000D7F20" w:rsidP="001D10C5"/>
    <w:p w14:paraId="73B4656C" w14:textId="77777777" w:rsidR="000D7F20" w:rsidRPr="00B1161E" w:rsidRDefault="000D7F20" w:rsidP="001D10C5">
      <w:pPr>
        <w:sectPr w:rsidR="000D7F20" w:rsidRPr="00B1161E" w:rsidSect="006C54AD">
          <w:pgSz w:w="16840" w:h="11907" w:orient="landscape"/>
          <w:pgMar w:top="1134" w:right="851" w:bottom="1134" w:left="1701" w:header="567" w:footer="567" w:gutter="0"/>
          <w:cols w:space="720"/>
          <w:docGrid w:linePitch="326"/>
        </w:sectPr>
      </w:pPr>
    </w:p>
    <w:p w14:paraId="6AA3E54E" w14:textId="59ED37C8" w:rsidR="000D7F20" w:rsidRPr="00B1161E" w:rsidRDefault="00C44D75" w:rsidP="001D10C5">
      <w:pPr>
        <w:pStyle w:val="af4"/>
      </w:pPr>
      <w:bookmarkStart w:id="609" w:name="_Toc212733820"/>
      <w:bookmarkStart w:id="610" w:name="_Toc222923202"/>
      <w:bookmarkStart w:id="611" w:name="_Toc224200798"/>
      <w:bookmarkStart w:id="612" w:name="_Toc228347302"/>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11.1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2</w:t>
      </w:r>
      <w:r w:rsidR="00354F04">
        <w:rPr>
          <w:noProof/>
        </w:rPr>
        <w:fldChar w:fldCharType="end"/>
      </w:r>
      <w:r w:rsidRPr="00B1161E">
        <w:t xml:space="preserve"> – </w:t>
      </w:r>
      <w:r w:rsidR="000D7F20" w:rsidRPr="00B1161E">
        <w:t xml:space="preserve">Количество отпущенной тепловой энергии в зонах деятельности единых теплоснабжающих организаций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xml:space="preserve"> за период с 2021 по 2025 год</w:t>
      </w:r>
      <w:bookmarkEnd w:id="609"/>
      <w:r w:rsidR="000D7F20" w:rsidRPr="00B1161E">
        <w:t>, тыс. Гкал</w:t>
      </w:r>
      <w:bookmarkEnd w:id="610"/>
      <w:bookmarkEnd w:id="611"/>
      <w:bookmarkEnd w:id="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3306"/>
        <w:gridCol w:w="1048"/>
        <w:gridCol w:w="1049"/>
        <w:gridCol w:w="1048"/>
        <w:gridCol w:w="1049"/>
        <w:gridCol w:w="1049"/>
      </w:tblGrid>
      <w:tr w:rsidR="000D7F20" w:rsidRPr="00B1161E" w14:paraId="0AFFC3B9" w14:textId="77777777" w:rsidTr="00DB6FB6">
        <w:trPr>
          <w:trHeight w:val="465"/>
          <w:jc w:val="center"/>
        </w:trPr>
        <w:tc>
          <w:tcPr>
            <w:tcW w:w="677" w:type="dxa"/>
            <w:vAlign w:val="center"/>
            <w:hideMark/>
          </w:tcPr>
          <w:p w14:paraId="2CA0D1F4"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60288" behindDoc="0" locked="0" layoutInCell="1" allowOverlap="1" wp14:anchorId="5C57A1F8" wp14:editId="28ED8654">
                  <wp:simplePos x="0" y="0"/>
                  <wp:positionH relativeFrom="column">
                    <wp:posOffset>0</wp:posOffset>
                  </wp:positionH>
                  <wp:positionV relativeFrom="paragraph">
                    <wp:posOffset>0</wp:posOffset>
                  </wp:positionV>
                  <wp:extent cx="361950" cy="190500"/>
                  <wp:effectExtent l="0" t="0" r="0" b="0"/>
                  <wp:wrapNone/>
                  <wp:docPr id="3771" name="Рисунок 3771" hidden="1">
                    <a:extLst xmlns:a="http://schemas.openxmlformats.org/drawingml/2006/main">
                      <a:ext uri="{FF2B5EF4-FFF2-40B4-BE49-F238E27FC236}">
                        <a16:creationId xmlns:a16="http://schemas.microsoft.com/office/drawing/2014/main" id="{8AC33B41-D93F-4851-9C40-781326007BAE}"/>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8AC33B41-D93F-4851-9C40-781326007BA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1312" behindDoc="0" locked="0" layoutInCell="1" allowOverlap="1" wp14:anchorId="3B47192F" wp14:editId="319E03A8">
                  <wp:simplePos x="0" y="0"/>
                  <wp:positionH relativeFrom="column">
                    <wp:posOffset>0</wp:posOffset>
                  </wp:positionH>
                  <wp:positionV relativeFrom="paragraph">
                    <wp:posOffset>0</wp:posOffset>
                  </wp:positionV>
                  <wp:extent cx="361950" cy="190500"/>
                  <wp:effectExtent l="0" t="0" r="0" b="0"/>
                  <wp:wrapNone/>
                  <wp:docPr id="3770" name="Рисунок 3770" hidden="1">
                    <a:extLst xmlns:a="http://schemas.openxmlformats.org/drawingml/2006/main">
                      <a:ext uri="{FF2B5EF4-FFF2-40B4-BE49-F238E27FC236}">
                        <a16:creationId xmlns:a16="http://schemas.microsoft.com/office/drawing/2014/main" id="{7785019C-8A13-4CF3-9F0F-68296A76AC50}"/>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7785019C-8A13-4CF3-9F0F-68296A76AC50}"/>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2336" behindDoc="0" locked="0" layoutInCell="1" allowOverlap="1" wp14:anchorId="15FF06DF" wp14:editId="73B74D62">
                  <wp:simplePos x="0" y="0"/>
                  <wp:positionH relativeFrom="column">
                    <wp:posOffset>0</wp:posOffset>
                  </wp:positionH>
                  <wp:positionV relativeFrom="paragraph">
                    <wp:posOffset>0</wp:posOffset>
                  </wp:positionV>
                  <wp:extent cx="361950" cy="190500"/>
                  <wp:effectExtent l="0" t="0" r="0" b="0"/>
                  <wp:wrapNone/>
                  <wp:docPr id="3769" name="Рисунок 3769" hidden="1">
                    <a:extLst xmlns:a="http://schemas.openxmlformats.org/drawingml/2006/main">
                      <a:ext uri="{FF2B5EF4-FFF2-40B4-BE49-F238E27FC236}">
                        <a16:creationId xmlns:a16="http://schemas.microsoft.com/office/drawing/2014/main" id="{E46A6A3A-A149-4DCC-BE92-C9FAD09C611E}"/>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E46A6A3A-A149-4DCC-BE92-C9FAD09C611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3360" behindDoc="0" locked="0" layoutInCell="1" allowOverlap="1" wp14:anchorId="5A20A787" wp14:editId="31C7DADB">
                  <wp:simplePos x="0" y="0"/>
                  <wp:positionH relativeFrom="column">
                    <wp:posOffset>0</wp:posOffset>
                  </wp:positionH>
                  <wp:positionV relativeFrom="paragraph">
                    <wp:posOffset>0</wp:posOffset>
                  </wp:positionV>
                  <wp:extent cx="361950" cy="190500"/>
                  <wp:effectExtent l="0" t="0" r="0" b="0"/>
                  <wp:wrapNone/>
                  <wp:docPr id="3768" name="Рисунок 3768" hidden="1">
                    <a:extLst xmlns:a="http://schemas.openxmlformats.org/drawingml/2006/main">
                      <a:ext uri="{FF2B5EF4-FFF2-40B4-BE49-F238E27FC236}">
                        <a16:creationId xmlns:a16="http://schemas.microsoft.com/office/drawing/2014/main" id="{C1ACEB43-0EAB-4ED5-803A-798120711848}"/>
                      </a:ext>
                    </a:extLst>
                  </wp:docPr>
                  <wp:cNvGraphicFramePr/>
                  <a:graphic xmlns:a="http://schemas.openxmlformats.org/drawingml/2006/main">
                    <a:graphicData uri="http://schemas.openxmlformats.org/drawingml/2006/picture">
                      <pic:pic xmlns:pic="http://schemas.openxmlformats.org/drawingml/2006/picture">
                        <pic:nvPicPr>
                          <pic:cNvPr id="5" name="Рисунок 7" hidden="1">
                            <a:extLst>
                              <a:ext uri="{FF2B5EF4-FFF2-40B4-BE49-F238E27FC236}">
                                <a16:creationId xmlns:a16="http://schemas.microsoft.com/office/drawing/2014/main" id="{C1ACEB43-0EAB-4ED5-803A-798120711848}"/>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4384" behindDoc="0" locked="0" layoutInCell="1" allowOverlap="1" wp14:anchorId="5B23E437" wp14:editId="0AF6F7F6">
                  <wp:simplePos x="0" y="0"/>
                  <wp:positionH relativeFrom="column">
                    <wp:posOffset>0</wp:posOffset>
                  </wp:positionH>
                  <wp:positionV relativeFrom="paragraph">
                    <wp:posOffset>0</wp:posOffset>
                  </wp:positionV>
                  <wp:extent cx="361950" cy="190500"/>
                  <wp:effectExtent l="0" t="0" r="0" b="0"/>
                  <wp:wrapNone/>
                  <wp:docPr id="3767" name="Рисунок 3767" hidden="1">
                    <a:extLst xmlns:a="http://schemas.openxmlformats.org/drawingml/2006/main">
                      <a:ext uri="{FF2B5EF4-FFF2-40B4-BE49-F238E27FC236}">
                        <a16:creationId xmlns:a16="http://schemas.microsoft.com/office/drawing/2014/main" id="{108795C9-3D69-4110-9532-1B758E73465E}"/>
                      </a:ext>
                    </a:extLst>
                  </wp:docPr>
                  <wp:cNvGraphicFramePr/>
                  <a:graphic xmlns:a="http://schemas.openxmlformats.org/drawingml/2006/main">
                    <a:graphicData uri="http://schemas.openxmlformats.org/drawingml/2006/picture">
                      <pic:pic xmlns:pic="http://schemas.openxmlformats.org/drawingml/2006/picture">
                        <pic:nvPicPr>
                          <pic:cNvPr id="6" name="Рисунок 6" hidden="1">
                            <a:extLst>
                              <a:ext uri="{FF2B5EF4-FFF2-40B4-BE49-F238E27FC236}">
                                <a16:creationId xmlns:a16="http://schemas.microsoft.com/office/drawing/2014/main" id="{108795C9-3D69-4110-9532-1B758E73465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5408" behindDoc="0" locked="0" layoutInCell="1" allowOverlap="1" wp14:anchorId="3F935403" wp14:editId="120AC10C">
                  <wp:simplePos x="0" y="0"/>
                  <wp:positionH relativeFrom="column">
                    <wp:posOffset>0</wp:posOffset>
                  </wp:positionH>
                  <wp:positionV relativeFrom="paragraph">
                    <wp:posOffset>0</wp:posOffset>
                  </wp:positionV>
                  <wp:extent cx="361950" cy="190500"/>
                  <wp:effectExtent l="0" t="0" r="0" b="0"/>
                  <wp:wrapNone/>
                  <wp:docPr id="3766" name="Рисунок 3766" hidden="1">
                    <a:extLst xmlns:a="http://schemas.openxmlformats.org/drawingml/2006/main">
                      <a:ext uri="{FF2B5EF4-FFF2-40B4-BE49-F238E27FC236}">
                        <a16:creationId xmlns:a16="http://schemas.microsoft.com/office/drawing/2014/main" id="{63E355F9-78B9-4662-9CB2-F1A4CE84F13A}"/>
                      </a:ext>
                    </a:extLst>
                  </wp:docPr>
                  <wp:cNvGraphicFramePr/>
                  <a:graphic xmlns:a="http://schemas.openxmlformats.org/drawingml/2006/main">
                    <a:graphicData uri="http://schemas.openxmlformats.org/drawingml/2006/picture">
                      <pic:pic xmlns:pic="http://schemas.openxmlformats.org/drawingml/2006/picture">
                        <pic:nvPicPr>
                          <pic:cNvPr id="7" name="Рисунок 5" hidden="1">
                            <a:extLst>
                              <a:ext uri="{FF2B5EF4-FFF2-40B4-BE49-F238E27FC236}">
                                <a16:creationId xmlns:a16="http://schemas.microsoft.com/office/drawing/2014/main" id="{63E355F9-78B9-4662-9CB2-F1A4CE84F13A}"/>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306" w:type="dxa"/>
            <w:vAlign w:val="center"/>
            <w:hideMark/>
          </w:tcPr>
          <w:p w14:paraId="30A357B5"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 теплоноситель</w:t>
            </w:r>
          </w:p>
        </w:tc>
        <w:tc>
          <w:tcPr>
            <w:tcW w:w="1048" w:type="dxa"/>
            <w:noWrap/>
            <w:vAlign w:val="center"/>
            <w:hideMark/>
          </w:tcPr>
          <w:p w14:paraId="05687AF9"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049" w:type="dxa"/>
            <w:noWrap/>
            <w:vAlign w:val="center"/>
            <w:hideMark/>
          </w:tcPr>
          <w:p w14:paraId="1442491F"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048" w:type="dxa"/>
            <w:noWrap/>
            <w:vAlign w:val="center"/>
            <w:hideMark/>
          </w:tcPr>
          <w:p w14:paraId="4DFBF99C"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049" w:type="dxa"/>
            <w:noWrap/>
            <w:vAlign w:val="center"/>
            <w:hideMark/>
          </w:tcPr>
          <w:p w14:paraId="56A3BD39"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049" w:type="dxa"/>
            <w:noWrap/>
            <w:vAlign w:val="center"/>
            <w:hideMark/>
          </w:tcPr>
          <w:p w14:paraId="629F0E98"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2C7D1810" w14:textId="77777777" w:rsidTr="00DB6FB6">
        <w:trPr>
          <w:trHeight w:val="690"/>
          <w:jc w:val="center"/>
        </w:trPr>
        <w:tc>
          <w:tcPr>
            <w:tcW w:w="677" w:type="dxa"/>
            <w:vAlign w:val="center"/>
            <w:hideMark/>
          </w:tcPr>
          <w:p w14:paraId="11045645" w14:textId="77777777" w:rsidR="000D7F20" w:rsidRPr="00B1161E" w:rsidRDefault="000D7F20" w:rsidP="001D10C5">
            <w:pPr>
              <w:widowControl w:val="0"/>
              <w:spacing w:line="240" w:lineRule="auto"/>
              <w:ind w:firstLine="0"/>
              <w:jc w:val="center"/>
              <w:rPr>
                <w:szCs w:val="24"/>
              </w:rPr>
            </w:pPr>
            <w:r w:rsidRPr="00B1161E">
              <w:rPr>
                <w:szCs w:val="24"/>
              </w:rPr>
              <w:t>1</w:t>
            </w:r>
          </w:p>
        </w:tc>
        <w:tc>
          <w:tcPr>
            <w:tcW w:w="3306" w:type="dxa"/>
            <w:vAlign w:val="center"/>
            <w:hideMark/>
          </w:tcPr>
          <w:p w14:paraId="6E6E422C" w14:textId="77777777" w:rsidR="000D7F20" w:rsidRPr="00B1161E" w:rsidRDefault="000D7F20" w:rsidP="001D10C5">
            <w:pPr>
              <w:widowControl w:val="0"/>
              <w:spacing w:line="240" w:lineRule="auto"/>
              <w:ind w:firstLine="0"/>
              <w:rPr>
                <w:bCs/>
                <w:szCs w:val="24"/>
              </w:rPr>
            </w:pPr>
            <w:r w:rsidRPr="00B1161E">
              <w:rPr>
                <w:bCs/>
                <w:szCs w:val="24"/>
              </w:rPr>
              <w:t>ЕТО-1 ООО «ОТК»</w:t>
            </w:r>
          </w:p>
        </w:tc>
        <w:tc>
          <w:tcPr>
            <w:tcW w:w="1048" w:type="dxa"/>
            <w:noWrap/>
            <w:vAlign w:val="center"/>
          </w:tcPr>
          <w:p w14:paraId="16ED792A"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F4DF861"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5D3E7CF3"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414C5CB4"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98D4AD8" w14:textId="77777777" w:rsidR="000D7F20" w:rsidRPr="00B1161E" w:rsidRDefault="000D7F20" w:rsidP="001D10C5">
            <w:pPr>
              <w:widowControl w:val="0"/>
              <w:spacing w:line="240" w:lineRule="auto"/>
              <w:ind w:firstLine="0"/>
              <w:jc w:val="center"/>
              <w:rPr>
                <w:szCs w:val="24"/>
              </w:rPr>
            </w:pPr>
            <w:r w:rsidRPr="00B1161E">
              <w:rPr>
                <w:color w:val="000000"/>
              </w:rPr>
              <w:t>56,03</w:t>
            </w:r>
          </w:p>
        </w:tc>
      </w:tr>
      <w:tr w:rsidR="000D7F20" w:rsidRPr="00B1161E" w14:paraId="55CB5A60" w14:textId="77777777" w:rsidTr="00DB6FB6">
        <w:trPr>
          <w:trHeight w:val="690"/>
          <w:jc w:val="center"/>
        </w:trPr>
        <w:tc>
          <w:tcPr>
            <w:tcW w:w="677" w:type="dxa"/>
            <w:vAlign w:val="center"/>
            <w:hideMark/>
          </w:tcPr>
          <w:p w14:paraId="5610DE40"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306" w:type="dxa"/>
            <w:vAlign w:val="center"/>
            <w:hideMark/>
          </w:tcPr>
          <w:p w14:paraId="602B1F2E" w14:textId="77777777" w:rsidR="000D7F20" w:rsidRPr="00B1161E" w:rsidRDefault="000D7F20" w:rsidP="001D10C5">
            <w:pPr>
              <w:widowControl w:val="0"/>
              <w:spacing w:line="240" w:lineRule="auto"/>
              <w:ind w:firstLine="0"/>
              <w:rPr>
                <w:bCs/>
                <w:szCs w:val="24"/>
              </w:rPr>
            </w:pPr>
            <w:r w:rsidRPr="00B1161E">
              <w:rPr>
                <w:bCs/>
                <w:szCs w:val="24"/>
              </w:rPr>
              <w:t>ЕТО-2 АО «ТГК-16»</w:t>
            </w:r>
          </w:p>
        </w:tc>
        <w:tc>
          <w:tcPr>
            <w:tcW w:w="1048" w:type="dxa"/>
            <w:noWrap/>
            <w:vAlign w:val="center"/>
          </w:tcPr>
          <w:p w14:paraId="7158110F"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A93551F"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61357D05"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C0A2532"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0C41DD16" w14:textId="77777777" w:rsidR="000D7F20" w:rsidRPr="00B1161E" w:rsidRDefault="000D7F20" w:rsidP="001D10C5">
            <w:pPr>
              <w:widowControl w:val="0"/>
              <w:spacing w:line="240" w:lineRule="auto"/>
              <w:ind w:firstLine="0"/>
              <w:jc w:val="center"/>
              <w:rPr>
                <w:szCs w:val="24"/>
              </w:rPr>
            </w:pPr>
            <w:r w:rsidRPr="00B1161E">
              <w:rPr>
                <w:color w:val="000000"/>
              </w:rPr>
              <w:t>10,494</w:t>
            </w:r>
          </w:p>
        </w:tc>
      </w:tr>
    </w:tbl>
    <w:p w14:paraId="7556F65B" w14:textId="3078E56D" w:rsidR="000D7F20" w:rsidRPr="00B1161E" w:rsidRDefault="00C44D75" w:rsidP="001D10C5">
      <w:pPr>
        <w:pStyle w:val="af4"/>
      </w:pPr>
      <w:bookmarkStart w:id="613" w:name="_Toc212733821"/>
      <w:bookmarkStart w:id="614" w:name="_Toc222923203"/>
      <w:bookmarkStart w:id="615" w:name="_Toc224200799"/>
      <w:bookmarkStart w:id="616" w:name="_Toc228347303"/>
      <w:r w:rsidRPr="00B1161E">
        <w:t xml:space="preserve">Таблица </w:t>
      </w:r>
      <w:r w:rsidR="00354F04">
        <w:fldChar w:fldCharType="begin"/>
      </w:r>
      <w:r w:rsidR="00354F04">
        <w:instrText xml:space="preserve"> STYLEREF 2 \s </w:instrText>
      </w:r>
      <w:r w:rsidR="00354F04">
        <w:fldChar w:fldCharType="separate"/>
      </w:r>
      <w:r w:rsidR="00E33EDC">
        <w:rPr>
          <w:noProof/>
        </w:rPr>
        <w:t>11.1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3</w:t>
      </w:r>
      <w:r w:rsidR="00354F04">
        <w:rPr>
          <w:noProof/>
        </w:rPr>
        <w:fldChar w:fldCharType="end"/>
      </w:r>
      <w:r w:rsidRPr="00B1161E">
        <w:t xml:space="preserve"> – </w:t>
      </w:r>
      <w:r w:rsidR="000D7F20" w:rsidRPr="00B1161E">
        <w:t xml:space="preserve">Средневзвешенный тариф на отпущенную тепловую энергию в зонах деятельности единой теплоснабжающей организации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xml:space="preserve"> за период с 2021 по 2025 год, рублей/Гкал</w:t>
      </w:r>
      <w:bookmarkEnd w:id="613"/>
      <w:bookmarkEnd w:id="614"/>
      <w:bookmarkEnd w:id="615"/>
      <w:bookmarkEnd w:id="616"/>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3260"/>
        <w:gridCol w:w="1048"/>
        <w:gridCol w:w="1049"/>
        <w:gridCol w:w="1048"/>
        <w:gridCol w:w="1049"/>
        <w:gridCol w:w="1049"/>
      </w:tblGrid>
      <w:tr w:rsidR="000D7F20" w:rsidRPr="00B1161E" w14:paraId="6EC3DCE4" w14:textId="77777777" w:rsidTr="00C44D75">
        <w:trPr>
          <w:trHeight w:val="20"/>
          <w:tblHeader/>
        </w:trPr>
        <w:tc>
          <w:tcPr>
            <w:tcW w:w="723" w:type="dxa"/>
            <w:vAlign w:val="center"/>
            <w:hideMark/>
          </w:tcPr>
          <w:p w14:paraId="2435E6F7"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66432" behindDoc="0" locked="0" layoutInCell="1" allowOverlap="1" wp14:anchorId="419CA78D" wp14:editId="31D49CEC">
                  <wp:simplePos x="0" y="0"/>
                  <wp:positionH relativeFrom="column">
                    <wp:posOffset>0</wp:posOffset>
                  </wp:positionH>
                  <wp:positionV relativeFrom="paragraph">
                    <wp:posOffset>0</wp:posOffset>
                  </wp:positionV>
                  <wp:extent cx="361950" cy="190500"/>
                  <wp:effectExtent l="0" t="0" r="0" b="0"/>
                  <wp:wrapNone/>
                  <wp:docPr id="3012" name="Рисунок 3012" hidden="1">
                    <a:extLst xmlns:a="http://schemas.openxmlformats.org/drawingml/2006/main">
                      <a:ext uri="{FF2B5EF4-FFF2-40B4-BE49-F238E27FC236}">
                        <a16:creationId xmlns:a16="http://schemas.microsoft.com/office/drawing/2014/main" id="{DD480DE6-EA4C-42D4-9113-1B11110A038C}"/>
                      </a:ext>
                    </a:extLst>
                  </wp:docPr>
                  <wp:cNvGraphicFramePr/>
                  <a:graphic xmlns:a="http://schemas.openxmlformats.org/drawingml/2006/main">
                    <a:graphicData uri="http://schemas.openxmlformats.org/drawingml/2006/picture">
                      <pic:pic xmlns:pic="http://schemas.openxmlformats.org/drawingml/2006/picture">
                        <pic:nvPicPr>
                          <pic:cNvPr id="17" name="Рисунок 3771" hidden="1">
                            <a:extLst>
                              <a:ext uri="{FF2B5EF4-FFF2-40B4-BE49-F238E27FC236}">
                                <a16:creationId xmlns:a16="http://schemas.microsoft.com/office/drawing/2014/main" id="{DD480DE6-EA4C-42D4-9113-1B11110A038C}"/>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7456" behindDoc="0" locked="0" layoutInCell="1" allowOverlap="1" wp14:anchorId="4494D543" wp14:editId="1CC648C7">
                  <wp:simplePos x="0" y="0"/>
                  <wp:positionH relativeFrom="column">
                    <wp:posOffset>0</wp:posOffset>
                  </wp:positionH>
                  <wp:positionV relativeFrom="paragraph">
                    <wp:posOffset>0</wp:posOffset>
                  </wp:positionV>
                  <wp:extent cx="361950" cy="190500"/>
                  <wp:effectExtent l="0" t="0" r="0" b="0"/>
                  <wp:wrapNone/>
                  <wp:docPr id="2913" name="Рисунок 2913" hidden="1">
                    <a:extLst xmlns:a="http://schemas.openxmlformats.org/drawingml/2006/main">
                      <a:ext uri="{FF2B5EF4-FFF2-40B4-BE49-F238E27FC236}">
                        <a16:creationId xmlns:a16="http://schemas.microsoft.com/office/drawing/2014/main" id="{0ECF58AA-1A85-4DCD-8F44-191765AEE3C8}"/>
                      </a:ext>
                    </a:extLst>
                  </wp:docPr>
                  <wp:cNvGraphicFramePr/>
                  <a:graphic xmlns:a="http://schemas.openxmlformats.org/drawingml/2006/main">
                    <a:graphicData uri="http://schemas.openxmlformats.org/drawingml/2006/picture">
                      <pic:pic xmlns:pic="http://schemas.openxmlformats.org/drawingml/2006/picture">
                        <pic:nvPicPr>
                          <pic:cNvPr id="18" name="Рисунок 3770" hidden="1">
                            <a:extLst>
                              <a:ext uri="{FF2B5EF4-FFF2-40B4-BE49-F238E27FC236}">
                                <a16:creationId xmlns:a16="http://schemas.microsoft.com/office/drawing/2014/main" id="{0ECF58AA-1A85-4DCD-8F44-191765AEE3C8}"/>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8480" behindDoc="0" locked="0" layoutInCell="1" allowOverlap="1" wp14:anchorId="7DE2C12C" wp14:editId="7F19AEBD">
                  <wp:simplePos x="0" y="0"/>
                  <wp:positionH relativeFrom="column">
                    <wp:posOffset>0</wp:posOffset>
                  </wp:positionH>
                  <wp:positionV relativeFrom="paragraph">
                    <wp:posOffset>0</wp:posOffset>
                  </wp:positionV>
                  <wp:extent cx="361950" cy="190500"/>
                  <wp:effectExtent l="0" t="0" r="0" b="0"/>
                  <wp:wrapNone/>
                  <wp:docPr id="2912" name="Рисунок 2912" hidden="1">
                    <a:extLst xmlns:a="http://schemas.openxmlformats.org/drawingml/2006/main">
                      <a:ext uri="{FF2B5EF4-FFF2-40B4-BE49-F238E27FC236}">
                        <a16:creationId xmlns:a16="http://schemas.microsoft.com/office/drawing/2014/main" id="{2807B0DF-3AAF-4C4E-A300-78777BE23895}"/>
                      </a:ext>
                    </a:extLst>
                  </wp:docPr>
                  <wp:cNvGraphicFramePr/>
                  <a:graphic xmlns:a="http://schemas.openxmlformats.org/drawingml/2006/main">
                    <a:graphicData uri="http://schemas.openxmlformats.org/drawingml/2006/picture">
                      <pic:pic xmlns:pic="http://schemas.openxmlformats.org/drawingml/2006/picture">
                        <pic:nvPicPr>
                          <pic:cNvPr id="19" name="Рисунок 3769" hidden="1">
                            <a:extLst>
                              <a:ext uri="{FF2B5EF4-FFF2-40B4-BE49-F238E27FC236}">
                                <a16:creationId xmlns:a16="http://schemas.microsoft.com/office/drawing/2014/main" id="{2807B0DF-3AAF-4C4E-A300-78777BE2389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9504" behindDoc="0" locked="0" layoutInCell="1" allowOverlap="1" wp14:anchorId="17518F4F" wp14:editId="2EF38CE9">
                  <wp:simplePos x="0" y="0"/>
                  <wp:positionH relativeFrom="column">
                    <wp:posOffset>0</wp:posOffset>
                  </wp:positionH>
                  <wp:positionV relativeFrom="paragraph">
                    <wp:posOffset>0</wp:posOffset>
                  </wp:positionV>
                  <wp:extent cx="361950" cy="190500"/>
                  <wp:effectExtent l="0" t="0" r="0" b="0"/>
                  <wp:wrapNone/>
                  <wp:docPr id="2911" name="Рисунок 2911" hidden="1">
                    <a:extLst xmlns:a="http://schemas.openxmlformats.org/drawingml/2006/main">
                      <a:ext uri="{FF2B5EF4-FFF2-40B4-BE49-F238E27FC236}">
                        <a16:creationId xmlns:a16="http://schemas.microsoft.com/office/drawing/2014/main" id="{C19958E7-0816-453D-A20A-A8FBD1B94307}"/>
                      </a:ext>
                    </a:extLst>
                  </wp:docPr>
                  <wp:cNvGraphicFramePr/>
                  <a:graphic xmlns:a="http://schemas.openxmlformats.org/drawingml/2006/main">
                    <a:graphicData uri="http://schemas.openxmlformats.org/drawingml/2006/picture">
                      <pic:pic xmlns:pic="http://schemas.openxmlformats.org/drawingml/2006/picture">
                        <pic:nvPicPr>
                          <pic:cNvPr id="20" name="Рисунок 3768" hidden="1">
                            <a:extLst>
                              <a:ext uri="{FF2B5EF4-FFF2-40B4-BE49-F238E27FC236}">
                                <a16:creationId xmlns:a16="http://schemas.microsoft.com/office/drawing/2014/main" id="{C19958E7-0816-453D-A20A-A8FBD1B94307}"/>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0528" behindDoc="0" locked="0" layoutInCell="1" allowOverlap="1" wp14:anchorId="50719DDC" wp14:editId="31C1EB3F">
                  <wp:simplePos x="0" y="0"/>
                  <wp:positionH relativeFrom="column">
                    <wp:posOffset>0</wp:posOffset>
                  </wp:positionH>
                  <wp:positionV relativeFrom="paragraph">
                    <wp:posOffset>0</wp:posOffset>
                  </wp:positionV>
                  <wp:extent cx="361950" cy="190500"/>
                  <wp:effectExtent l="0" t="0" r="0" b="0"/>
                  <wp:wrapNone/>
                  <wp:docPr id="2910" name="Рисунок 2910" hidden="1">
                    <a:extLst xmlns:a="http://schemas.openxmlformats.org/drawingml/2006/main">
                      <a:ext uri="{FF2B5EF4-FFF2-40B4-BE49-F238E27FC236}">
                        <a16:creationId xmlns:a16="http://schemas.microsoft.com/office/drawing/2014/main" id="{F8D0BA95-10CE-486D-8EA5-6AF718679225}"/>
                      </a:ext>
                    </a:extLst>
                  </wp:docPr>
                  <wp:cNvGraphicFramePr/>
                  <a:graphic xmlns:a="http://schemas.openxmlformats.org/drawingml/2006/main">
                    <a:graphicData uri="http://schemas.openxmlformats.org/drawingml/2006/picture">
                      <pic:pic xmlns:pic="http://schemas.openxmlformats.org/drawingml/2006/picture">
                        <pic:nvPicPr>
                          <pic:cNvPr id="21" name="Рисунок 3767" hidden="1">
                            <a:extLst>
                              <a:ext uri="{FF2B5EF4-FFF2-40B4-BE49-F238E27FC236}">
                                <a16:creationId xmlns:a16="http://schemas.microsoft.com/office/drawing/2014/main" id="{F8D0BA95-10CE-486D-8EA5-6AF71867922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1552" behindDoc="0" locked="0" layoutInCell="1" allowOverlap="1" wp14:anchorId="776AA00F" wp14:editId="508B46ED">
                  <wp:simplePos x="0" y="0"/>
                  <wp:positionH relativeFrom="column">
                    <wp:posOffset>0</wp:posOffset>
                  </wp:positionH>
                  <wp:positionV relativeFrom="paragraph">
                    <wp:posOffset>0</wp:posOffset>
                  </wp:positionV>
                  <wp:extent cx="361950" cy="190500"/>
                  <wp:effectExtent l="0" t="0" r="0" b="0"/>
                  <wp:wrapNone/>
                  <wp:docPr id="2909" name="Рисунок 2909" hidden="1">
                    <a:extLst xmlns:a="http://schemas.openxmlformats.org/drawingml/2006/main">
                      <a:ext uri="{FF2B5EF4-FFF2-40B4-BE49-F238E27FC236}">
                        <a16:creationId xmlns:a16="http://schemas.microsoft.com/office/drawing/2014/main" id="{F2E9804F-2E0B-4711-9A16-1704FEFEAD2C}"/>
                      </a:ext>
                    </a:extLst>
                  </wp:docPr>
                  <wp:cNvGraphicFramePr/>
                  <a:graphic xmlns:a="http://schemas.openxmlformats.org/drawingml/2006/main">
                    <a:graphicData uri="http://schemas.openxmlformats.org/drawingml/2006/picture">
                      <pic:pic xmlns:pic="http://schemas.openxmlformats.org/drawingml/2006/picture">
                        <pic:nvPicPr>
                          <pic:cNvPr id="22" name="Рисунок 3766" hidden="1">
                            <a:extLst>
                              <a:ext uri="{FF2B5EF4-FFF2-40B4-BE49-F238E27FC236}">
                                <a16:creationId xmlns:a16="http://schemas.microsoft.com/office/drawing/2014/main" id="{F2E9804F-2E0B-4711-9A16-1704FEFEAD2C}"/>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260" w:type="dxa"/>
            <w:vAlign w:val="center"/>
            <w:hideMark/>
          </w:tcPr>
          <w:p w14:paraId="42EA4668" w14:textId="77777777" w:rsidR="000D7F20" w:rsidRPr="00B1161E" w:rsidRDefault="000D7F20" w:rsidP="001D10C5">
            <w:pPr>
              <w:widowControl w:val="0"/>
              <w:spacing w:line="240" w:lineRule="auto"/>
              <w:ind w:firstLine="0"/>
              <w:rPr>
                <w:szCs w:val="24"/>
              </w:rPr>
            </w:pPr>
            <w:r w:rsidRPr="00B1161E">
              <w:rPr>
                <w:szCs w:val="24"/>
              </w:rPr>
              <w:t>Наименование регулируемой теплоснабжающей организации</w:t>
            </w:r>
          </w:p>
        </w:tc>
        <w:tc>
          <w:tcPr>
            <w:tcW w:w="1048" w:type="dxa"/>
            <w:noWrap/>
            <w:vAlign w:val="center"/>
            <w:hideMark/>
          </w:tcPr>
          <w:p w14:paraId="309BD1DC"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049" w:type="dxa"/>
            <w:noWrap/>
            <w:vAlign w:val="center"/>
            <w:hideMark/>
          </w:tcPr>
          <w:p w14:paraId="64CEA2BC"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048" w:type="dxa"/>
            <w:noWrap/>
            <w:vAlign w:val="center"/>
            <w:hideMark/>
          </w:tcPr>
          <w:p w14:paraId="664600E1"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049" w:type="dxa"/>
            <w:noWrap/>
            <w:vAlign w:val="center"/>
            <w:hideMark/>
          </w:tcPr>
          <w:p w14:paraId="269C97E0"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049" w:type="dxa"/>
            <w:noWrap/>
            <w:vAlign w:val="center"/>
            <w:hideMark/>
          </w:tcPr>
          <w:p w14:paraId="607B2193"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229F3F7" w14:textId="77777777" w:rsidTr="00C44D75">
        <w:trPr>
          <w:trHeight w:val="20"/>
        </w:trPr>
        <w:tc>
          <w:tcPr>
            <w:tcW w:w="723" w:type="dxa"/>
            <w:vAlign w:val="center"/>
            <w:hideMark/>
          </w:tcPr>
          <w:p w14:paraId="6AFE0485" w14:textId="77777777" w:rsidR="000D7F20" w:rsidRPr="00B1161E" w:rsidRDefault="000D7F20" w:rsidP="001D10C5">
            <w:pPr>
              <w:widowControl w:val="0"/>
              <w:spacing w:line="240" w:lineRule="auto"/>
              <w:ind w:firstLine="0"/>
              <w:jc w:val="center"/>
              <w:rPr>
                <w:szCs w:val="24"/>
              </w:rPr>
            </w:pPr>
            <w:r w:rsidRPr="00B1161E">
              <w:rPr>
                <w:szCs w:val="24"/>
              </w:rPr>
              <w:t>1</w:t>
            </w:r>
          </w:p>
        </w:tc>
        <w:tc>
          <w:tcPr>
            <w:tcW w:w="3260" w:type="dxa"/>
            <w:vAlign w:val="center"/>
            <w:hideMark/>
          </w:tcPr>
          <w:p w14:paraId="2E005F86" w14:textId="77777777" w:rsidR="000D7F20" w:rsidRPr="00B1161E" w:rsidRDefault="000D7F20" w:rsidP="001D10C5">
            <w:pPr>
              <w:widowControl w:val="0"/>
              <w:spacing w:line="240" w:lineRule="auto"/>
              <w:ind w:firstLine="0"/>
              <w:rPr>
                <w:bCs/>
                <w:szCs w:val="24"/>
              </w:rPr>
            </w:pPr>
            <w:r w:rsidRPr="00B1161E">
              <w:rPr>
                <w:bCs/>
                <w:szCs w:val="24"/>
              </w:rPr>
              <w:t>ЕТО-1 ООО «ОТК»</w:t>
            </w:r>
          </w:p>
        </w:tc>
        <w:tc>
          <w:tcPr>
            <w:tcW w:w="1048" w:type="dxa"/>
            <w:noWrap/>
            <w:vAlign w:val="center"/>
          </w:tcPr>
          <w:p w14:paraId="5F5D5F3C"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1C1B6C8C"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631FF1FA"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B92E9B9"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E1D393F" w14:textId="77777777" w:rsidR="000D7F20" w:rsidRPr="00B1161E" w:rsidRDefault="000D7F20" w:rsidP="001D10C5">
            <w:pPr>
              <w:widowControl w:val="0"/>
              <w:spacing w:line="240" w:lineRule="auto"/>
              <w:ind w:firstLine="0"/>
              <w:jc w:val="center"/>
              <w:rPr>
                <w:szCs w:val="24"/>
              </w:rPr>
            </w:pPr>
            <w:r w:rsidRPr="00B1161E">
              <w:rPr>
                <w:szCs w:val="24"/>
              </w:rPr>
              <w:t>1778,77</w:t>
            </w:r>
          </w:p>
        </w:tc>
      </w:tr>
      <w:tr w:rsidR="000D7F20" w:rsidRPr="00B1161E" w14:paraId="66EA9A24" w14:textId="77777777" w:rsidTr="00C44D75">
        <w:trPr>
          <w:trHeight w:val="20"/>
        </w:trPr>
        <w:tc>
          <w:tcPr>
            <w:tcW w:w="723" w:type="dxa"/>
            <w:vAlign w:val="center"/>
            <w:hideMark/>
          </w:tcPr>
          <w:p w14:paraId="0E81088D"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260" w:type="dxa"/>
            <w:vAlign w:val="center"/>
            <w:hideMark/>
          </w:tcPr>
          <w:p w14:paraId="0731B715" w14:textId="77777777" w:rsidR="000D7F20" w:rsidRPr="00B1161E" w:rsidRDefault="000D7F20" w:rsidP="001D10C5">
            <w:pPr>
              <w:widowControl w:val="0"/>
              <w:spacing w:line="240" w:lineRule="auto"/>
              <w:ind w:firstLine="0"/>
              <w:rPr>
                <w:bCs/>
                <w:szCs w:val="24"/>
              </w:rPr>
            </w:pPr>
            <w:r w:rsidRPr="00B1161E">
              <w:rPr>
                <w:bCs/>
                <w:szCs w:val="24"/>
              </w:rPr>
              <w:t>ЕТО-2 АО «ТГК-16»</w:t>
            </w:r>
          </w:p>
        </w:tc>
        <w:tc>
          <w:tcPr>
            <w:tcW w:w="1048" w:type="dxa"/>
            <w:noWrap/>
            <w:vAlign w:val="center"/>
          </w:tcPr>
          <w:p w14:paraId="19495A67"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E1DD69E"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49BF43E3"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499C4929"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0BAF80BD" w14:textId="48B81A6B" w:rsidR="000D7F20" w:rsidRPr="00B1161E" w:rsidRDefault="00B6690E" w:rsidP="001D10C5">
            <w:pPr>
              <w:widowControl w:val="0"/>
              <w:spacing w:line="240" w:lineRule="auto"/>
              <w:ind w:firstLine="0"/>
              <w:jc w:val="center"/>
              <w:rPr>
                <w:szCs w:val="24"/>
              </w:rPr>
            </w:pPr>
            <w:r w:rsidRPr="00B1161E">
              <w:rPr>
                <w:szCs w:val="24"/>
              </w:rPr>
              <w:t>1947,19</w:t>
            </w:r>
          </w:p>
        </w:tc>
      </w:tr>
    </w:tbl>
    <w:p w14:paraId="51283BDB" w14:textId="5E0F4864" w:rsidR="000D7F20" w:rsidRPr="00B1161E" w:rsidRDefault="00C44D75" w:rsidP="001D10C5">
      <w:pPr>
        <w:pStyle w:val="af4"/>
      </w:pPr>
      <w:bookmarkStart w:id="617" w:name="_Toc212733822"/>
      <w:bookmarkStart w:id="618" w:name="_Toc222923204"/>
      <w:bookmarkStart w:id="619" w:name="_Toc224200800"/>
      <w:bookmarkStart w:id="620" w:name="_Toc228347304"/>
      <w:r w:rsidRPr="00B1161E">
        <w:t xml:space="preserve">Таблица </w:t>
      </w:r>
      <w:r w:rsidR="00354F04">
        <w:fldChar w:fldCharType="begin"/>
      </w:r>
      <w:r w:rsidR="00354F04">
        <w:instrText xml:space="preserve"> STYLEREF 2 \s </w:instrText>
      </w:r>
      <w:r w:rsidR="00354F04">
        <w:fldChar w:fldCharType="separate"/>
      </w:r>
      <w:r w:rsidR="00E33EDC">
        <w:rPr>
          <w:noProof/>
        </w:rPr>
        <w:t>11.1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4</w:t>
      </w:r>
      <w:r w:rsidR="00354F04">
        <w:rPr>
          <w:noProof/>
        </w:rPr>
        <w:fldChar w:fldCharType="end"/>
      </w:r>
      <w:r w:rsidRPr="00B1161E">
        <w:t xml:space="preserve"> – </w:t>
      </w:r>
      <w:r w:rsidR="000D7F20" w:rsidRPr="00B1161E">
        <w:t xml:space="preserve">Средневзвешенный тариф на отпущенную тепловую энергию по </w:t>
      </w:r>
      <w:proofErr w:type="spellStart"/>
      <w:r w:rsidR="000D7F20" w:rsidRPr="00B1161E">
        <w:t>Осиновско</w:t>
      </w:r>
      <w:r w:rsidRPr="00B1161E">
        <w:t>му</w:t>
      </w:r>
      <w:proofErr w:type="spellEnd"/>
      <w:r w:rsidR="000D7F20" w:rsidRPr="00B1161E">
        <w:t xml:space="preserve"> </w:t>
      </w:r>
      <w:r w:rsidRPr="00B1161E">
        <w:t xml:space="preserve">сельскому поселению </w:t>
      </w:r>
      <w:r w:rsidR="000D7F20" w:rsidRPr="00B1161E">
        <w:t>за период с 2021 г. по 2025 г. руб./Гкал</w:t>
      </w:r>
      <w:bookmarkEnd w:id="617"/>
      <w:bookmarkEnd w:id="618"/>
      <w:bookmarkEnd w:id="619"/>
      <w:bookmarkEnd w:id="620"/>
    </w:p>
    <w:tbl>
      <w:tblPr>
        <w:tblW w:w="934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969"/>
        <w:gridCol w:w="1076"/>
        <w:gridCol w:w="1076"/>
        <w:gridCol w:w="1076"/>
        <w:gridCol w:w="1076"/>
        <w:gridCol w:w="1076"/>
      </w:tblGrid>
      <w:tr w:rsidR="000D7F20" w:rsidRPr="00B1161E" w14:paraId="50C55475" w14:textId="77777777" w:rsidTr="000D7F20">
        <w:trPr>
          <w:trHeight w:val="409"/>
        </w:trPr>
        <w:tc>
          <w:tcPr>
            <w:tcW w:w="3969" w:type="dxa"/>
            <w:vAlign w:val="center"/>
            <w:hideMark/>
          </w:tcPr>
          <w:p w14:paraId="0F8D262A" w14:textId="77777777" w:rsidR="000D7F20" w:rsidRPr="00B1161E" w:rsidRDefault="000D7F20" w:rsidP="001D10C5">
            <w:pPr>
              <w:widowControl w:val="0"/>
              <w:spacing w:line="240" w:lineRule="auto"/>
              <w:ind w:firstLine="0"/>
              <w:jc w:val="center"/>
            </w:pPr>
            <w:r w:rsidRPr="00B1161E">
              <w:t>Средневзвешенный тариф на отпущенную тепловую энергию в зонах деятельности единых теплоснабжающих организаций</w:t>
            </w:r>
          </w:p>
        </w:tc>
        <w:tc>
          <w:tcPr>
            <w:tcW w:w="1076" w:type="dxa"/>
            <w:tcBorders>
              <w:top w:val="single" w:sz="4" w:space="0" w:color="auto"/>
              <w:left w:val="nil"/>
              <w:bottom w:val="single" w:sz="4" w:space="0" w:color="auto"/>
              <w:right w:val="single" w:sz="4" w:space="0" w:color="auto"/>
            </w:tcBorders>
            <w:vAlign w:val="center"/>
            <w:hideMark/>
          </w:tcPr>
          <w:p w14:paraId="34FDD86C" w14:textId="77777777" w:rsidR="000D7F20" w:rsidRPr="00B1161E" w:rsidRDefault="000D7F20" w:rsidP="001D10C5">
            <w:pPr>
              <w:widowControl w:val="0"/>
              <w:spacing w:line="240" w:lineRule="auto"/>
              <w:ind w:firstLine="0"/>
              <w:jc w:val="center"/>
            </w:pPr>
            <w:r w:rsidRPr="00B1161E">
              <w:t>2021 г.</w:t>
            </w:r>
          </w:p>
        </w:tc>
        <w:tc>
          <w:tcPr>
            <w:tcW w:w="1076" w:type="dxa"/>
            <w:tcBorders>
              <w:top w:val="single" w:sz="4" w:space="0" w:color="auto"/>
              <w:left w:val="nil"/>
              <w:bottom w:val="single" w:sz="4" w:space="0" w:color="auto"/>
              <w:right w:val="single" w:sz="4" w:space="0" w:color="auto"/>
            </w:tcBorders>
            <w:vAlign w:val="center"/>
            <w:hideMark/>
          </w:tcPr>
          <w:p w14:paraId="096485CC" w14:textId="77777777" w:rsidR="000D7F20" w:rsidRPr="00B1161E" w:rsidRDefault="000D7F20" w:rsidP="001D10C5">
            <w:pPr>
              <w:widowControl w:val="0"/>
              <w:spacing w:line="240" w:lineRule="auto"/>
              <w:ind w:firstLine="0"/>
              <w:jc w:val="center"/>
            </w:pPr>
            <w:r w:rsidRPr="00B1161E">
              <w:t>2022 г.</w:t>
            </w:r>
          </w:p>
        </w:tc>
        <w:tc>
          <w:tcPr>
            <w:tcW w:w="1076" w:type="dxa"/>
            <w:tcBorders>
              <w:top w:val="single" w:sz="4" w:space="0" w:color="auto"/>
              <w:left w:val="nil"/>
              <w:bottom w:val="single" w:sz="4" w:space="0" w:color="auto"/>
              <w:right w:val="single" w:sz="4" w:space="0" w:color="auto"/>
            </w:tcBorders>
            <w:vAlign w:val="center"/>
            <w:hideMark/>
          </w:tcPr>
          <w:p w14:paraId="706D9F6D" w14:textId="77777777" w:rsidR="000D7F20" w:rsidRPr="00B1161E" w:rsidRDefault="000D7F20" w:rsidP="001D10C5">
            <w:pPr>
              <w:widowControl w:val="0"/>
              <w:spacing w:line="240" w:lineRule="auto"/>
              <w:ind w:firstLine="0"/>
              <w:jc w:val="center"/>
            </w:pPr>
            <w:r w:rsidRPr="00B1161E">
              <w:t>2023 г.</w:t>
            </w:r>
          </w:p>
        </w:tc>
        <w:tc>
          <w:tcPr>
            <w:tcW w:w="1076" w:type="dxa"/>
            <w:tcBorders>
              <w:top w:val="single" w:sz="4" w:space="0" w:color="auto"/>
              <w:left w:val="nil"/>
              <w:bottom w:val="single" w:sz="4" w:space="0" w:color="auto"/>
              <w:right w:val="single" w:sz="4" w:space="0" w:color="auto"/>
            </w:tcBorders>
            <w:vAlign w:val="center"/>
            <w:hideMark/>
          </w:tcPr>
          <w:p w14:paraId="3889FAE8" w14:textId="77777777" w:rsidR="000D7F20" w:rsidRPr="00B1161E" w:rsidRDefault="000D7F20" w:rsidP="001D10C5">
            <w:pPr>
              <w:widowControl w:val="0"/>
              <w:spacing w:line="240" w:lineRule="auto"/>
              <w:ind w:firstLine="0"/>
              <w:jc w:val="center"/>
            </w:pPr>
            <w:r w:rsidRPr="00B1161E">
              <w:t>2024 г.</w:t>
            </w:r>
          </w:p>
        </w:tc>
        <w:tc>
          <w:tcPr>
            <w:tcW w:w="1076" w:type="dxa"/>
            <w:tcBorders>
              <w:top w:val="single" w:sz="4" w:space="0" w:color="auto"/>
              <w:left w:val="nil"/>
              <w:bottom w:val="single" w:sz="4" w:space="0" w:color="auto"/>
              <w:right w:val="single" w:sz="4" w:space="0" w:color="auto"/>
            </w:tcBorders>
            <w:vAlign w:val="center"/>
            <w:hideMark/>
          </w:tcPr>
          <w:p w14:paraId="206B55BF" w14:textId="77777777" w:rsidR="000D7F20" w:rsidRPr="00B1161E" w:rsidRDefault="000D7F20" w:rsidP="001D10C5">
            <w:pPr>
              <w:widowControl w:val="0"/>
              <w:spacing w:line="240" w:lineRule="auto"/>
              <w:ind w:firstLine="0"/>
              <w:jc w:val="center"/>
            </w:pPr>
            <w:r w:rsidRPr="00B1161E">
              <w:t>2025 г.</w:t>
            </w:r>
          </w:p>
        </w:tc>
      </w:tr>
      <w:tr w:rsidR="000D7F20" w:rsidRPr="00B1161E" w14:paraId="34417716" w14:textId="77777777" w:rsidTr="000D7F20">
        <w:trPr>
          <w:trHeight w:val="291"/>
        </w:trPr>
        <w:tc>
          <w:tcPr>
            <w:tcW w:w="3969" w:type="dxa"/>
            <w:vAlign w:val="center"/>
          </w:tcPr>
          <w:p w14:paraId="3D45DEB3" w14:textId="4341C443" w:rsidR="000D7F20" w:rsidRPr="00B1161E" w:rsidRDefault="000D7F20" w:rsidP="001D10C5">
            <w:pPr>
              <w:widowControl w:val="0"/>
              <w:spacing w:line="240" w:lineRule="auto"/>
              <w:ind w:firstLine="0"/>
              <w:jc w:val="left"/>
              <w:rPr>
                <w:bCs/>
              </w:rPr>
            </w:pPr>
            <w:proofErr w:type="spellStart"/>
            <w:r w:rsidRPr="00B1161E">
              <w:t>Осиновско</w:t>
            </w:r>
            <w:r w:rsidR="00C44D75" w:rsidRPr="00B1161E">
              <w:t>е</w:t>
            </w:r>
            <w:proofErr w:type="spellEnd"/>
            <w:r w:rsidRPr="00B1161E">
              <w:t xml:space="preserve"> с.</w:t>
            </w:r>
            <w:r w:rsidR="00C44D75" w:rsidRPr="00B1161E">
              <w:t> </w:t>
            </w:r>
            <w:r w:rsidRPr="00B1161E">
              <w:t>п.</w:t>
            </w:r>
          </w:p>
        </w:tc>
        <w:tc>
          <w:tcPr>
            <w:tcW w:w="1076" w:type="dxa"/>
            <w:vAlign w:val="center"/>
          </w:tcPr>
          <w:p w14:paraId="3C7D5CD5"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305F2F1F"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4E9F86A3"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58FCF4E7"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7B4C2C03" w14:textId="3F243110" w:rsidR="000D7F20" w:rsidRPr="00B1161E" w:rsidRDefault="008F1E53" w:rsidP="001D10C5">
            <w:pPr>
              <w:widowControl w:val="0"/>
              <w:spacing w:line="240" w:lineRule="auto"/>
              <w:ind w:firstLine="0"/>
              <w:jc w:val="center"/>
            </w:pPr>
            <w:r w:rsidRPr="00B1161E">
              <w:t>1805,34</w:t>
            </w:r>
          </w:p>
        </w:tc>
      </w:tr>
    </w:tbl>
    <w:p w14:paraId="4E82548B" w14:textId="77777777" w:rsidR="000D7F20" w:rsidRPr="00B1161E" w:rsidRDefault="000D7F20" w:rsidP="001D10C5"/>
    <w:p w14:paraId="78F23242" w14:textId="77777777" w:rsidR="000D7F20" w:rsidRPr="00B1161E" w:rsidRDefault="000D7F20" w:rsidP="001D10C5">
      <w:pPr>
        <w:sectPr w:rsidR="000D7F20" w:rsidRPr="00B1161E" w:rsidSect="006C54AD">
          <w:pgSz w:w="11910" w:h="16840"/>
          <w:pgMar w:top="1134" w:right="850" w:bottom="1134" w:left="1701" w:header="567" w:footer="567" w:gutter="0"/>
          <w:cols w:space="720"/>
          <w:docGrid w:linePitch="326"/>
        </w:sectPr>
      </w:pPr>
    </w:p>
    <w:p w14:paraId="7E7EFF0A" w14:textId="04A438DA" w:rsidR="000D7F20" w:rsidRPr="00B1161E" w:rsidRDefault="00C44D75" w:rsidP="001D10C5">
      <w:pPr>
        <w:pStyle w:val="af4"/>
      </w:pPr>
      <w:bookmarkStart w:id="621" w:name="_Ref224663309"/>
      <w:bookmarkStart w:id="622" w:name="_Toc212733823"/>
      <w:bookmarkStart w:id="623" w:name="_Toc222923205"/>
      <w:bookmarkStart w:id="624" w:name="_Toc224200801"/>
      <w:bookmarkStart w:id="625" w:name="_Toc228347305"/>
      <w:r w:rsidRPr="00B1161E">
        <w:lastRenderedPageBreak/>
        <w:t xml:space="preserve">Таблица </w:t>
      </w:r>
      <w:r w:rsidR="00354F04">
        <w:fldChar w:fldCharType="begin"/>
      </w:r>
      <w:r w:rsidR="00354F04">
        <w:instrText xml:space="preserve"> STYLEREF 2 \s </w:instrText>
      </w:r>
      <w:r w:rsidR="00354F04">
        <w:fldChar w:fldCharType="separate"/>
      </w:r>
      <w:r w:rsidR="00E33EDC">
        <w:rPr>
          <w:noProof/>
        </w:rPr>
        <w:t>11.1</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5</w:t>
      </w:r>
      <w:r w:rsidR="00354F04">
        <w:rPr>
          <w:noProof/>
        </w:rPr>
        <w:fldChar w:fldCharType="end"/>
      </w:r>
      <w:bookmarkEnd w:id="621"/>
      <w:r w:rsidRPr="00B1161E">
        <w:t xml:space="preserve"> – </w:t>
      </w:r>
      <w:r w:rsidR="000D7F20" w:rsidRPr="00B1161E">
        <w:t xml:space="preserve">Тарифы на услуги по передаче тепловой энергии, установленные для потребителей в зонах деятельности теплоснабжающих организаций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рублей/Гкал, за период с 2021 по 2025 год</w:t>
      </w:r>
      <w:bookmarkEnd w:id="622"/>
      <w:bookmarkEnd w:id="623"/>
      <w:bookmarkEnd w:id="624"/>
      <w:bookmarkEnd w:id="625"/>
    </w:p>
    <w:tbl>
      <w:tblPr>
        <w:tblW w:w="15136" w:type="dxa"/>
        <w:tblInd w:w="-113" w:type="dxa"/>
        <w:tblLook w:val="04A0" w:firstRow="1" w:lastRow="0" w:firstColumn="1" w:lastColumn="0" w:noHBand="0" w:noVBand="1"/>
      </w:tblPr>
      <w:tblGrid>
        <w:gridCol w:w="769"/>
        <w:gridCol w:w="3791"/>
        <w:gridCol w:w="1721"/>
        <w:gridCol w:w="1771"/>
        <w:gridCol w:w="1771"/>
        <w:gridCol w:w="1771"/>
        <w:gridCol w:w="1771"/>
        <w:gridCol w:w="1771"/>
      </w:tblGrid>
      <w:tr w:rsidR="000D7F20" w:rsidRPr="00B1161E" w14:paraId="7A802410" w14:textId="77777777" w:rsidTr="000D7F20">
        <w:trPr>
          <w:trHeight w:val="631"/>
          <w:tblHeader/>
        </w:trPr>
        <w:tc>
          <w:tcPr>
            <w:tcW w:w="677" w:type="dxa"/>
            <w:tcBorders>
              <w:top w:val="single" w:sz="4" w:space="0" w:color="auto"/>
              <w:left w:val="single" w:sz="4" w:space="0" w:color="auto"/>
              <w:bottom w:val="single" w:sz="4" w:space="0" w:color="auto"/>
              <w:right w:val="single" w:sz="4" w:space="0" w:color="auto"/>
            </w:tcBorders>
            <w:vAlign w:val="center"/>
            <w:hideMark/>
          </w:tcPr>
          <w:p w14:paraId="690B2694"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75648" behindDoc="0" locked="0" layoutInCell="1" allowOverlap="1" wp14:anchorId="0A2CC619" wp14:editId="72B851F2">
                  <wp:simplePos x="0" y="0"/>
                  <wp:positionH relativeFrom="column">
                    <wp:posOffset>0</wp:posOffset>
                  </wp:positionH>
                  <wp:positionV relativeFrom="paragraph">
                    <wp:posOffset>0</wp:posOffset>
                  </wp:positionV>
                  <wp:extent cx="361950" cy="190500"/>
                  <wp:effectExtent l="0" t="0" r="0" b="0"/>
                  <wp:wrapNone/>
                  <wp:docPr id="13" name="Рисунок 13" hidden="1">
                    <a:extLst xmlns:a="http://schemas.openxmlformats.org/drawingml/2006/main">
                      <a:ext uri="{FF2B5EF4-FFF2-40B4-BE49-F238E27FC236}">
                        <a16:creationId xmlns:a16="http://schemas.microsoft.com/office/drawing/2014/main" id="{EF8A6061-EF4F-4FFE-B756-873FB5731253}"/>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EF8A6061-EF4F-4FFE-B756-873FB5731253}"/>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6672" behindDoc="0" locked="0" layoutInCell="1" allowOverlap="1" wp14:anchorId="242C98D7" wp14:editId="5DF0478C">
                  <wp:simplePos x="0" y="0"/>
                  <wp:positionH relativeFrom="column">
                    <wp:posOffset>0</wp:posOffset>
                  </wp:positionH>
                  <wp:positionV relativeFrom="paragraph">
                    <wp:posOffset>0</wp:posOffset>
                  </wp:positionV>
                  <wp:extent cx="361950" cy="190500"/>
                  <wp:effectExtent l="0" t="0" r="0" b="0"/>
                  <wp:wrapNone/>
                  <wp:docPr id="15" name="Рисунок 15" hidden="1">
                    <a:extLst xmlns:a="http://schemas.openxmlformats.org/drawingml/2006/main">
                      <a:ext uri="{FF2B5EF4-FFF2-40B4-BE49-F238E27FC236}">
                        <a16:creationId xmlns:a16="http://schemas.microsoft.com/office/drawing/2014/main" id="{ECB0AF4F-AF71-4AD4-B65F-9B2B4CBB8565}"/>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ECB0AF4F-AF71-4AD4-B65F-9B2B4CBB8565}"/>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7696" behindDoc="0" locked="0" layoutInCell="1" allowOverlap="1" wp14:anchorId="65F59EB9" wp14:editId="1AD70962">
                  <wp:simplePos x="0" y="0"/>
                  <wp:positionH relativeFrom="column">
                    <wp:posOffset>0</wp:posOffset>
                  </wp:positionH>
                  <wp:positionV relativeFrom="paragraph">
                    <wp:posOffset>0</wp:posOffset>
                  </wp:positionV>
                  <wp:extent cx="361950" cy="190500"/>
                  <wp:effectExtent l="0" t="0" r="0" b="0"/>
                  <wp:wrapNone/>
                  <wp:docPr id="5" name="Рисунок 5" hidden="1">
                    <a:extLst xmlns:a="http://schemas.openxmlformats.org/drawingml/2006/main">
                      <a:ext uri="{FF2B5EF4-FFF2-40B4-BE49-F238E27FC236}">
                        <a16:creationId xmlns:a16="http://schemas.microsoft.com/office/drawing/2014/main" id="{CC398EF7-C4EE-4C3C-BC48-DD787485D0EC}"/>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CC398EF7-C4EE-4C3C-BC48-DD787485D0EC}"/>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4134" w:type="dxa"/>
            <w:tcBorders>
              <w:top w:val="single" w:sz="4" w:space="0" w:color="auto"/>
              <w:left w:val="single" w:sz="4" w:space="0" w:color="auto"/>
              <w:bottom w:val="single" w:sz="4" w:space="0" w:color="auto"/>
              <w:right w:val="single" w:sz="4" w:space="0" w:color="auto"/>
            </w:tcBorders>
            <w:vAlign w:val="center"/>
            <w:hideMark/>
          </w:tcPr>
          <w:p w14:paraId="6BD3F705"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w:t>
            </w:r>
          </w:p>
        </w:tc>
        <w:tc>
          <w:tcPr>
            <w:tcW w:w="1470" w:type="dxa"/>
            <w:tcBorders>
              <w:top w:val="single" w:sz="4" w:space="0" w:color="auto"/>
              <w:left w:val="single" w:sz="4" w:space="0" w:color="auto"/>
              <w:bottom w:val="single" w:sz="4" w:space="0" w:color="auto"/>
              <w:right w:val="single" w:sz="4" w:space="0" w:color="auto"/>
            </w:tcBorders>
            <w:vAlign w:val="center"/>
            <w:hideMark/>
          </w:tcPr>
          <w:p w14:paraId="3DB8734D" w14:textId="77777777" w:rsidR="000D7F20" w:rsidRPr="00B1161E" w:rsidRDefault="000D7F20" w:rsidP="001D10C5">
            <w:pPr>
              <w:widowControl w:val="0"/>
              <w:spacing w:line="240" w:lineRule="auto"/>
              <w:ind w:firstLine="0"/>
              <w:jc w:val="center"/>
              <w:rPr>
                <w:szCs w:val="24"/>
              </w:rPr>
            </w:pPr>
            <w:r w:rsidRPr="00B1161E">
              <w:rPr>
                <w:szCs w:val="24"/>
              </w:rPr>
              <w:t>Вид теплоносителя</w:t>
            </w:r>
          </w:p>
        </w:tc>
        <w:tc>
          <w:tcPr>
            <w:tcW w:w="1771" w:type="dxa"/>
            <w:tcBorders>
              <w:top w:val="single" w:sz="4" w:space="0" w:color="auto"/>
              <w:left w:val="nil"/>
              <w:bottom w:val="single" w:sz="4" w:space="0" w:color="auto"/>
              <w:right w:val="single" w:sz="4" w:space="0" w:color="auto"/>
            </w:tcBorders>
            <w:noWrap/>
            <w:vAlign w:val="center"/>
            <w:hideMark/>
          </w:tcPr>
          <w:p w14:paraId="682C2DCF"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771" w:type="dxa"/>
            <w:tcBorders>
              <w:top w:val="single" w:sz="4" w:space="0" w:color="auto"/>
              <w:left w:val="nil"/>
              <w:bottom w:val="single" w:sz="4" w:space="0" w:color="auto"/>
              <w:right w:val="single" w:sz="4" w:space="0" w:color="auto"/>
            </w:tcBorders>
            <w:noWrap/>
            <w:vAlign w:val="center"/>
            <w:hideMark/>
          </w:tcPr>
          <w:p w14:paraId="01E63A11"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771" w:type="dxa"/>
            <w:tcBorders>
              <w:top w:val="single" w:sz="4" w:space="0" w:color="auto"/>
              <w:left w:val="nil"/>
              <w:bottom w:val="single" w:sz="4" w:space="0" w:color="auto"/>
              <w:right w:val="single" w:sz="4" w:space="0" w:color="auto"/>
            </w:tcBorders>
            <w:noWrap/>
            <w:vAlign w:val="center"/>
            <w:hideMark/>
          </w:tcPr>
          <w:p w14:paraId="784E45CF"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771" w:type="dxa"/>
            <w:tcBorders>
              <w:top w:val="single" w:sz="4" w:space="0" w:color="auto"/>
              <w:left w:val="nil"/>
              <w:bottom w:val="single" w:sz="4" w:space="0" w:color="auto"/>
              <w:right w:val="single" w:sz="4" w:space="0" w:color="auto"/>
            </w:tcBorders>
            <w:noWrap/>
            <w:vAlign w:val="center"/>
            <w:hideMark/>
          </w:tcPr>
          <w:p w14:paraId="6DD919C6"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771" w:type="dxa"/>
            <w:tcBorders>
              <w:top w:val="single" w:sz="4" w:space="0" w:color="auto"/>
              <w:left w:val="nil"/>
              <w:bottom w:val="single" w:sz="4" w:space="0" w:color="auto"/>
              <w:right w:val="single" w:sz="4" w:space="0" w:color="auto"/>
            </w:tcBorders>
            <w:noWrap/>
            <w:vAlign w:val="center"/>
            <w:hideMark/>
          </w:tcPr>
          <w:p w14:paraId="3CBEB059"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F710CBA" w14:textId="77777777" w:rsidTr="000D7F20">
        <w:trPr>
          <w:trHeight w:val="232"/>
        </w:trPr>
        <w:tc>
          <w:tcPr>
            <w:tcW w:w="677" w:type="dxa"/>
            <w:tcBorders>
              <w:top w:val="nil"/>
              <w:left w:val="single" w:sz="4" w:space="0" w:color="auto"/>
              <w:bottom w:val="single" w:sz="4" w:space="0" w:color="auto"/>
              <w:right w:val="single" w:sz="4" w:space="0" w:color="auto"/>
            </w:tcBorders>
            <w:vAlign w:val="center"/>
            <w:hideMark/>
          </w:tcPr>
          <w:p w14:paraId="20F482EF" w14:textId="77777777" w:rsidR="000D7F20" w:rsidRPr="00B1161E" w:rsidRDefault="000D7F20" w:rsidP="001D10C5">
            <w:pPr>
              <w:widowControl w:val="0"/>
              <w:spacing w:line="240" w:lineRule="auto"/>
              <w:ind w:firstLine="0"/>
              <w:jc w:val="center"/>
              <w:rPr>
                <w:szCs w:val="24"/>
                <w:lang w:val="en-US"/>
              </w:rPr>
            </w:pPr>
            <w:r w:rsidRPr="00B1161E">
              <w:rPr>
                <w:szCs w:val="24"/>
                <w:lang w:val="en-US"/>
              </w:rPr>
              <w:t>1</w:t>
            </w:r>
          </w:p>
        </w:tc>
        <w:tc>
          <w:tcPr>
            <w:tcW w:w="4134" w:type="dxa"/>
            <w:tcBorders>
              <w:top w:val="nil"/>
              <w:left w:val="nil"/>
              <w:bottom w:val="single" w:sz="4" w:space="0" w:color="auto"/>
              <w:right w:val="single" w:sz="4" w:space="0" w:color="auto"/>
            </w:tcBorders>
            <w:vAlign w:val="center"/>
            <w:hideMark/>
          </w:tcPr>
          <w:p w14:paraId="5F4FCDE2" w14:textId="77777777" w:rsidR="000D7F20" w:rsidRPr="00B1161E" w:rsidRDefault="000D7F20" w:rsidP="001D10C5">
            <w:pPr>
              <w:widowControl w:val="0"/>
              <w:spacing w:line="240" w:lineRule="auto"/>
              <w:ind w:firstLine="0"/>
              <w:jc w:val="left"/>
              <w:rPr>
                <w:bCs/>
                <w:szCs w:val="24"/>
              </w:rPr>
            </w:pPr>
            <w:r w:rsidRPr="00B1161E">
              <w:rPr>
                <w:bCs/>
                <w:szCs w:val="24"/>
              </w:rPr>
              <w:t>ООО «ПЭСТ»</w:t>
            </w:r>
          </w:p>
        </w:tc>
        <w:tc>
          <w:tcPr>
            <w:tcW w:w="1470" w:type="dxa"/>
            <w:tcBorders>
              <w:top w:val="nil"/>
              <w:left w:val="nil"/>
              <w:bottom w:val="single" w:sz="4" w:space="0" w:color="auto"/>
              <w:right w:val="single" w:sz="4" w:space="0" w:color="auto"/>
            </w:tcBorders>
            <w:vAlign w:val="center"/>
            <w:hideMark/>
          </w:tcPr>
          <w:p w14:paraId="139A46BF"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tcBorders>
              <w:top w:val="nil"/>
              <w:left w:val="nil"/>
              <w:bottom w:val="single" w:sz="4" w:space="0" w:color="auto"/>
              <w:right w:val="single" w:sz="4" w:space="0" w:color="auto"/>
            </w:tcBorders>
            <w:vAlign w:val="center"/>
            <w:hideMark/>
          </w:tcPr>
          <w:p w14:paraId="2098D997" w14:textId="77777777" w:rsidR="000D7F20" w:rsidRPr="00B1161E" w:rsidRDefault="000D7F20" w:rsidP="001D10C5">
            <w:pPr>
              <w:widowControl w:val="0"/>
              <w:spacing w:line="240" w:lineRule="auto"/>
              <w:ind w:firstLine="0"/>
              <w:jc w:val="center"/>
              <w:rPr>
                <w:szCs w:val="24"/>
              </w:rPr>
            </w:pPr>
            <w:r w:rsidRPr="00B1161E">
              <w:rPr>
                <w:szCs w:val="24"/>
              </w:rPr>
              <w:t>344,73</w:t>
            </w:r>
          </w:p>
        </w:tc>
        <w:tc>
          <w:tcPr>
            <w:tcW w:w="1771" w:type="dxa"/>
            <w:tcBorders>
              <w:top w:val="nil"/>
              <w:left w:val="nil"/>
              <w:bottom w:val="single" w:sz="4" w:space="0" w:color="auto"/>
              <w:right w:val="single" w:sz="4" w:space="0" w:color="auto"/>
            </w:tcBorders>
            <w:vAlign w:val="center"/>
            <w:hideMark/>
          </w:tcPr>
          <w:p w14:paraId="22E04548" w14:textId="77777777" w:rsidR="000D7F20" w:rsidRPr="00B1161E" w:rsidRDefault="000D7F20" w:rsidP="001D10C5">
            <w:pPr>
              <w:widowControl w:val="0"/>
              <w:spacing w:line="240" w:lineRule="auto"/>
              <w:ind w:firstLine="0"/>
              <w:jc w:val="center"/>
              <w:rPr>
                <w:szCs w:val="24"/>
              </w:rPr>
            </w:pPr>
            <w:r w:rsidRPr="00B1161E">
              <w:rPr>
                <w:szCs w:val="24"/>
              </w:rPr>
              <w:t>375,32</w:t>
            </w:r>
          </w:p>
        </w:tc>
        <w:tc>
          <w:tcPr>
            <w:tcW w:w="1771" w:type="dxa"/>
            <w:tcBorders>
              <w:top w:val="nil"/>
              <w:left w:val="nil"/>
              <w:bottom w:val="single" w:sz="4" w:space="0" w:color="auto"/>
              <w:right w:val="single" w:sz="4" w:space="0" w:color="auto"/>
            </w:tcBorders>
            <w:vAlign w:val="center"/>
            <w:hideMark/>
          </w:tcPr>
          <w:p w14:paraId="10CEA351"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tcBorders>
              <w:top w:val="nil"/>
              <w:left w:val="nil"/>
              <w:bottom w:val="single" w:sz="4" w:space="0" w:color="auto"/>
              <w:right w:val="single" w:sz="4" w:space="0" w:color="auto"/>
            </w:tcBorders>
            <w:vAlign w:val="center"/>
            <w:hideMark/>
          </w:tcPr>
          <w:p w14:paraId="625C0AD4" w14:textId="77777777" w:rsidR="000D7F20" w:rsidRPr="00B1161E" w:rsidRDefault="000D7F20" w:rsidP="001D10C5">
            <w:pPr>
              <w:widowControl w:val="0"/>
              <w:spacing w:line="240" w:lineRule="auto"/>
              <w:ind w:firstLine="0"/>
              <w:jc w:val="center"/>
              <w:rPr>
                <w:szCs w:val="24"/>
              </w:rPr>
            </w:pPr>
            <w:r w:rsidRPr="00B1161E">
              <w:rPr>
                <w:szCs w:val="24"/>
              </w:rPr>
              <w:t>472,52</w:t>
            </w:r>
          </w:p>
        </w:tc>
        <w:tc>
          <w:tcPr>
            <w:tcW w:w="1771" w:type="dxa"/>
            <w:tcBorders>
              <w:top w:val="nil"/>
              <w:left w:val="nil"/>
              <w:bottom w:val="single" w:sz="4" w:space="0" w:color="auto"/>
              <w:right w:val="single" w:sz="4" w:space="0" w:color="auto"/>
            </w:tcBorders>
            <w:vAlign w:val="center"/>
            <w:hideMark/>
          </w:tcPr>
          <w:p w14:paraId="00184DE5" w14:textId="77777777" w:rsidR="000D7F20" w:rsidRPr="00B1161E" w:rsidRDefault="000D7F20" w:rsidP="001D10C5">
            <w:pPr>
              <w:widowControl w:val="0"/>
              <w:spacing w:line="240" w:lineRule="auto"/>
              <w:ind w:firstLine="0"/>
              <w:jc w:val="center"/>
              <w:rPr>
                <w:szCs w:val="24"/>
              </w:rPr>
            </w:pPr>
            <w:r w:rsidRPr="00B1161E">
              <w:rPr>
                <w:szCs w:val="24"/>
              </w:rPr>
              <w:t>613,19</w:t>
            </w:r>
          </w:p>
        </w:tc>
      </w:tr>
      <w:tr w:rsidR="000D7F20" w:rsidRPr="00B1161E" w14:paraId="7D3934BB" w14:textId="77777777" w:rsidTr="000D7F20">
        <w:trPr>
          <w:trHeight w:val="232"/>
        </w:trPr>
        <w:tc>
          <w:tcPr>
            <w:tcW w:w="677" w:type="dxa"/>
            <w:tcBorders>
              <w:top w:val="nil"/>
              <w:left w:val="single" w:sz="4" w:space="0" w:color="auto"/>
              <w:bottom w:val="single" w:sz="4" w:space="0" w:color="auto"/>
              <w:right w:val="single" w:sz="4" w:space="0" w:color="auto"/>
            </w:tcBorders>
            <w:vAlign w:val="center"/>
            <w:hideMark/>
          </w:tcPr>
          <w:p w14:paraId="6F0220CC"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4134" w:type="dxa"/>
            <w:tcBorders>
              <w:top w:val="nil"/>
              <w:left w:val="nil"/>
              <w:bottom w:val="single" w:sz="4" w:space="0" w:color="auto"/>
              <w:right w:val="single" w:sz="4" w:space="0" w:color="auto"/>
            </w:tcBorders>
            <w:vAlign w:val="center"/>
          </w:tcPr>
          <w:p w14:paraId="3FB128CC" w14:textId="77777777" w:rsidR="000D7F20" w:rsidRPr="00B1161E" w:rsidRDefault="000D7F20" w:rsidP="001D10C5">
            <w:pPr>
              <w:widowControl w:val="0"/>
              <w:spacing w:line="240" w:lineRule="auto"/>
              <w:ind w:firstLine="0"/>
              <w:jc w:val="left"/>
              <w:rPr>
                <w:bCs/>
                <w:szCs w:val="24"/>
              </w:rPr>
            </w:pPr>
            <w:r w:rsidRPr="00B1161E">
              <w:rPr>
                <w:bCs/>
                <w:szCs w:val="24"/>
              </w:rPr>
              <w:t>ООО «РСК»</w:t>
            </w:r>
          </w:p>
        </w:tc>
        <w:tc>
          <w:tcPr>
            <w:tcW w:w="1470" w:type="dxa"/>
            <w:tcBorders>
              <w:top w:val="nil"/>
              <w:left w:val="nil"/>
              <w:bottom w:val="single" w:sz="4" w:space="0" w:color="auto"/>
              <w:right w:val="single" w:sz="4" w:space="0" w:color="auto"/>
            </w:tcBorders>
            <w:vAlign w:val="center"/>
            <w:hideMark/>
          </w:tcPr>
          <w:p w14:paraId="0A76E92A"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tcBorders>
              <w:top w:val="nil"/>
              <w:left w:val="nil"/>
              <w:bottom w:val="single" w:sz="4" w:space="0" w:color="auto"/>
              <w:right w:val="single" w:sz="4" w:space="0" w:color="auto"/>
            </w:tcBorders>
            <w:vAlign w:val="center"/>
            <w:hideMark/>
          </w:tcPr>
          <w:p w14:paraId="0EDB9593" w14:textId="4CE77FE6" w:rsidR="000D7F20" w:rsidRPr="00B1161E" w:rsidRDefault="00067B5E" w:rsidP="001D10C5">
            <w:pPr>
              <w:widowControl w:val="0"/>
              <w:spacing w:line="240" w:lineRule="auto"/>
              <w:ind w:firstLine="0"/>
              <w:jc w:val="center"/>
              <w:rPr>
                <w:szCs w:val="24"/>
              </w:rPr>
            </w:pPr>
            <w:r w:rsidRPr="00B1161E">
              <w:rPr>
                <w:szCs w:val="24"/>
              </w:rPr>
              <w:t>530,62</w:t>
            </w:r>
          </w:p>
        </w:tc>
        <w:tc>
          <w:tcPr>
            <w:tcW w:w="1771" w:type="dxa"/>
            <w:tcBorders>
              <w:top w:val="nil"/>
              <w:left w:val="nil"/>
              <w:bottom w:val="single" w:sz="4" w:space="0" w:color="auto"/>
              <w:right w:val="single" w:sz="4" w:space="0" w:color="auto"/>
            </w:tcBorders>
            <w:vAlign w:val="center"/>
            <w:hideMark/>
          </w:tcPr>
          <w:p w14:paraId="1905ED6A" w14:textId="2F526B56" w:rsidR="000D7F20" w:rsidRPr="00B1161E" w:rsidRDefault="00067B5E" w:rsidP="001D10C5">
            <w:pPr>
              <w:widowControl w:val="0"/>
              <w:spacing w:line="240" w:lineRule="auto"/>
              <w:ind w:firstLine="0"/>
              <w:jc w:val="center"/>
              <w:rPr>
                <w:szCs w:val="24"/>
              </w:rPr>
            </w:pPr>
            <w:r w:rsidRPr="00B1161E">
              <w:rPr>
                <w:szCs w:val="24"/>
              </w:rPr>
              <w:t>581,83</w:t>
            </w:r>
          </w:p>
        </w:tc>
        <w:tc>
          <w:tcPr>
            <w:tcW w:w="1771" w:type="dxa"/>
            <w:tcBorders>
              <w:top w:val="nil"/>
              <w:left w:val="nil"/>
              <w:bottom w:val="single" w:sz="4" w:space="0" w:color="auto"/>
              <w:right w:val="single" w:sz="4" w:space="0" w:color="auto"/>
            </w:tcBorders>
            <w:vAlign w:val="center"/>
            <w:hideMark/>
          </w:tcPr>
          <w:p w14:paraId="1371BA27" w14:textId="5EE26EC1" w:rsidR="000D7F20" w:rsidRPr="00B1161E" w:rsidRDefault="00067B5E" w:rsidP="001D10C5">
            <w:pPr>
              <w:widowControl w:val="0"/>
              <w:spacing w:line="240" w:lineRule="auto"/>
              <w:ind w:firstLine="0"/>
              <w:jc w:val="center"/>
              <w:rPr>
                <w:szCs w:val="24"/>
              </w:rPr>
            </w:pPr>
            <w:r w:rsidRPr="00B1161E">
              <w:rPr>
                <w:szCs w:val="24"/>
              </w:rPr>
              <w:t>664,45</w:t>
            </w:r>
          </w:p>
        </w:tc>
        <w:tc>
          <w:tcPr>
            <w:tcW w:w="1771" w:type="dxa"/>
            <w:tcBorders>
              <w:top w:val="nil"/>
              <w:left w:val="nil"/>
              <w:bottom w:val="single" w:sz="4" w:space="0" w:color="auto"/>
              <w:right w:val="single" w:sz="4" w:space="0" w:color="auto"/>
            </w:tcBorders>
            <w:vAlign w:val="center"/>
            <w:hideMark/>
          </w:tcPr>
          <w:p w14:paraId="0CFF17F4" w14:textId="77777777" w:rsidR="000D7F20" w:rsidRPr="00B1161E" w:rsidRDefault="000D7F20" w:rsidP="001D10C5">
            <w:pPr>
              <w:widowControl w:val="0"/>
              <w:spacing w:line="240" w:lineRule="auto"/>
              <w:ind w:firstLine="0"/>
              <w:jc w:val="center"/>
              <w:rPr>
                <w:szCs w:val="24"/>
              </w:rPr>
            </w:pPr>
            <w:r w:rsidRPr="00B1161E">
              <w:rPr>
                <w:szCs w:val="24"/>
              </w:rPr>
              <w:t>726,02</w:t>
            </w:r>
          </w:p>
        </w:tc>
        <w:tc>
          <w:tcPr>
            <w:tcW w:w="1771" w:type="dxa"/>
            <w:tcBorders>
              <w:top w:val="nil"/>
              <w:left w:val="nil"/>
              <w:bottom w:val="single" w:sz="4" w:space="0" w:color="auto"/>
              <w:right w:val="single" w:sz="4" w:space="0" w:color="auto"/>
            </w:tcBorders>
            <w:vAlign w:val="center"/>
            <w:hideMark/>
          </w:tcPr>
          <w:p w14:paraId="31469E71" w14:textId="77777777" w:rsidR="000D7F20" w:rsidRPr="00B1161E" w:rsidRDefault="000D7F20" w:rsidP="001D10C5">
            <w:pPr>
              <w:widowControl w:val="0"/>
              <w:spacing w:line="240" w:lineRule="auto"/>
              <w:ind w:firstLine="0"/>
              <w:jc w:val="center"/>
              <w:rPr>
                <w:szCs w:val="24"/>
              </w:rPr>
            </w:pPr>
            <w:r w:rsidRPr="00B1161E">
              <w:rPr>
                <w:szCs w:val="24"/>
              </w:rPr>
              <w:t>809,02</w:t>
            </w:r>
          </w:p>
        </w:tc>
      </w:tr>
    </w:tbl>
    <w:p w14:paraId="16A8E86A" w14:textId="77777777" w:rsidR="000D7F20" w:rsidRPr="00B1161E" w:rsidRDefault="000D7F20" w:rsidP="001D10C5">
      <w:pPr>
        <w:spacing w:after="160" w:line="259" w:lineRule="auto"/>
        <w:ind w:firstLine="0"/>
        <w:jc w:val="left"/>
        <w:sectPr w:rsidR="000D7F20" w:rsidRPr="00B1161E" w:rsidSect="000D7F20">
          <w:footerReference w:type="default" r:id="rId43"/>
          <w:pgSz w:w="16840" w:h="11907" w:orient="landscape" w:code="9"/>
          <w:pgMar w:top="1418" w:right="1134" w:bottom="851" w:left="1134" w:header="567" w:footer="567" w:gutter="0"/>
          <w:cols w:space="708"/>
          <w:docGrid w:linePitch="360"/>
        </w:sectPr>
      </w:pPr>
    </w:p>
    <w:p w14:paraId="68E8F55C" w14:textId="77777777" w:rsidR="000D7F20" w:rsidRPr="00B1161E" w:rsidRDefault="000D7F20" w:rsidP="001D10C5">
      <w:pPr>
        <w:pStyle w:val="20"/>
      </w:pPr>
      <w:bookmarkStart w:id="626" w:name="_Toc209804036"/>
      <w:bookmarkStart w:id="627" w:name="_Toc222923165"/>
      <w:bookmarkStart w:id="628" w:name="_Toc224200740"/>
      <w:bookmarkStart w:id="629" w:name="_Toc228347228"/>
      <w:r w:rsidRPr="00B1161E">
        <w:lastRenderedPageBreak/>
        <w:t>Описание структуры цен (тарифов), установленных на момент разработки схемы теплоснабжения</w:t>
      </w:r>
      <w:bookmarkEnd w:id="626"/>
      <w:bookmarkEnd w:id="627"/>
      <w:bookmarkEnd w:id="628"/>
      <w:bookmarkEnd w:id="629"/>
    </w:p>
    <w:p w14:paraId="4C19B5DE" w14:textId="77777777" w:rsidR="000D7F20" w:rsidRPr="00B1161E" w:rsidRDefault="000D7F20" w:rsidP="001D10C5">
      <w:r w:rsidRPr="00B1161E">
        <w:t xml:space="preserve">Тарифы на тепловую энергию устанавливаются методом индексации на долгосрочный период регулирования и ежегодно корректируются с использованием уточненных значений параметров регулирования в соответствии с действующим законодательством по </w:t>
      </w:r>
      <w:proofErr w:type="spellStart"/>
      <w:r w:rsidRPr="00B1161E">
        <w:t>тарифообразованию</w:t>
      </w:r>
      <w:proofErr w:type="spellEnd"/>
      <w:r w:rsidRPr="00B1161E">
        <w:t>. Для теплоснабжающих организаций региональным органом регулирования тарифов и цен устанавливаются следующие виды тарифов:</w:t>
      </w:r>
    </w:p>
    <w:p w14:paraId="1162F1A0" w14:textId="77777777" w:rsidR="000D7F20" w:rsidRPr="00B1161E" w:rsidRDefault="000D7F20" w:rsidP="001D10C5">
      <w:pPr>
        <w:numPr>
          <w:ilvl w:val="0"/>
          <w:numId w:val="27"/>
        </w:numPr>
      </w:pPr>
      <w:r w:rsidRPr="00B1161E">
        <w:t>тариф на тепловую энергию, производимую в режиме комбинированной выработки в горячей воде (руб./Гкал);</w:t>
      </w:r>
    </w:p>
    <w:p w14:paraId="1BDC30CA" w14:textId="77777777" w:rsidR="000D7F20" w:rsidRPr="00B1161E" w:rsidRDefault="000D7F20" w:rsidP="001D10C5">
      <w:pPr>
        <w:numPr>
          <w:ilvl w:val="0"/>
          <w:numId w:val="27"/>
        </w:numPr>
      </w:pPr>
      <w:r w:rsidRPr="00B1161E">
        <w:t>тариф на тепловую энергию, поставляемую потребителям в горячей воде для нужд теплоснабжения и ГВС (руб./Гкал);</w:t>
      </w:r>
    </w:p>
    <w:p w14:paraId="6948688F" w14:textId="77777777" w:rsidR="000D7F20" w:rsidRPr="00B1161E" w:rsidRDefault="000D7F20" w:rsidP="001D10C5">
      <w:pPr>
        <w:numPr>
          <w:ilvl w:val="0"/>
          <w:numId w:val="27"/>
        </w:numPr>
      </w:pPr>
      <w:r w:rsidRPr="00B1161E">
        <w:t>тариф на тепловую энергию, поставляемую теплоснабжающим, теплосетевым организациям, приобретающим тепловую энергию с целью компенсации потерь (руб./Гкал);</w:t>
      </w:r>
    </w:p>
    <w:p w14:paraId="19E0121D" w14:textId="77777777" w:rsidR="000D7F20" w:rsidRPr="00B1161E" w:rsidRDefault="000D7F20" w:rsidP="001D10C5">
      <w:pPr>
        <w:numPr>
          <w:ilvl w:val="0"/>
          <w:numId w:val="27"/>
        </w:numPr>
      </w:pPr>
      <w:r w:rsidRPr="00B1161E">
        <w:t>тариф на теплоноситель (руб./м</w:t>
      </w:r>
      <w:r w:rsidRPr="00B1161E">
        <w:rPr>
          <w:vertAlign w:val="superscript"/>
        </w:rPr>
        <w:t>3</w:t>
      </w:r>
      <w:r w:rsidRPr="00B1161E">
        <w:t>);</w:t>
      </w:r>
    </w:p>
    <w:p w14:paraId="4423A60C" w14:textId="77777777" w:rsidR="000D7F20" w:rsidRPr="00B1161E" w:rsidRDefault="000D7F20" w:rsidP="001D10C5">
      <w:r w:rsidRPr="00B1161E">
        <w:t>Кроме того, тариф на тепловую энергию, поставляемую потребителям, дифференцируется в зависимости от точки подключения.</w:t>
      </w:r>
    </w:p>
    <w:p w14:paraId="26A5E716" w14:textId="77777777" w:rsidR="000D7F20" w:rsidRPr="00B1161E" w:rsidRDefault="000D7F20" w:rsidP="001D10C5">
      <w:r w:rsidRPr="00B1161E">
        <w:t>Тарифы для конечных потребителей тепловой энергии, подключенным к сетям, включают стоимость производства, передачи и сбыта тепловой энергии.</w:t>
      </w:r>
    </w:p>
    <w:p w14:paraId="459F10D5" w14:textId="77777777" w:rsidR="000D7F20" w:rsidRPr="00B1161E" w:rsidRDefault="000D7F20" w:rsidP="001D10C5">
      <w:r w:rsidRPr="00B1161E">
        <w:t>Расчет полезного отпуска (потребления) горячей воды по жилищному фонду, не оборудованному приборами учета, производится в соответствии с нормативами потребления коммунальной услуги горячего водоснабжения (куб. метров в месяц на человека). При наличии приборов учета объем потребления определяется на основании показаний прибора учета.</w:t>
      </w:r>
    </w:p>
    <w:p w14:paraId="02558D0E" w14:textId="77777777" w:rsidR="000D7F20" w:rsidRPr="00B1161E" w:rsidRDefault="000D7F20" w:rsidP="001D10C5">
      <w:r w:rsidRPr="00B1161E">
        <w:t>Количество тепловой энергии, используемой на подогрев холодной воды для предоставления коммунальной услуги по горячему водоснабжению также определяется, исходя из утвержденных нормативов.</w:t>
      </w:r>
    </w:p>
    <w:p w14:paraId="2711051D" w14:textId="77777777" w:rsidR="000D7F20" w:rsidRPr="00B1161E" w:rsidRDefault="000D7F20" w:rsidP="001D10C5">
      <w:pPr>
        <w:pStyle w:val="20"/>
      </w:pPr>
      <w:bookmarkStart w:id="630" w:name="_bookmark141"/>
      <w:bookmarkStart w:id="631" w:name="_Toc222923166"/>
      <w:bookmarkStart w:id="632" w:name="_Toc224200741"/>
      <w:bookmarkStart w:id="633" w:name="_Toc228347229"/>
      <w:bookmarkEnd w:id="630"/>
      <w:r w:rsidRPr="00B1161E">
        <w:t>Описание платы за подключение к системе теплоснабжения</w:t>
      </w:r>
      <w:bookmarkEnd w:id="631"/>
      <w:bookmarkEnd w:id="632"/>
      <w:bookmarkEnd w:id="633"/>
    </w:p>
    <w:p w14:paraId="52FDF7C3" w14:textId="4341663E" w:rsidR="000D7F20" w:rsidRPr="00B1161E" w:rsidRDefault="000D7F20" w:rsidP="001D10C5">
      <w:r w:rsidRPr="00B1161E">
        <w:t xml:space="preserve">Размер платы за подключение (технологическое присоединение) в расчете на единицу мощности подключаемой тепловой нагрузки к системам теплоснабжения при наличии технической возможности подключения теплоснабжающих и теплосетевых организаций на территории </w:t>
      </w:r>
      <w:bookmarkStart w:id="634" w:name="_Hlk222909600"/>
      <w:proofErr w:type="spellStart"/>
      <w:r w:rsidRPr="00B1161E">
        <w:t>Осиновского</w:t>
      </w:r>
      <w:proofErr w:type="spellEnd"/>
      <w:r w:rsidRPr="00B1161E">
        <w:t xml:space="preserve"> с.</w:t>
      </w:r>
      <w:r w:rsidR="006C153C" w:rsidRPr="00B1161E">
        <w:t> </w:t>
      </w:r>
      <w:r w:rsidRPr="00B1161E">
        <w:t xml:space="preserve">п. </w:t>
      </w:r>
      <w:bookmarkEnd w:id="634"/>
      <w:r w:rsidRPr="00B1161E">
        <w:t xml:space="preserve">установлен комитетом по ценам и тарифам </w:t>
      </w:r>
      <w:r w:rsidRPr="00B1161E">
        <w:lastRenderedPageBreak/>
        <w:t>Московской области (Распоряжение от 20.12.2024 №311-Р) и представлен в таблице</w:t>
      </w:r>
      <w:r w:rsidR="00C44D75" w:rsidRPr="00B1161E">
        <w:t xml:space="preserve"> </w:t>
      </w:r>
      <w:r w:rsidR="00C44D75" w:rsidRPr="00B1161E">
        <w:fldChar w:fldCharType="begin"/>
      </w:r>
      <w:r w:rsidR="00C44D75" w:rsidRPr="00B1161E">
        <w:instrText xml:space="preserve"> REF _Ref224663490 \h  \* MERGEFORMAT </w:instrText>
      </w:r>
      <w:r w:rsidR="00C44D75" w:rsidRPr="00B1161E">
        <w:fldChar w:fldCharType="separate"/>
      </w:r>
      <w:r w:rsidR="00E33EDC" w:rsidRPr="00E33EDC">
        <w:rPr>
          <w:rStyle w:val="af7"/>
        </w:rPr>
        <w:t xml:space="preserve">Таблица </w:t>
      </w:r>
      <w:r w:rsidR="00E33EDC">
        <w:rPr>
          <w:noProof/>
        </w:rPr>
        <w:t>11.3</w:t>
      </w:r>
      <w:r w:rsidR="00E33EDC" w:rsidRPr="00B1161E">
        <w:t>.</w:t>
      </w:r>
      <w:r w:rsidR="00E33EDC">
        <w:rPr>
          <w:noProof/>
        </w:rPr>
        <w:t>1</w:t>
      </w:r>
      <w:r w:rsidR="00C44D75" w:rsidRPr="00B1161E">
        <w:fldChar w:fldCharType="end"/>
      </w:r>
      <w:r w:rsidRPr="00B1161E">
        <w:t>.</w:t>
      </w:r>
    </w:p>
    <w:p w14:paraId="7416D698" w14:textId="6C8FBA57" w:rsidR="000D7F20" w:rsidRPr="00B1161E" w:rsidRDefault="00C44D75" w:rsidP="001D10C5">
      <w:pPr>
        <w:pStyle w:val="af4"/>
        <w:rPr>
          <w:bCs/>
        </w:rPr>
      </w:pPr>
      <w:bookmarkStart w:id="635" w:name="_bookmark142"/>
      <w:bookmarkStart w:id="636" w:name="_Ref224663490"/>
      <w:bookmarkStart w:id="637" w:name="_Toc222923206"/>
      <w:bookmarkStart w:id="638" w:name="_Toc224200802"/>
      <w:bookmarkStart w:id="639" w:name="_Toc228347306"/>
      <w:bookmarkEnd w:id="635"/>
      <w:r w:rsidRPr="00B1161E">
        <w:t xml:space="preserve">Таблица </w:t>
      </w:r>
      <w:r w:rsidR="00354F04">
        <w:fldChar w:fldCharType="begin"/>
      </w:r>
      <w:r w:rsidR="00354F04">
        <w:instrText xml:space="preserve"> STYLEREF 2 \s </w:instrText>
      </w:r>
      <w:r w:rsidR="00354F04">
        <w:fldChar w:fldCharType="separate"/>
      </w:r>
      <w:r w:rsidR="00E33EDC">
        <w:rPr>
          <w:noProof/>
        </w:rPr>
        <w:t>11.3</w:t>
      </w:r>
      <w:r w:rsidR="00354F04">
        <w:rPr>
          <w:noProof/>
        </w:rPr>
        <w:fldChar w:fldCharType="end"/>
      </w:r>
      <w:r w:rsidRPr="00B1161E">
        <w:t>.</w:t>
      </w:r>
      <w:r w:rsidR="00354F04">
        <w:fldChar w:fldCharType="begin"/>
      </w:r>
      <w:r w:rsidR="00354F04">
        <w:instrText xml:space="preserve"> SEQ Таблица_1 \* ARABIC \s 2 </w:instrText>
      </w:r>
      <w:r w:rsidR="00354F04">
        <w:fldChar w:fldCharType="separate"/>
      </w:r>
      <w:r w:rsidR="00E33EDC">
        <w:rPr>
          <w:noProof/>
        </w:rPr>
        <w:t>1</w:t>
      </w:r>
      <w:r w:rsidR="00354F04">
        <w:rPr>
          <w:noProof/>
        </w:rPr>
        <w:fldChar w:fldCharType="end"/>
      </w:r>
      <w:bookmarkEnd w:id="636"/>
      <w:r w:rsidRPr="00B1161E">
        <w:t xml:space="preserve"> – </w:t>
      </w:r>
      <w:r w:rsidR="000D7F20" w:rsidRPr="00B1161E">
        <w:rPr>
          <w:bCs/>
        </w:rPr>
        <w:t xml:space="preserve">Плата за подключение </w:t>
      </w:r>
      <w:r w:rsidR="000D7F20" w:rsidRPr="00B1161E">
        <w:t xml:space="preserve">(технологическое присоединение) </w:t>
      </w:r>
      <w:r w:rsidR="000D7F20" w:rsidRPr="00B1161E">
        <w:rPr>
          <w:bCs/>
        </w:rPr>
        <w:t xml:space="preserve">к системе теплоснабжения </w:t>
      </w:r>
      <w:r w:rsidR="000D7F20" w:rsidRPr="00B1161E">
        <w:t>Общества с ограниченной ответственностью «</w:t>
      </w:r>
      <w:proofErr w:type="spellStart"/>
      <w:r w:rsidR="000D7F20" w:rsidRPr="00B1161E">
        <w:t>Осиновская</w:t>
      </w:r>
      <w:proofErr w:type="spellEnd"/>
      <w:r w:rsidR="000D7F20" w:rsidRPr="00B1161E">
        <w:t xml:space="preserve"> теплоснабжающая компания» в расчете на единицу мощности подключаемой тепловой нагрузки на 2025 год, </w:t>
      </w:r>
      <w:r w:rsidR="000D7F20" w:rsidRPr="00B1161E">
        <w:rPr>
          <w:bCs/>
        </w:rPr>
        <w:t>тыс. руб./Гкал/час (без учета НДС)</w:t>
      </w:r>
      <w:bookmarkEnd w:id="637"/>
      <w:bookmarkEnd w:id="638"/>
      <w:bookmarkEnd w:id="6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6947"/>
        <w:gridCol w:w="1239"/>
      </w:tblGrid>
      <w:tr w:rsidR="000D7F20" w:rsidRPr="00B1161E" w14:paraId="737DC28D" w14:textId="77777777" w:rsidTr="000D7F20">
        <w:trPr>
          <w:trHeight w:val="342"/>
        </w:trPr>
        <w:tc>
          <w:tcPr>
            <w:tcW w:w="444" w:type="pct"/>
            <w:vAlign w:val="center"/>
            <w:hideMark/>
          </w:tcPr>
          <w:p w14:paraId="2B336E7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 п/п</w:t>
            </w:r>
          </w:p>
        </w:tc>
        <w:tc>
          <w:tcPr>
            <w:tcW w:w="3853" w:type="pct"/>
            <w:vAlign w:val="center"/>
            <w:hideMark/>
          </w:tcPr>
          <w:p w14:paraId="6F22B98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Наименование</w:t>
            </w:r>
          </w:p>
        </w:tc>
        <w:tc>
          <w:tcPr>
            <w:tcW w:w="703" w:type="pct"/>
            <w:vAlign w:val="center"/>
            <w:hideMark/>
          </w:tcPr>
          <w:p w14:paraId="2235580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Значение</w:t>
            </w:r>
          </w:p>
        </w:tc>
      </w:tr>
      <w:tr w:rsidR="000D7F20" w:rsidRPr="00B1161E" w14:paraId="6C3B54BB" w14:textId="77777777" w:rsidTr="000D7F20">
        <w:trPr>
          <w:trHeight w:val="377"/>
        </w:trPr>
        <w:tc>
          <w:tcPr>
            <w:tcW w:w="444" w:type="pct"/>
            <w:noWrap/>
            <w:vAlign w:val="center"/>
            <w:hideMark/>
          </w:tcPr>
          <w:p w14:paraId="3A9D912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1</w:t>
            </w:r>
          </w:p>
        </w:tc>
        <w:tc>
          <w:tcPr>
            <w:tcW w:w="3853" w:type="pct"/>
            <w:vAlign w:val="center"/>
            <w:hideMark/>
          </w:tcPr>
          <w:p w14:paraId="49D6A82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Расходы на проведение мероприятий по подключению объектов заявителей (П</w:t>
            </w:r>
            <w:r w:rsidRPr="00B1161E">
              <w:rPr>
                <w:rFonts w:eastAsia="Times New Roman" w:cs="Times New Roman"/>
                <w:szCs w:val="24"/>
                <w:vertAlign w:val="subscript"/>
                <w:lang w:eastAsia="ru-RU"/>
              </w:rPr>
              <w:t>1</w:t>
            </w:r>
            <w:r w:rsidRPr="00B1161E">
              <w:rPr>
                <w:rFonts w:eastAsia="Times New Roman" w:cs="Times New Roman"/>
                <w:szCs w:val="24"/>
                <w:lang w:eastAsia="ru-RU"/>
              </w:rPr>
              <w:t>)</w:t>
            </w:r>
          </w:p>
        </w:tc>
        <w:tc>
          <w:tcPr>
            <w:tcW w:w="703" w:type="pct"/>
            <w:noWrap/>
            <w:vAlign w:val="center"/>
            <w:hideMark/>
          </w:tcPr>
          <w:p w14:paraId="4AFD232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6,097</w:t>
            </w:r>
          </w:p>
        </w:tc>
      </w:tr>
      <w:tr w:rsidR="000D7F20" w:rsidRPr="00B1161E" w14:paraId="421A8657" w14:textId="77777777" w:rsidTr="000D7F20">
        <w:trPr>
          <w:trHeight w:val="1082"/>
        </w:trPr>
        <w:tc>
          <w:tcPr>
            <w:tcW w:w="444" w:type="pct"/>
            <w:noWrap/>
            <w:vAlign w:val="center"/>
            <w:hideMark/>
          </w:tcPr>
          <w:p w14:paraId="3B2E6C8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w:t>
            </w:r>
          </w:p>
        </w:tc>
        <w:tc>
          <w:tcPr>
            <w:tcW w:w="3853" w:type="pct"/>
            <w:vAlign w:val="center"/>
            <w:hideMark/>
          </w:tcPr>
          <w:p w14:paraId="7F06C57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 xml:space="preserve">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 </w:t>
            </w:r>
            <w:r w:rsidRPr="00B1161E">
              <w:rPr>
                <w:rFonts w:eastAsia="Times New Roman" w:cs="Times New Roman"/>
                <w:szCs w:val="24"/>
                <w:vertAlign w:val="subscript"/>
                <w:lang w:eastAsia="ru-RU"/>
              </w:rPr>
              <w:t>2.1</w:t>
            </w:r>
            <w:r w:rsidRPr="00B1161E">
              <w:rPr>
                <w:rFonts w:eastAsia="Times New Roman" w:cs="Times New Roman"/>
                <w:szCs w:val="24"/>
                <w:lang w:eastAsia="ru-RU"/>
              </w:rPr>
              <w:t>), в том числе:</w:t>
            </w:r>
          </w:p>
        </w:tc>
        <w:tc>
          <w:tcPr>
            <w:tcW w:w="703" w:type="pct"/>
            <w:vAlign w:val="center"/>
            <w:hideMark/>
          </w:tcPr>
          <w:p w14:paraId="41D2768B" w14:textId="77777777" w:rsidR="000D7F20" w:rsidRPr="00B1161E" w:rsidRDefault="000D7F20" w:rsidP="001D10C5">
            <w:pPr>
              <w:spacing w:line="240" w:lineRule="auto"/>
              <w:ind w:firstLine="0"/>
              <w:jc w:val="left"/>
              <w:rPr>
                <w:rFonts w:eastAsia="Times New Roman" w:cs="Times New Roman"/>
                <w:szCs w:val="24"/>
                <w:lang w:eastAsia="ru-RU"/>
              </w:rPr>
            </w:pPr>
          </w:p>
        </w:tc>
      </w:tr>
      <w:tr w:rsidR="000D7F20" w:rsidRPr="00B1161E" w14:paraId="79F42D63" w14:textId="77777777" w:rsidTr="000D7F20">
        <w:trPr>
          <w:trHeight w:val="300"/>
        </w:trPr>
        <w:tc>
          <w:tcPr>
            <w:tcW w:w="444" w:type="pct"/>
            <w:noWrap/>
            <w:vAlign w:val="center"/>
            <w:hideMark/>
          </w:tcPr>
          <w:p w14:paraId="0EA09B4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w:t>
            </w:r>
          </w:p>
        </w:tc>
        <w:tc>
          <w:tcPr>
            <w:tcW w:w="3853" w:type="pct"/>
            <w:vAlign w:val="center"/>
            <w:hideMark/>
          </w:tcPr>
          <w:p w14:paraId="42712325"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Надземная (наземная) прокладка</w:t>
            </w:r>
          </w:p>
        </w:tc>
        <w:tc>
          <w:tcPr>
            <w:tcW w:w="703" w:type="pct"/>
            <w:noWrap/>
            <w:vAlign w:val="center"/>
            <w:hideMark/>
          </w:tcPr>
          <w:p w14:paraId="095E1910" w14:textId="77777777" w:rsidR="000D7F20" w:rsidRPr="00B1161E" w:rsidRDefault="000D7F20" w:rsidP="001D10C5">
            <w:pPr>
              <w:spacing w:line="240" w:lineRule="auto"/>
              <w:ind w:firstLine="0"/>
              <w:jc w:val="left"/>
              <w:rPr>
                <w:rFonts w:eastAsia="Times New Roman" w:cs="Times New Roman"/>
                <w:szCs w:val="24"/>
                <w:lang w:eastAsia="ru-RU"/>
              </w:rPr>
            </w:pPr>
          </w:p>
        </w:tc>
      </w:tr>
      <w:tr w:rsidR="000D7F20" w:rsidRPr="00B1161E" w14:paraId="5A909A77" w14:textId="77777777" w:rsidTr="000D7F20">
        <w:trPr>
          <w:trHeight w:val="300"/>
        </w:trPr>
        <w:tc>
          <w:tcPr>
            <w:tcW w:w="444" w:type="pct"/>
            <w:noWrap/>
            <w:vAlign w:val="center"/>
            <w:hideMark/>
          </w:tcPr>
          <w:p w14:paraId="277E201C"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2.1.1</w:t>
            </w:r>
          </w:p>
        </w:tc>
        <w:tc>
          <w:tcPr>
            <w:tcW w:w="3853" w:type="pct"/>
            <w:vAlign w:val="center"/>
            <w:hideMark/>
          </w:tcPr>
          <w:p w14:paraId="2CA2907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до 250 мм</w:t>
            </w:r>
          </w:p>
        </w:tc>
        <w:tc>
          <w:tcPr>
            <w:tcW w:w="703" w:type="pct"/>
            <w:noWrap/>
            <w:vAlign w:val="center"/>
            <w:hideMark/>
          </w:tcPr>
          <w:p w14:paraId="738BF05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3 871,94</w:t>
            </w:r>
          </w:p>
        </w:tc>
      </w:tr>
      <w:tr w:rsidR="000D7F20" w:rsidRPr="00B1161E" w14:paraId="0A7F5BE8" w14:textId="77777777" w:rsidTr="000D7F20">
        <w:trPr>
          <w:trHeight w:val="300"/>
        </w:trPr>
        <w:tc>
          <w:tcPr>
            <w:tcW w:w="444" w:type="pct"/>
            <w:noWrap/>
            <w:vAlign w:val="center"/>
            <w:hideMark/>
          </w:tcPr>
          <w:p w14:paraId="7882A51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2.1.2</w:t>
            </w:r>
          </w:p>
        </w:tc>
        <w:tc>
          <w:tcPr>
            <w:tcW w:w="3853" w:type="pct"/>
            <w:vAlign w:val="center"/>
            <w:hideMark/>
          </w:tcPr>
          <w:p w14:paraId="47053A3A"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hideMark/>
          </w:tcPr>
          <w:p w14:paraId="2E97A41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4CAA6BBB" w14:textId="77777777" w:rsidTr="000D7F20">
        <w:trPr>
          <w:trHeight w:val="300"/>
        </w:trPr>
        <w:tc>
          <w:tcPr>
            <w:tcW w:w="444" w:type="pct"/>
            <w:noWrap/>
            <w:vAlign w:val="center"/>
            <w:hideMark/>
          </w:tcPr>
          <w:p w14:paraId="52F57A5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2.1.3</w:t>
            </w:r>
          </w:p>
        </w:tc>
        <w:tc>
          <w:tcPr>
            <w:tcW w:w="3853" w:type="pct"/>
            <w:vAlign w:val="center"/>
            <w:hideMark/>
          </w:tcPr>
          <w:p w14:paraId="2E62679E"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hideMark/>
          </w:tcPr>
          <w:p w14:paraId="102DEB5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337FF816" w14:textId="77777777" w:rsidTr="000D7F20">
        <w:trPr>
          <w:trHeight w:val="300"/>
        </w:trPr>
        <w:tc>
          <w:tcPr>
            <w:tcW w:w="444" w:type="pct"/>
            <w:noWrap/>
            <w:vAlign w:val="center"/>
            <w:hideMark/>
          </w:tcPr>
          <w:p w14:paraId="40F3B9D4"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2.1.4</w:t>
            </w:r>
          </w:p>
        </w:tc>
        <w:tc>
          <w:tcPr>
            <w:tcW w:w="3853" w:type="pct"/>
            <w:vAlign w:val="center"/>
            <w:hideMark/>
          </w:tcPr>
          <w:p w14:paraId="612CCC2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hideMark/>
          </w:tcPr>
          <w:p w14:paraId="0EA0378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24C358BA" w14:textId="77777777" w:rsidTr="000D7F20">
        <w:trPr>
          <w:trHeight w:val="300"/>
        </w:trPr>
        <w:tc>
          <w:tcPr>
            <w:tcW w:w="444" w:type="pct"/>
            <w:noWrap/>
            <w:vAlign w:val="center"/>
            <w:hideMark/>
          </w:tcPr>
          <w:p w14:paraId="4F5D31F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2.1.5</w:t>
            </w:r>
          </w:p>
        </w:tc>
        <w:tc>
          <w:tcPr>
            <w:tcW w:w="3853" w:type="pct"/>
            <w:vAlign w:val="center"/>
            <w:hideMark/>
          </w:tcPr>
          <w:p w14:paraId="4553BA7C"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hideMark/>
          </w:tcPr>
          <w:p w14:paraId="3825FF6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567E4107" w14:textId="77777777" w:rsidTr="000D7F20">
        <w:trPr>
          <w:trHeight w:val="300"/>
        </w:trPr>
        <w:tc>
          <w:tcPr>
            <w:tcW w:w="444" w:type="pct"/>
            <w:noWrap/>
            <w:vAlign w:val="center"/>
            <w:hideMark/>
          </w:tcPr>
          <w:p w14:paraId="752F904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w:t>
            </w:r>
          </w:p>
        </w:tc>
        <w:tc>
          <w:tcPr>
            <w:tcW w:w="3853" w:type="pct"/>
            <w:vAlign w:val="center"/>
            <w:hideMark/>
          </w:tcPr>
          <w:p w14:paraId="3CBF53F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Подземная прокладка, в том числе:</w:t>
            </w:r>
          </w:p>
        </w:tc>
        <w:tc>
          <w:tcPr>
            <w:tcW w:w="703" w:type="pct"/>
            <w:noWrap/>
            <w:vAlign w:val="center"/>
          </w:tcPr>
          <w:p w14:paraId="130589A5"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1B089203" w14:textId="77777777" w:rsidTr="000D7F20">
        <w:trPr>
          <w:trHeight w:val="300"/>
        </w:trPr>
        <w:tc>
          <w:tcPr>
            <w:tcW w:w="444" w:type="pct"/>
            <w:noWrap/>
            <w:vAlign w:val="center"/>
            <w:hideMark/>
          </w:tcPr>
          <w:p w14:paraId="44918B5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w:t>
            </w:r>
          </w:p>
        </w:tc>
        <w:tc>
          <w:tcPr>
            <w:tcW w:w="3853" w:type="pct"/>
            <w:vAlign w:val="center"/>
            <w:hideMark/>
          </w:tcPr>
          <w:p w14:paraId="1E9ACA91"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канальная прокладка</w:t>
            </w:r>
          </w:p>
        </w:tc>
        <w:tc>
          <w:tcPr>
            <w:tcW w:w="703" w:type="pct"/>
            <w:noWrap/>
            <w:vAlign w:val="center"/>
          </w:tcPr>
          <w:p w14:paraId="3359E73B"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58E8CC4B" w14:textId="77777777" w:rsidTr="000D7F20">
        <w:trPr>
          <w:trHeight w:val="300"/>
        </w:trPr>
        <w:tc>
          <w:tcPr>
            <w:tcW w:w="444" w:type="pct"/>
            <w:noWrap/>
            <w:vAlign w:val="center"/>
            <w:hideMark/>
          </w:tcPr>
          <w:p w14:paraId="32D62CD2"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2.2.1.1</w:t>
            </w:r>
          </w:p>
        </w:tc>
        <w:tc>
          <w:tcPr>
            <w:tcW w:w="3853" w:type="pct"/>
            <w:vAlign w:val="center"/>
            <w:hideMark/>
          </w:tcPr>
          <w:p w14:paraId="5D8242D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до 250 мм</w:t>
            </w:r>
          </w:p>
        </w:tc>
        <w:tc>
          <w:tcPr>
            <w:tcW w:w="703" w:type="pct"/>
            <w:noWrap/>
            <w:vAlign w:val="center"/>
          </w:tcPr>
          <w:p w14:paraId="694A0D3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76EF2224" w14:textId="77777777" w:rsidTr="000D7F20">
        <w:trPr>
          <w:trHeight w:val="300"/>
        </w:trPr>
        <w:tc>
          <w:tcPr>
            <w:tcW w:w="444" w:type="pct"/>
            <w:noWrap/>
            <w:vAlign w:val="center"/>
            <w:hideMark/>
          </w:tcPr>
          <w:p w14:paraId="75F23BA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2.2.1.2</w:t>
            </w:r>
          </w:p>
        </w:tc>
        <w:tc>
          <w:tcPr>
            <w:tcW w:w="3853" w:type="pct"/>
            <w:vAlign w:val="center"/>
            <w:hideMark/>
          </w:tcPr>
          <w:p w14:paraId="68E655E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tcPr>
          <w:p w14:paraId="677B0EA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30D39356" w14:textId="77777777" w:rsidTr="000D7F20">
        <w:trPr>
          <w:trHeight w:val="300"/>
        </w:trPr>
        <w:tc>
          <w:tcPr>
            <w:tcW w:w="444" w:type="pct"/>
            <w:noWrap/>
            <w:vAlign w:val="center"/>
            <w:hideMark/>
          </w:tcPr>
          <w:p w14:paraId="4EFDC5B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2.2.1.3</w:t>
            </w:r>
          </w:p>
        </w:tc>
        <w:tc>
          <w:tcPr>
            <w:tcW w:w="3853" w:type="pct"/>
            <w:vAlign w:val="center"/>
            <w:hideMark/>
          </w:tcPr>
          <w:p w14:paraId="789733C7"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tcPr>
          <w:p w14:paraId="5BAA56D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0120EDDC" w14:textId="77777777" w:rsidTr="000D7F20">
        <w:trPr>
          <w:trHeight w:val="300"/>
        </w:trPr>
        <w:tc>
          <w:tcPr>
            <w:tcW w:w="444" w:type="pct"/>
            <w:noWrap/>
            <w:vAlign w:val="center"/>
            <w:hideMark/>
          </w:tcPr>
          <w:p w14:paraId="3FC81A6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2.2.1.4</w:t>
            </w:r>
          </w:p>
        </w:tc>
        <w:tc>
          <w:tcPr>
            <w:tcW w:w="3853" w:type="pct"/>
            <w:vAlign w:val="center"/>
            <w:hideMark/>
          </w:tcPr>
          <w:p w14:paraId="7AAA3BF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tcPr>
          <w:p w14:paraId="6FCC0677"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721B9776" w14:textId="77777777" w:rsidTr="000D7F20">
        <w:trPr>
          <w:trHeight w:val="300"/>
        </w:trPr>
        <w:tc>
          <w:tcPr>
            <w:tcW w:w="444" w:type="pct"/>
            <w:noWrap/>
            <w:vAlign w:val="center"/>
            <w:hideMark/>
          </w:tcPr>
          <w:p w14:paraId="6751B05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2.2.1.5</w:t>
            </w:r>
          </w:p>
        </w:tc>
        <w:tc>
          <w:tcPr>
            <w:tcW w:w="3853" w:type="pct"/>
            <w:vAlign w:val="center"/>
            <w:hideMark/>
          </w:tcPr>
          <w:p w14:paraId="43E5F16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tcPr>
          <w:p w14:paraId="676A3FB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48F5B911" w14:textId="77777777" w:rsidTr="000D7F20">
        <w:trPr>
          <w:trHeight w:val="300"/>
        </w:trPr>
        <w:tc>
          <w:tcPr>
            <w:tcW w:w="444" w:type="pct"/>
            <w:noWrap/>
            <w:vAlign w:val="center"/>
            <w:hideMark/>
          </w:tcPr>
          <w:p w14:paraId="278E825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w:t>
            </w:r>
          </w:p>
        </w:tc>
        <w:tc>
          <w:tcPr>
            <w:tcW w:w="3853" w:type="pct"/>
            <w:vAlign w:val="center"/>
            <w:hideMark/>
          </w:tcPr>
          <w:p w14:paraId="212B9389" w14:textId="77777777" w:rsidR="000D7F20" w:rsidRPr="00B1161E" w:rsidRDefault="000D7F20" w:rsidP="001D10C5">
            <w:pPr>
              <w:spacing w:line="240" w:lineRule="auto"/>
              <w:ind w:firstLine="0"/>
              <w:jc w:val="left"/>
              <w:rPr>
                <w:rFonts w:eastAsia="Times New Roman" w:cs="Times New Roman"/>
                <w:szCs w:val="24"/>
                <w:lang w:eastAsia="ru-RU"/>
              </w:rPr>
            </w:pPr>
            <w:proofErr w:type="spellStart"/>
            <w:r w:rsidRPr="00B1161E">
              <w:rPr>
                <w:rFonts w:eastAsia="Times New Roman" w:cs="Times New Roman"/>
                <w:szCs w:val="24"/>
                <w:lang w:eastAsia="ru-RU"/>
              </w:rPr>
              <w:t>бесканальная</w:t>
            </w:r>
            <w:proofErr w:type="spellEnd"/>
            <w:r w:rsidRPr="00B1161E">
              <w:rPr>
                <w:rFonts w:eastAsia="Times New Roman" w:cs="Times New Roman"/>
                <w:szCs w:val="24"/>
                <w:lang w:eastAsia="ru-RU"/>
              </w:rPr>
              <w:t xml:space="preserve"> прокладка</w:t>
            </w:r>
          </w:p>
        </w:tc>
        <w:tc>
          <w:tcPr>
            <w:tcW w:w="703" w:type="pct"/>
            <w:noWrap/>
            <w:vAlign w:val="center"/>
          </w:tcPr>
          <w:p w14:paraId="1FC7A445"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4CEE7BF4" w14:textId="77777777" w:rsidTr="000D7F20">
        <w:trPr>
          <w:trHeight w:val="300"/>
        </w:trPr>
        <w:tc>
          <w:tcPr>
            <w:tcW w:w="444" w:type="pct"/>
            <w:noWrap/>
            <w:vAlign w:val="center"/>
            <w:hideMark/>
          </w:tcPr>
          <w:p w14:paraId="15C99E64"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2.2.2.1</w:t>
            </w:r>
          </w:p>
        </w:tc>
        <w:tc>
          <w:tcPr>
            <w:tcW w:w="3853" w:type="pct"/>
            <w:vAlign w:val="center"/>
            <w:hideMark/>
          </w:tcPr>
          <w:p w14:paraId="72CE144D"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до  250 мм</w:t>
            </w:r>
          </w:p>
        </w:tc>
        <w:tc>
          <w:tcPr>
            <w:tcW w:w="703" w:type="pct"/>
            <w:noWrap/>
            <w:vAlign w:val="center"/>
          </w:tcPr>
          <w:p w14:paraId="66EDD418"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3F5614E2" w14:textId="77777777" w:rsidTr="000D7F20">
        <w:trPr>
          <w:trHeight w:val="300"/>
        </w:trPr>
        <w:tc>
          <w:tcPr>
            <w:tcW w:w="444" w:type="pct"/>
            <w:noWrap/>
            <w:vAlign w:val="center"/>
            <w:hideMark/>
          </w:tcPr>
          <w:p w14:paraId="7416144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2.2.2.2</w:t>
            </w:r>
          </w:p>
        </w:tc>
        <w:tc>
          <w:tcPr>
            <w:tcW w:w="3853" w:type="pct"/>
            <w:vAlign w:val="center"/>
            <w:hideMark/>
          </w:tcPr>
          <w:p w14:paraId="0E15FE4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tcPr>
          <w:p w14:paraId="7CC8D31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2F49E0B6" w14:textId="77777777" w:rsidTr="000D7F20">
        <w:trPr>
          <w:trHeight w:val="300"/>
        </w:trPr>
        <w:tc>
          <w:tcPr>
            <w:tcW w:w="444" w:type="pct"/>
            <w:noWrap/>
            <w:vAlign w:val="center"/>
            <w:hideMark/>
          </w:tcPr>
          <w:p w14:paraId="646BF68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2.2.2.3</w:t>
            </w:r>
          </w:p>
        </w:tc>
        <w:tc>
          <w:tcPr>
            <w:tcW w:w="3853" w:type="pct"/>
            <w:vAlign w:val="center"/>
            <w:hideMark/>
          </w:tcPr>
          <w:p w14:paraId="1CDE2789"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tcPr>
          <w:p w14:paraId="119F81F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EA294B6" w14:textId="77777777" w:rsidTr="000D7F20">
        <w:trPr>
          <w:trHeight w:val="300"/>
        </w:trPr>
        <w:tc>
          <w:tcPr>
            <w:tcW w:w="444" w:type="pct"/>
            <w:noWrap/>
            <w:vAlign w:val="center"/>
            <w:hideMark/>
          </w:tcPr>
          <w:p w14:paraId="403E62E2"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2.2.2.4</w:t>
            </w:r>
          </w:p>
        </w:tc>
        <w:tc>
          <w:tcPr>
            <w:tcW w:w="3853" w:type="pct"/>
            <w:vAlign w:val="center"/>
            <w:hideMark/>
          </w:tcPr>
          <w:p w14:paraId="34645DD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tcPr>
          <w:p w14:paraId="097167A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C4B3157" w14:textId="77777777" w:rsidTr="000D7F20">
        <w:trPr>
          <w:trHeight w:val="300"/>
        </w:trPr>
        <w:tc>
          <w:tcPr>
            <w:tcW w:w="444" w:type="pct"/>
            <w:noWrap/>
            <w:vAlign w:val="center"/>
            <w:hideMark/>
          </w:tcPr>
          <w:p w14:paraId="1E2FED8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2.2.2.5</w:t>
            </w:r>
          </w:p>
        </w:tc>
        <w:tc>
          <w:tcPr>
            <w:tcW w:w="3853" w:type="pct"/>
            <w:vAlign w:val="center"/>
            <w:hideMark/>
          </w:tcPr>
          <w:p w14:paraId="2FB8EF2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tcPr>
          <w:p w14:paraId="64BA5B3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A8CF1A9" w14:textId="77777777" w:rsidTr="000D7F20">
        <w:trPr>
          <w:trHeight w:val="756"/>
        </w:trPr>
        <w:tc>
          <w:tcPr>
            <w:tcW w:w="444" w:type="pct"/>
            <w:noWrap/>
            <w:vAlign w:val="center"/>
            <w:hideMark/>
          </w:tcPr>
          <w:p w14:paraId="4BB0ABF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w:t>
            </w:r>
          </w:p>
        </w:tc>
        <w:tc>
          <w:tcPr>
            <w:tcW w:w="3853" w:type="pct"/>
            <w:vAlign w:val="center"/>
            <w:hideMark/>
          </w:tcPr>
          <w:p w14:paraId="53C15ED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w:t>
            </w:r>
            <w:r w:rsidRPr="00B1161E">
              <w:rPr>
                <w:rFonts w:eastAsia="Times New Roman" w:cs="Times New Roman"/>
                <w:szCs w:val="24"/>
                <w:vertAlign w:val="subscript"/>
                <w:lang w:eastAsia="ru-RU"/>
              </w:rPr>
              <w:t>2.2</w:t>
            </w:r>
            <w:r w:rsidRPr="00B1161E">
              <w:rPr>
                <w:rFonts w:eastAsia="Times New Roman" w:cs="Times New Roman"/>
                <w:szCs w:val="24"/>
                <w:lang w:eastAsia="ru-RU"/>
              </w:rPr>
              <w:t>)</w:t>
            </w:r>
          </w:p>
        </w:tc>
        <w:tc>
          <w:tcPr>
            <w:tcW w:w="703" w:type="pct"/>
            <w:vAlign w:val="center"/>
            <w:hideMark/>
          </w:tcPr>
          <w:p w14:paraId="3C606EF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12 556,65</w:t>
            </w:r>
          </w:p>
        </w:tc>
      </w:tr>
      <w:tr w:rsidR="000D7F20" w:rsidRPr="00B1161E" w14:paraId="793B0D1C" w14:textId="77777777" w:rsidTr="000D7F20">
        <w:trPr>
          <w:trHeight w:val="300"/>
        </w:trPr>
        <w:tc>
          <w:tcPr>
            <w:tcW w:w="444" w:type="pct"/>
            <w:noWrap/>
            <w:vAlign w:val="center"/>
            <w:hideMark/>
          </w:tcPr>
          <w:p w14:paraId="6C1FBFA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4</w:t>
            </w:r>
          </w:p>
        </w:tc>
        <w:tc>
          <w:tcPr>
            <w:tcW w:w="3853" w:type="pct"/>
            <w:vAlign w:val="center"/>
            <w:hideMark/>
          </w:tcPr>
          <w:p w14:paraId="19075829"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Налог на прибыль</w:t>
            </w:r>
          </w:p>
        </w:tc>
        <w:tc>
          <w:tcPr>
            <w:tcW w:w="703" w:type="pct"/>
            <w:noWrap/>
            <w:vAlign w:val="center"/>
            <w:hideMark/>
          </w:tcPr>
          <w:p w14:paraId="49CDDA4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w:t>
            </w:r>
          </w:p>
        </w:tc>
      </w:tr>
    </w:tbl>
    <w:p w14:paraId="6972E407" w14:textId="77777777" w:rsidR="000D7F20" w:rsidRPr="00B1161E" w:rsidRDefault="000D7F20" w:rsidP="001D10C5">
      <w:pPr>
        <w:pStyle w:val="20"/>
      </w:pPr>
      <w:bookmarkStart w:id="640" w:name="_bookmark144"/>
      <w:bookmarkStart w:id="641" w:name="_Toc222923167"/>
      <w:bookmarkStart w:id="642" w:name="_Toc224200742"/>
      <w:bookmarkStart w:id="643" w:name="_Toc228347230"/>
      <w:bookmarkEnd w:id="640"/>
      <w:r w:rsidRPr="00B1161E">
        <w:t>Описание платы за услуги по поддержанию резервной тепловой мощности, в том числе для социально значимых категорий потребителей</w:t>
      </w:r>
      <w:bookmarkEnd w:id="641"/>
      <w:bookmarkEnd w:id="642"/>
      <w:bookmarkEnd w:id="643"/>
    </w:p>
    <w:p w14:paraId="77A2E04B" w14:textId="64F8137E" w:rsidR="000D7F20" w:rsidRPr="00B1161E" w:rsidRDefault="000D7F20" w:rsidP="001D10C5">
      <w:r w:rsidRPr="00B1161E">
        <w:t xml:space="preserve">Плата за услуги по поддержанию резервной тепловой мощности, в том числе для социально значимых категорий потребителей, в </w:t>
      </w:r>
      <w:proofErr w:type="spellStart"/>
      <w:r w:rsidRPr="00B1161E">
        <w:t>Осиновско</w:t>
      </w:r>
      <w:r w:rsidR="002B2D1B" w:rsidRPr="00B1161E">
        <w:t>м</w:t>
      </w:r>
      <w:proofErr w:type="spellEnd"/>
      <w:r w:rsidRPr="00B1161E">
        <w:t xml:space="preserve"> с.</w:t>
      </w:r>
      <w:r w:rsidR="002B2D1B" w:rsidRPr="00B1161E">
        <w:rPr>
          <w:lang w:val="en-US"/>
        </w:rPr>
        <w:t> </w:t>
      </w:r>
      <w:r w:rsidRPr="00B1161E">
        <w:t>п. не устанавливалась.</w:t>
      </w:r>
    </w:p>
    <w:p w14:paraId="3E8391D6" w14:textId="77777777" w:rsidR="000D7F20" w:rsidRPr="00B1161E" w:rsidRDefault="000D7F20" w:rsidP="001D10C5">
      <w:pPr>
        <w:pStyle w:val="20"/>
      </w:pPr>
      <w:bookmarkStart w:id="644" w:name="_bookmark145"/>
      <w:bookmarkStart w:id="645" w:name="_Toc209804039"/>
      <w:bookmarkStart w:id="646" w:name="_Toc222923168"/>
      <w:bookmarkStart w:id="647" w:name="_Toc224200743"/>
      <w:bookmarkStart w:id="648" w:name="_Toc228347231"/>
      <w:bookmarkEnd w:id="644"/>
      <w:r w:rsidRPr="00B1161E">
        <w:lastRenderedPageBreak/>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645"/>
      <w:bookmarkEnd w:id="646"/>
      <w:bookmarkEnd w:id="647"/>
      <w:bookmarkEnd w:id="648"/>
    </w:p>
    <w:p w14:paraId="587E8A7E" w14:textId="06173596" w:rsidR="000D7F20" w:rsidRPr="00B1161E" w:rsidRDefault="000D7F20" w:rsidP="001D10C5">
      <w:proofErr w:type="spellStart"/>
      <w:r w:rsidRPr="00B1161E">
        <w:t>Осиновско</w:t>
      </w:r>
      <w:r w:rsidR="002B2D1B" w:rsidRPr="00B1161E">
        <w:t>е</w:t>
      </w:r>
      <w:proofErr w:type="spellEnd"/>
      <w:r w:rsidRPr="00B1161E">
        <w:t xml:space="preserve"> с.</w:t>
      </w:r>
      <w:r w:rsidR="002B2D1B" w:rsidRPr="00B1161E">
        <w:t> </w:t>
      </w:r>
      <w:r w:rsidRPr="00B1161E">
        <w:t>п. не отнесен</w:t>
      </w:r>
      <w:r w:rsidR="002B2D1B" w:rsidRPr="00B1161E">
        <w:t>о</w:t>
      </w:r>
      <w:r w:rsidRPr="00B1161E">
        <w:t xml:space="preserve"> к ценовой зоне теплоснабжения, поэтому динамика предельных уровней цен на тепловую энергию (мощность), поставляемую потребителям, отсутствует.</w:t>
      </w:r>
    </w:p>
    <w:p w14:paraId="0993F61E" w14:textId="77777777" w:rsidR="000D7F20" w:rsidRPr="00B1161E" w:rsidRDefault="000D7F20" w:rsidP="001D10C5">
      <w:pPr>
        <w:pStyle w:val="20"/>
      </w:pPr>
      <w:bookmarkStart w:id="649" w:name="_bookmark146"/>
      <w:bookmarkStart w:id="650" w:name="_Toc209804040"/>
      <w:bookmarkEnd w:id="649"/>
      <w:r w:rsidRPr="00B1161E">
        <w:rPr>
          <w:rFonts w:asciiTheme="minorHAnsi" w:eastAsiaTheme="minorEastAsia" w:hAnsiTheme="minorHAnsi" w:cstheme="minorBidi"/>
          <w:b w:val="0"/>
          <w:sz w:val="22"/>
          <w:szCs w:val="22"/>
          <w:lang w:eastAsia="ru-RU"/>
        </w:rPr>
        <w:t xml:space="preserve"> </w:t>
      </w:r>
      <w:bookmarkStart w:id="651" w:name="_Toc222923169"/>
      <w:bookmarkStart w:id="652" w:name="_Toc224200744"/>
      <w:bookmarkStart w:id="653" w:name="_Toc228347232"/>
      <w:r w:rsidRPr="00B1161E">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50"/>
      <w:bookmarkEnd w:id="651"/>
      <w:bookmarkEnd w:id="652"/>
      <w:bookmarkEnd w:id="653"/>
    </w:p>
    <w:p w14:paraId="0C55976C" w14:textId="6EB79F69" w:rsidR="000D7F20" w:rsidRPr="00B1161E" w:rsidRDefault="000D7F20" w:rsidP="001D10C5">
      <w:proofErr w:type="spellStart"/>
      <w:r w:rsidRPr="00B1161E">
        <w:t>Осиновско</w:t>
      </w:r>
      <w:r w:rsidR="002B2D1B" w:rsidRPr="00B1161E">
        <w:t>е</w:t>
      </w:r>
      <w:proofErr w:type="spellEnd"/>
      <w:r w:rsidRPr="00B1161E">
        <w:t xml:space="preserve"> с.</w:t>
      </w:r>
      <w:r w:rsidR="002B2D1B" w:rsidRPr="00B1161E">
        <w:t> </w:t>
      </w:r>
      <w:r w:rsidRPr="00B1161E">
        <w:t>п. не отнесен</w:t>
      </w:r>
      <w:r w:rsidR="002B2D1B" w:rsidRPr="00B1161E">
        <w:t>о</w:t>
      </w:r>
      <w:r w:rsidRPr="00B1161E">
        <w:t xml:space="preserve"> к ценовой зоне теплоснабжения.</w:t>
      </w:r>
    </w:p>
    <w:p w14:paraId="4A9EB864" w14:textId="77777777" w:rsidR="000D7F20" w:rsidRPr="00B1161E" w:rsidRDefault="000D7F20" w:rsidP="001D10C5"/>
    <w:p w14:paraId="4614A9F9" w14:textId="77777777" w:rsidR="000D7F20" w:rsidRPr="00B1161E" w:rsidRDefault="000D7F20" w:rsidP="001D10C5"/>
    <w:p w14:paraId="21C9808A" w14:textId="77777777" w:rsidR="000D7F20" w:rsidRPr="00B1161E" w:rsidRDefault="000D7F20" w:rsidP="001D10C5">
      <w:pPr>
        <w:pStyle w:val="1"/>
      </w:pPr>
      <w:bookmarkStart w:id="654" w:name="_Toc224200745"/>
      <w:bookmarkStart w:id="655" w:name="_Toc228347233"/>
      <w:r w:rsidRPr="00B1161E">
        <w:lastRenderedPageBreak/>
        <w:t>Часть 12. Описание существующих технических и технологических проблем в системах теплоснабжения городского округа</w:t>
      </w:r>
      <w:bookmarkEnd w:id="597"/>
      <w:bookmarkEnd w:id="654"/>
      <w:bookmarkEnd w:id="655"/>
    </w:p>
    <w:p w14:paraId="4A54E1C2" w14:textId="77777777" w:rsidR="000D7F20" w:rsidRPr="00B1161E" w:rsidRDefault="000D7F20" w:rsidP="001D10C5">
      <w:pPr>
        <w:pStyle w:val="20"/>
      </w:pPr>
      <w:bookmarkStart w:id="656" w:name="_Toc224200746"/>
      <w:bookmarkStart w:id="657" w:name="_Toc228347234"/>
      <w:r w:rsidRPr="00B1161E">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B1161E">
        <w:t>теплопотребляющих</w:t>
      </w:r>
      <w:proofErr w:type="spellEnd"/>
      <w:r w:rsidRPr="00B1161E">
        <w:t xml:space="preserve"> установок потребителей)</w:t>
      </w:r>
      <w:bookmarkEnd w:id="656"/>
      <w:bookmarkEnd w:id="657"/>
    </w:p>
    <w:p w14:paraId="3565AF16" w14:textId="0658A074" w:rsidR="000D7F20" w:rsidRPr="00B1161E" w:rsidRDefault="000D7F20" w:rsidP="001D10C5">
      <w:bookmarkStart w:id="658" w:name="_Toc209804043"/>
      <w:r w:rsidRPr="00B1161E">
        <w:t xml:space="preserve">Эффективность теплоснабжения в </w:t>
      </w:r>
      <w:proofErr w:type="spellStart"/>
      <w:r w:rsidRPr="00B1161E">
        <w:t>Осиновском</w:t>
      </w:r>
      <w:proofErr w:type="spellEnd"/>
      <w:r w:rsidRPr="00B1161E">
        <w:t xml:space="preserve"> с.</w:t>
      </w:r>
      <w:r w:rsidR="00C44D75" w:rsidRPr="00B1161E">
        <w:t> </w:t>
      </w:r>
      <w:r w:rsidRPr="00B1161E">
        <w:t xml:space="preserve">п. (СЦТ-1) существенно снижена из-за высокого уровня износа инфраструктуры. Почти половина теплопроводов (46%) эксплуатируется свыше 30 лет. Устаревшая изоляция труб приводит к нецелевым расходам ресурса: расчетные теплопотери в </w:t>
      </w:r>
      <w:r w:rsidR="00185312" w:rsidRPr="00B1161E">
        <w:t>тепло</w:t>
      </w:r>
      <w:r w:rsidRPr="00B1161E">
        <w:t xml:space="preserve">сетях </w:t>
      </w:r>
      <w:proofErr w:type="spellStart"/>
      <w:r w:rsidR="00185312" w:rsidRPr="00B1161E">
        <w:t>Осиновского</w:t>
      </w:r>
      <w:proofErr w:type="spellEnd"/>
      <w:r w:rsidR="00185312" w:rsidRPr="00B1161E">
        <w:t xml:space="preserve"> с. п.</w:t>
      </w:r>
      <w:r w:rsidRPr="00B1161E">
        <w:t xml:space="preserve"> превышают 35% от общего объема выработки теплоисточника.</w:t>
      </w:r>
    </w:p>
    <w:p w14:paraId="18FAB024" w14:textId="77777777" w:rsidR="000D7F20" w:rsidRPr="00B1161E" w:rsidRDefault="000D7F20" w:rsidP="001D10C5">
      <w:pPr>
        <w:pStyle w:val="20"/>
      </w:pPr>
      <w:bookmarkStart w:id="659" w:name="_Toc224200747"/>
      <w:bookmarkStart w:id="660" w:name="_Toc228347235"/>
      <w:r w:rsidRPr="00B1161E">
        <w:t xml:space="preserve">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B1161E">
        <w:t>теплопотребляющих</w:t>
      </w:r>
      <w:proofErr w:type="spellEnd"/>
      <w:r w:rsidRPr="00B1161E">
        <w:t xml:space="preserve"> установок потребителей) проблемы организации надежного и безопасного теплоснабжения городского округа</w:t>
      </w:r>
      <w:bookmarkEnd w:id="658"/>
      <w:bookmarkEnd w:id="659"/>
      <w:bookmarkEnd w:id="660"/>
    </w:p>
    <w:p w14:paraId="6444240D" w14:textId="7706E4BD" w:rsidR="000D7F20" w:rsidRPr="00B1161E" w:rsidRDefault="000D7F20" w:rsidP="001D10C5">
      <w:pPr>
        <w:pStyle w:val="aff4"/>
        <w:rPr>
          <w:lang w:eastAsia="ru-RU"/>
        </w:rPr>
      </w:pPr>
      <w:r w:rsidRPr="00B1161E">
        <w:rPr>
          <w:lang w:eastAsia="ru-RU"/>
        </w:rPr>
        <w:t xml:space="preserve">Надежность теплоснабжения </w:t>
      </w:r>
      <w:proofErr w:type="spellStart"/>
      <w:r w:rsidRPr="00B1161E">
        <w:rPr>
          <w:lang w:eastAsia="ru-RU"/>
        </w:rPr>
        <w:t>Осиновского</w:t>
      </w:r>
      <w:proofErr w:type="spellEnd"/>
      <w:r w:rsidRPr="00B1161E">
        <w:rPr>
          <w:lang w:eastAsia="ru-RU"/>
        </w:rPr>
        <w:t xml:space="preserve"> с.</w:t>
      </w:r>
      <w:r w:rsidR="00C44D75" w:rsidRPr="00B1161E">
        <w:rPr>
          <w:lang w:eastAsia="ru-RU"/>
        </w:rPr>
        <w:t> </w:t>
      </w:r>
      <w:r w:rsidRPr="00B1161E">
        <w:rPr>
          <w:lang w:eastAsia="ru-RU"/>
        </w:rPr>
        <w:t>п. ограничена двумя основными факторами: критическим износом инфраструктуры СЦТ-1 и отсутствием резервирования источников для обеих систем (СЦТ-1 и СЦТ-2). Данная ситуация формирует уязвимость перед аварийными отключениями и снижает устойчивость теплоэнергетического комплекса в целом.</w:t>
      </w:r>
    </w:p>
    <w:p w14:paraId="2527F1CC" w14:textId="77777777" w:rsidR="000D7F20" w:rsidRPr="00B1161E" w:rsidRDefault="000D7F20" w:rsidP="001D10C5">
      <w:pPr>
        <w:pStyle w:val="20"/>
      </w:pPr>
      <w:bookmarkStart w:id="661" w:name="_Toc209804044"/>
      <w:bookmarkStart w:id="662" w:name="_Toc224200748"/>
      <w:bookmarkStart w:id="663" w:name="_Toc228347236"/>
      <w:r w:rsidRPr="00B1161E">
        <w:t>Описание существующих проблем развития систем теплоснабжения</w:t>
      </w:r>
      <w:bookmarkEnd w:id="661"/>
      <w:bookmarkEnd w:id="662"/>
      <w:bookmarkEnd w:id="663"/>
    </w:p>
    <w:p w14:paraId="0873E83E" w14:textId="77CB33C7" w:rsidR="000D7F20" w:rsidRPr="00B1161E" w:rsidRDefault="000D7F20" w:rsidP="001D10C5">
      <w:r w:rsidRPr="00B1161E">
        <w:t xml:space="preserve">Программа комплексного развития инфраструктуры </w:t>
      </w:r>
      <w:proofErr w:type="spellStart"/>
      <w:r w:rsidRPr="00B1161E">
        <w:t>Осиновского</w:t>
      </w:r>
      <w:proofErr w:type="spellEnd"/>
      <w:r w:rsidRPr="00B1161E">
        <w:t xml:space="preserve"> с.</w:t>
      </w:r>
      <w:r w:rsidR="00C44D75" w:rsidRPr="00B1161E">
        <w:t> </w:t>
      </w:r>
      <w:r w:rsidRPr="00B1161E">
        <w:t>п., разработанная в соответствии с Генеральным планом до 2050 года, включает комплекс мероприятий по вводу нового жилья и социальных объектов. Теплоснабжение перспективной застройки планируется осуществлять от Казанской ТЭЦ-3</w:t>
      </w:r>
      <w:r w:rsidR="00C44D75" w:rsidRPr="00B1161E">
        <w:t xml:space="preserve"> АО «ТГК-16»</w:t>
      </w:r>
      <w:r w:rsidRPr="00B1161E">
        <w:t>, располагающей значительным резервом тепловой мощности. Это не только обеспечит надежное подключение новых потребителей, но и позволит повысить долю комбинированной выработки тепловой энергии, укрепив энергоэффективность системы.</w:t>
      </w:r>
    </w:p>
    <w:p w14:paraId="61A150CA" w14:textId="77777777" w:rsidR="000D7F20" w:rsidRPr="00B1161E" w:rsidRDefault="000D7F20" w:rsidP="001D10C5"/>
    <w:p w14:paraId="04A52D0E" w14:textId="77777777" w:rsidR="000D7F20" w:rsidRPr="00B1161E" w:rsidRDefault="000D7F20" w:rsidP="001D10C5">
      <w:pPr>
        <w:pStyle w:val="20"/>
      </w:pPr>
      <w:bookmarkStart w:id="664" w:name="_Toc209804045"/>
      <w:bookmarkStart w:id="665" w:name="_Toc224200749"/>
      <w:bookmarkStart w:id="666" w:name="_Toc228347237"/>
      <w:r w:rsidRPr="00B1161E">
        <w:t>Описание существующих проблем надежного и эффективного снабжения топливом действующих систем теплоснабжения</w:t>
      </w:r>
      <w:bookmarkEnd w:id="664"/>
      <w:bookmarkEnd w:id="665"/>
      <w:bookmarkEnd w:id="666"/>
    </w:p>
    <w:p w14:paraId="4FBE1321" w14:textId="77777777" w:rsidR="000D7F20" w:rsidRPr="00B1161E" w:rsidRDefault="000D7F20" w:rsidP="001D10C5">
      <w:r w:rsidRPr="00B1161E">
        <w:t xml:space="preserve">В качестве основного топлива на </w:t>
      </w:r>
      <w:proofErr w:type="spellStart"/>
      <w:r w:rsidRPr="00B1161E">
        <w:t>энергоисточниках</w:t>
      </w:r>
      <w:proofErr w:type="spellEnd"/>
      <w:r w:rsidRPr="00B1161E">
        <w:t xml:space="preserve"> </w:t>
      </w:r>
      <w:proofErr w:type="spellStart"/>
      <w:r w:rsidRPr="00B1161E">
        <w:t>Осиновского</w:t>
      </w:r>
      <w:proofErr w:type="spellEnd"/>
      <w:r w:rsidRPr="00B1161E">
        <w:t xml:space="preserve"> сельского поселения используется природный газ. Ограничения по количеству и качеству поставок газа к источникам не выявлены.</w:t>
      </w:r>
    </w:p>
    <w:p w14:paraId="49F0B6CC" w14:textId="77777777" w:rsidR="000D7F20" w:rsidRPr="00B1161E" w:rsidRDefault="000D7F20" w:rsidP="001D10C5">
      <w:r w:rsidRPr="00B1161E">
        <w:t xml:space="preserve">На водогрейных котлах Энергоцентр «Майский» установлены комбинированные газодизельные горелки, а также смонтирована система подачи аварийного дизельного топлива от внешнего источника – автоцистерны. </w:t>
      </w:r>
    </w:p>
    <w:p w14:paraId="32A199D6" w14:textId="77777777" w:rsidR="000D7F20" w:rsidRPr="00B1161E" w:rsidRDefault="000D7F20" w:rsidP="001D10C5">
      <w:pPr>
        <w:pStyle w:val="20"/>
      </w:pPr>
      <w:bookmarkStart w:id="667" w:name="_Toc209804046"/>
      <w:bookmarkStart w:id="668" w:name="_Toc224200750"/>
      <w:bookmarkStart w:id="669" w:name="_Toc228347238"/>
      <w:r w:rsidRPr="00B1161E">
        <w:t>Анализ предписаний надзорных органов об устранении нарушений, влияющих на безопасность и надежность системы теплоснабжения</w:t>
      </w:r>
      <w:bookmarkEnd w:id="667"/>
      <w:bookmarkEnd w:id="668"/>
      <w:bookmarkEnd w:id="669"/>
    </w:p>
    <w:p w14:paraId="7C976587" w14:textId="11BDCD99" w:rsidR="000D7F20" w:rsidRPr="00B1161E" w:rsidRDefault="000D7F20" w:rsidP="001D10C5">
      <w:r w:rsidRPr="00B1161E">
        <w:t xml:space="preserve">Предписаний по запрещению дальнейшей эксплуатации источников тепловой энергии </w:t>
      </w:r>
      <w:proofErr w:type="spellStart"/>
      <w:r w:rsidRPr="00B1161E">
        <w:t>Осиновского</w:t>
      </w:r>
      <w:proofErr w:type="spellEnd"/>
      <w:r w:rsidRPr="00B1161E">
        <w:t xml:space="preserve"> с.</w:t>
      </w:r>
      <w:r w:rsidR="002924F0" w:rsidRPr="00B1161E">
        <w:t> </w:t>
      </w:r>
      <w:r w:rsidRPr="00B1161E">
        <w:t>п. надзорными органами не выдавалось.</w:t>
      </w:r>
    </w:p>
    <w:p w14:paraId="571EF47C" w14:textId="566C3F1B" w:rsidR="000D7F20" w:rsidRPr="00B1161E" w:rsidRDefault="000D7F20" w:rsidP="001D10C5">
      <w:r w:rsidRPr="00B1161E">
        <w:t xml:space="preserve">Предписаний надзорных органов по запрещению дальнейшей эксплуатации участков тепловых сетей от источников тепловой энергии </w:t>
      </w:r>
      <w:proofErr w:type="spellStart"/>
      <w:r w:rsidRPr="00B1161E">
        <w:t>Осиновского</w:t>
      </w:r>
      <w:proofErr w:type="spellEnd"/>
      <w:r w:rsidRPr="00B1161E">
        <w:t xml:space="preserve"> с.</w:t>
      </w:r>
      <w:r w:rsidR="002924F0" w:rsidRPr="00B1161E">
        <w:t> </w:t>
      </w:r>
      <w:r w:rsidRPr="00B1161E">
        <w:t>п</w:t>
      </w:r>
      <w:r w:rsidR="002924F0" w:rsidRPr="00B1161E">
        <w:t>.</w:t>
      </w:r>
      <w:r w:rsidRPr="00B1161E">
        <w:t xml:space="preserve"> не выдавалось.</w:t>
      </w:r>
    </w:p>
    <w:p w14:paraId="59963068" w14:textId="035F507C" w:rsidR="000D7F20" w:rsidRPr="00B1161E" w:rsidRDefault="00C44D75" w:rsidP="001D10C5">
      <w:pPr>
        <w:rPr>
          <w:lang w:eastAsia="ru-RU"/>
        </w:rPr>
      </w:pPr>
      <w:r w:rsidRPr="00B1161E">
        <w:t>Письм</w:t>
      </w:r>
      <w:r w:rsidR="00185312" w:rsidRPr="00B1161E">
        <w:t>а</w:t>
      </w:r>
      <w:r w:rsidRPr="00B1161E">
        <w:t xml:space="preserve"> Управления Федеральной антимонопольной службы по Республике Татарстан от 20.02.2026 № РХ-06/1543</w:t>
      </w:r>
      <w:r w:rsidR="00185312" w:rsidRPr="00B1161E">
        <w:t xml:space="preserve"> и Приволжского управления федеральной службы по </w:t>
      </w:r>
      <w:r w:rsidR="008C3968" w:rsidRPr="00B1161E">
        <w:t>экологическому, технологическому и атомному надзору от 17.03.2026 № 290</w:t>
      </w:r>
      <w:r w:rsidR="008C3968" w:rsidRPr="00B1161E">
        <w:noBreakHyphen/>
        <w:t>1696</w:t>
      </w:r>
      <w:r w:rsidRPr="00B1161E">
        <w:t xml:space="preserve"> представлен</w:t>
      </w:r>
      <w:r w:rsidR="00751F72" w:rsidRPr="00B1161E">
        <w:t>ы</w:t>
      </w:r>
      <w:r w:rsidRPr="00B1161E">
        <w:t xml:space="preserve"> на рисунк</w:t>
      </w:r>
      <w:r w:rsidR="00751F72" w:rsidRPr="00B1161E">
        <w:t>ах</w:t>
      </w:r>
      <w:r w:rsidRPr="00B1161E">
        <w:t xml:space="preserve"> </w:t>
      </w:r>
      <w:r w:rsidRPr="00B1161E">
        <w:fldChar w:fldCharType="begin"/>
      </w:r>
      <w:r w:rsidRPr="00B1161E">
        <w:instrText xml:space="preserve"> REF _Ref224663599 \h  \* MERGEFORMAT </w:instrText>
      </w:r>
      <w:r w:rsidRPr="00B1161E">
        <w:fldChar w:fldCharType="separate"/>
      </w:r>
      <w:r w:rsidR="00E33EDC" w:rsidRPr="00E33EDC">
        <w:rPr>
          <w:rStyle w:val="af7"/>
        </w:rPr>
        <w:t xml:space="preserve">Рисунок </w:t>
      </w:r>
      <w:r w:rsidR="00E33EDC">
        <w:rPr>
          <w:noProof/>
        </w:rPr>
        <w:t>12.5</w:t>
      </w:r>
      <w:r w:rsidR="00E33EDC" w:rsidRPr="00B1161E">
        <w:t>.</w:t>
      </w:r>
      <w:r w:rsidR="00E33EDC">
        <w:rPr>
          <w:noProof/>
        </w:rPr>
        <w:t>1</w:t>
      </w:r>
      <w:r w:rsidRPr="00B1161E">
        <w:fldChar w:fldCharType="end"/>
      </w:r>
      <w:r w:rsidR="00751F72" w:rsidRPr="00B1161E">
        <w:t xml:space="preserve"> и </w:t>
      </w:r>
      <w:r w:rsidR="00751F72" w:rsidRPr="00B1161E">
        <w:fldChar w:fldCharType="begin"/>
      </w:r>
      <w:r w:rsidR="00751F72" w:rsidRPr="00B1161E">
        <w:instrText xml:space="preserve"> REF _Ref224800982 \h  \* MERGEFORMAT </w:instrText>
      </w:r>
      <w:r w:rsidR="00751F72" w:rsidRPr="00B1161E">
        <w:fldChar w:fldCharType="separate"/>
      </w:r>
      <w:r w:rsidR="00E33EDC" w:rsidRPr="00E33EDC">
        <w:rPr>
          <w:rStyle w:val="af7"/>
        </w:rPr>
        <w:t xml:space="preserve">Рисунок </w:t>
      </w:r>
      <w:r w:rsidR="00E33EDC">
        <w:rPr>
          <w:noProof/>
        </w:rPr>
        <w:t>12.5</w:t>
      </w:r>
      <w:r w:rsidR="00E33EDC" w:rsidRPr="00B1161E">
        <w:t>.</w:t>
      </w:r>
      <w:r w:rsidR="00E33EDC">
        <w:rPr>
          <w:noProof/>
        </w:rPr>
        <w:t>2</w:t>
      </w:r>
      <w:r w:rsidR="00751F72" w:rsidRPr="00B1161E">
        <w:fldChar w:fldCharType="end"/>
      </w:r>
      <w:r w:rsidRPr="00B1161E">
        <w:t>.</w:t>
      </w:r>
    </w:p>
    <w:p w14:paraId="31CC9BDE" w14:textId="186F5F46" w:rsidR="00CA000B" w:rsidRPr="00B1161E" w:rsidRDefault="00CA000B" w:rsidP="001D10C5">
      <w:pPr>
        <w:rPr>
          <w:lang w:eastAsia="ru-RU"/>
        </w:rPr>
      </w:pPr>
    </w:p>
    <w:p w14:paraId="03A6C1D9" w14:textId="05957FDC" w:rsidR="001F2E35" w:rsidRPr="00B1161E" w:rsidRDefault="001F2E35" w:rsidP="001D10C5">
      <w:pPr>
        <w:rPr>
          <w:lang w:eastAsia="ru-RU"/>
        </w:rPr>
      </w:pPr>
      <w:r w:rsidRPr="00B1161E">
        <w:rPr>
          <w:noProof/>
          <w:lang w:eastAsia="ru-RU"/>
        </w:rPr>
        <w:lastRenderedPageBreak/>
        <w:drawing>
          <wp:inline distT="0" distB="0" distL="0" distR="0" wp14:anchorId="3C63D765" wp14:editId="5D4B1CEC">
            <wp:extent cx="4905375" cy="58388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05375" cy="5838825"/>
                    </a:xfrm>
                    <a:prstGeom prst="rect">
                      <a:avLst/>
                    </a:prstGeom>
                  </pic:spPr>
                </pic:pic>
              </a:graphicData>
            </a:graphic>
          </wp:inline>
        </w:drawing>
      </w:r>
    </w:p>
    <w:p w14:paraId="5356CF4C" w14:textId="745831E9" w:rsidR="001F2E35" w:rsidRPr="00B1161E" w:rsidRDefault="001F2E35" w:rsidP="001D10C5">
      <w:pPr>
        <w:rPr>
          <w:lang w:eastAsia="ru-RU"/>
        </w:rPr>
      </w:pPr>
      <w:r w:rsidRPr="00B1161E">
        <w:rPr>
          <w:noProof/>
          <w:lang w:eastAsia="ru-RU"/>
        </w:rPr>
        <w:drawing>
          <wp:inline distT="0" distB="0" distL="0" distR="0" wp14:anchorId="4926C5FF" wp14:editId="6F86A12C">
            <wp:extent cx="5076825" cy="18002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76825" cy="1800225"/>
                    </a:xfrm>
                    <a:prstGeom prst="rect">
                      <a:avLst/>
                    </a:prstGeom>
                  </pic:spPr>
                </pic:pic>
              </a:graphicData>
            </a:graphic>
          </wp:inline>
        </w:drawing>
      </w:r>
    </w:p>
    <w:p w14:paraId="767FAFC0" w14:textId="06DEB244" w:rsidR="001F2E35" w:rsidRPr="00B1161E" w:rsidRDefault="001F2E35" w:rsidP="001D10C5">
      <w:pPr>
        <w:pStyle w:val="aff3"/>
      </w:pPr>
      <w:bookmarkStart w:id="670" w:name="_Ref224663599"/>
      <w:bookmarkStart w:id="671" w:name="_Toc228347329"/>
      <w:r w:rsidRPr="00B1161E">
        <w:t xml:space="preserve">Рисунок </w:t>
      </w:r>
      <w:r w:rsidR="00751F72" w:rsidRPr="00B1161E">
        <w:fldChar w:fldCharType="begin"/>
      </w:r>
      <w:r w:rsidR="00751F72" w:rsidRPr="00B1161E">
        <w:instrText xml:space="preserve"> STYLEREF 2 \s </w:instrText>
      </w:r>
      <w:r w:rsidR="00751F72" w:rsidRPr="00B1161E">
        <w:fldChar w:fldCharType="separate"/>
      </w:r>
      <w:r w:rsidR="00E33EDC">
        <w:t>12.5</w:t>
      </w:r>
      <w:r w:rsidR="00751F72" w:rsidRPr="00B1161E">
        <w:fldChar w:fldCharType="end"/>
      </w:r>
      <w:r w:rsidRPr="00B1161E">
        <w:t>.</w:t>
      </w:r>
      <w:r w:rsidR="00751F72" w:rsidRPr="00B1161E">
        <w:fldChar w:fldCharType="begin"/>
      </w:r>
      <w:r w:rsidR="00751F72" w:rsidRPr="00B1161E">
        <w:instrText xml:space="preserve"> SEQ Рисунок_1 \* ARABIC \s 2 </w:instrText>
      </w:r>
      <w:r w:rsidR="00751F72" w:rsidRPr="00B1161E">
        <w:fldChar w:fldCharType="separate"/>
      </w:r>
      <w:r w:rsidR="00E33EDC">
        <w:t>1</w:t>
      </w:r>
      <w:r w:rsidR="00751F72" w:rsidRPr="00B1161E">
        <w:fldChar w:fldCharType="end"/>
      </w:r>
      <w:bookmarkEnd w:id="670"/>
      <w:r w:rsidRPr="00B1161E">
        <w:t xml:space="preserve"> – Письмо Управления Федеральной антимонопольной службы по Республике Татарстан от 20.02.2026 № РХ-06/1543</w:t>
      </w:r>
      <w:bookmarkEnd w:id="671"/>
    </w:p>
    <w:p w14:paraId="67813FC6" w14:textId="7BAE2FD8" w:rsidR="00751F72" w:rsidRPr="00B1161E" w:rsidRDefault="00751F72" w:rsidP="001D10C5">
      <w:pPr>
        <w:spacing w:after="160" w:line="259" w:lineRule="auto"/>
        <w:ind w:firstLine="0"/>
        <w:jc w:val="left"/>
        <w:rPr>
          <w:lang w:eastAsia="ru-RU"/>
        </w:rPr>
      </w:pPr>
      <w:r w:rsidRPr="00B1161E">
        <w:rPr>
          <w:lang w:eastAsia="ru-RU"/>
        </w:rPr>
        <w:br w:type="page"/>
      </w:r>
    </w:p>
    <w:p w14:paraId="646E7989" w14:textId="59A8CF92" w:rsidR="00751F72" w:rsidRPr="00B1161E" w:rsidRDefault="00751F72" w:rsidP="001D10C5">
      <w:pPr>
        <w:rPr>
          <w:lang w:eastAsia="ru-RU"/>
        </w:rPr>
      </w:pPr>
      <w:r w:rsidRPr="00B1161E">
        <w:rPr>
          <w:noProof/>
          <w:lang w:eastAsia="ru-RU"/>
        </w:rPr>
        <w:lastRenderedPageBreak/>
        <w:drawing>
          <wp:inline distT="0" distB="0" distL="0" distR="0" wp14:anchorId="57D10DFB" wp14:editId="0A123173">
            <wp:extent cx="5486400" cy="8001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400" cy="8001000"/>
                    </a:xfrm>
                    <a:prstGeom prst="rect">
                      <a:avLst/>
                    </a:prstGeom>
                  </pic:spPr>
                </pic:pic>
              </a:graphicData>
            </a:graphic>
          </wp:inline>
        </w:drawing>
      </w:r>
    </w:p>
    <w:p w14:paraId="780E4A69" w14:textId="3EB4041C" w:rsidR="00751F72" w:rsidRDefault="00751F72" w:rsidP="001D10C5">
      <w:pPr>
        <w:pStyle w:val="aff3"/>
      </w:pPr>
      <w:bookmarkStart w:id="672" w:name="_Ref224800982"/>
      <w:bookmarkStart w:id="673" w:name="_Toc228347330"/>
      <w:r w:rsidRPr="00B1161E">
        <w:t xml:space="preserve">Рисунок </w:t>
      </w:r>
      <w:r w:rsidRPr="00B1161E">
        <w:fldChar w:fldCharType="begin"/>
      </w:r>
      <w:r w:rsidRPr="00B1161E">
        <w:instrText xml:space="preserve"> STYLEREF 2 \s </w:instrText>
      </w:r>
      <w:r w:rsidRPr="00B1161E">
        <w:fldChar w:fldCharType="separate"/>
      </w:r>
      <w:r w:rsidR="00E33EDC">
        <w:t>12.5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E33EDC">
        <w:t>2</w:t>
      </w:r>
      <w:r w:rsidRPr="00B1161E">
        <w:fldChar w:fldCharType="end"/>
      </w:r>
      <w:bookmarkEnd w:id="672"/>
      <w:r w:rsidRPr="00B1161E">
        <w:t xml:space="preserve"> – Письмо Приволжского управления федеральной службы по экологическому, технологическому и атомному надзору от 17.03.2026 № 290 1696</w:t>
      </w:r>
      <w:bookmarkEnd w:id="673"/>
    </w:p>
    <w:p w14:paraId="3C2FE99C" w14:textId="77777777" w:rsidR="00751F72" w:rsidRPr="00CA000B" w:rsidRDefault="00751F72" w:rsidP="001D10C5">
      <w:pPr>
        <w:rPr>
          <w:lang w:eastAsia="ru-RU"/>
        </w:rPr>
      </w:pPr>
    </w:p>
    <w:sectPr w:rsidR="00751F72" w:rsidRPr="00CA000B" w:rsidSect="008C0E20">
      <w:footerReference w:type="default" r:id="rId47"/>
      <w:pgSz w:w="11907" w:h="16840" w:code="9"/>
      <w:pgMar w:top="850" w:right="1134" w:bottom="1701"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DECCEC" w14:textId="77777777" w:rsidR="00FA61CF" w:rsidRDefault="00FA61CF" w:rsidP="0058215D">
      <w:pPr>
        <w:spacing w:line="240" w:lineRule="auto"/>
      </w:pPr>
      <w:r>
        <w:separator/>
      </w:r>
    </w:p>
  </w:endnote>
  <w:endnote w:type="continuationSeparator" w:id="0">
    <w:p w14:paraId="0A401C2F" w14:textId="77777777" w:rsidR="00FA61CF" w:rsidRDefault="00FA61CF" w:rsidP="005821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17EFDF" w14:textId="77777777" w:rsidR="00FA61CF" w:rsidRDefault="00FA61CF">
    <w:pPr>
      <w:spacing w:after="240"/>
      <w:jc w:val="center"/>
      <w:rPr>
        <w:sz w:val="28"/>
      </w:rPr>
    </w:pPr>
    <w:r>
      <w:rPr>
        <w:sz w:val="28"/>
      </w:rPr>
      <w:t>Москва 20</w:t>
    </w:r>
    <w:r>
      <w:rPr>
        <w:sz w:val="28"/>
        <w:lang w:val="en-US"/>
      </w:rPr>
      <w:t>1</w:t>
    </w:r>
    <w:r>
      <w:rPr>
        <w:sz w:val="28"/>
      </w:rPr>
      <w:t>8 год</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37CD86" w14:textId="16C9BAAE" w:rsidR="00FA61CF" w:rsidRPr="004E5EF7" w:rsidRDefault="00FA61CF" w:rsidP="0058215D">
    <w:pPr>
      <w:spacing w:after="240"/>
      <w:ind w:firstLine="0"/>
      <w:jc w:val="center"/>
      <w:rPr>
        <w:sz w:val="28"/>
      </w:rPr>
    </w:pPr>
    <w:r>
      <w:rPr>
        <w:sz w:val="28"/>
      </w:rPr>
      <w:t>20</w:t>
    </w:r>
    <w:r>
      <w:rPr>
        <w:sz w:val="28"/>
        <w:lang w:val="en-US"/>
      </w:rPr>
      <w:t>2</w:t>
    </w:r>
    <w:r>
      <w:rPr>
        <w:sz w:val="28"/>
      </w:rPr>
      <w:t>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6771C" w14:textId="77777777" w:rsidR="00FA61CF" w:rsidRDefault="00FA61CF">
    <w:pPr>
      <w:pStyle w:val="ad"/>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4B844417" w14:textId="77777777" w:rsidR="00FA61CF" w:rsidRDefault="00FA61CF">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1620598942"/>
      <w:docPartObj>
        <w:docPartGallery w:val="Page Numbers (Bottom of Page)"/>
        <w:docPartUnique/>
      </w:docPartObj>
    </w:sdtPr>
    <w:sdtEndPr/>
    <w:sdtContent>
      <w:p w14:paraId="06A0637F" w14:textId="5632BE70" w:rsidR="00FA61CF" w:rsidRDefault="00FA61CF" w:rsidP="00066E70">
        <w:pPr>
          <w:tabs>
            <w:tab w:val="center" w:pos="4677"/>
            <w:tab w:val="right" w:pos="9355"/>
          </w:tabs>
          <w:ind w:firstLine="0"/>
          <w:jc w:val="center"/>
        </w:pPr>
        <w:r>
          <w:fldChar w:fldCharType="begin"/>
        </w:r>
        <w:r>
          <w:instrText>PAGE   \* MERGEFORMAT</w:instrText>
        </w:r>
        <w:r>
          <w:fldChar w:fldCharType="separate"/>
        </w:r>
        <w:r>
          <w:rPr>
            <w:noProof/>
          </w:rPr>
          <w:t>21</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4AB91A" w14:textId="77777777" w:rsidR="00FA61CF" w:rsidRPr="004E5EF7" w:rsidRDefault="00FA61CF" w:rsidP="0058215D">
    <w:pPr>
      <w:spacing w:after="240"/>
      <w:ind w:firstLine="0"/>
      <w:jc w:val="center"/>
      <w:rPr>
        <w:sz w:val="28"/>
      </w:rPr>
    </w:pPr>
    <w:r>
      <w:rPr>
        <w:sz w:val="28"/>
      </w:rPr>
      <w:t>Москва 20</w:t>
    </w:r>
    <w:r>
      <w:rPr>
        <w:sz w:val="28"/>
        <w:lang w:val="en-US"/>
      </w:rPr>
      <w:t>2</w:t>
    </w:r>
    <w:r>
      <w:rPr>
        <w:sz w:val="28"/>
      </w:rPr>
      <w:t>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97483016"/>
      <w:docPartObj>
        <w:docPartGallery w:val="Page Numbers (Bottom of Page)"/>
        <w:docPartUnique/>
      </w:docPartObj>
    </w:sdtPr>
    <w:sdtEndPr>
      <w:rPr>
        <w:rFonts w:cs="Times New Roman"/>
        <w:szCs w:val="24"/>
      </w:rPr>
    </w:sdtEndPr>
    <w:sdtContent>
      <w:p w14:paraId="69BFEC6F" w14:textId="6BDEDBB6" w:rsidR="00FA61CF" w:rsidRPr="0046258A" w:rsidRDefault="00FA61CF"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44</w:t>
        </w:r>
        <w:r w:rsidRPr="0046258A">
          <w:rPr>
            <w:rFonts w:cs="Times New Roman"/>
            <w:szCs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86289393"/>
      <w:docPartObj>
        <w:docPartGallery w:val="Page Numbers (Bottom of Page)"/>
        <w:docPartUnique/>
      </w:docPartObj>
    </w:sdtPr>
    <w:sdtEndPr>
      <w:rPr>
        <w:rFonts w:cs="Times New Roman"/>
        <w:szCs w:val="24"/>
      </w:rPr>
    </w:sdtEndPr>
    <w:sdtContent>
      <w:p w14:paraId="27DC039F" w14:textId="3142D94C" w:rsidR="00FA61CF" w:rsidRPr="0046258A" w:rsidRDefault="00FA61CF"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128</w:t>
        </w:r>
        <w:r w:rsidRPr="0046258A">
          <w:rPr>
            <w:rFonts w:cs="Times New Roman"/>
            <w:szCs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81102208"/>
      <w:docPartObj>
        <w:docPartGallery w:val="Page Numbers (Bottom of Page)"/>
        <w:docPartUnique/>
      </w:docPartObj>
    </w:sdtPr>
    <w:sdtEndPr>
      <w:rPr>
        <w:rFonts w:cs="Times New Roman"/>
        <w:szCs w:val="24"/>
      </w:rPr>
    </w:sdtEndPr>
    <w:sdtContent>
      <w:p w14:paraId="57B8A8B6" w14:textId="1731BA92" w:rsidR="00FA61CF" w:rsidRPr="0046258A" w:rsidRDefault="00FA61CF"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130</w:t>
        </w:r>
        <w:r w:rsidRPr="0046258A">
          <w:rPr>
            <w:rFonts w:cs="Times New Roman"/>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5AEB0F" w14:textId="77777777" w:rsidR="00FA61CF" w:rsidRDefault="00FA61CF" w:rsidP="007B4316">
      <w:pPr>
        <w:spacing w:line="240" w:lineRule="auto"/>
        <w:ind w:firstLine="0"/>
        <w:jc w:val="left"/>
      </w:pPr>
      <w:r>
        <w:separator/>
      </w:r>
    </w:p>
  </w:footnote>
  <w:footnote w:type="continuationSeparator" w:id="0">
    <w:p w14:paraId="725ADA90" w14:textId="77777777" w:rsidR="00FA61CF" w:rsidRDefault="00FA61CF" w:rsidP="0058215D">
      <w:pPr>
        <w:spacing w:line="240" w:lineRule="auto"/>
      </w:pPr>
      <w:r>
        <w:continuationSeparator/>
      </w:r>
    </w:p>
  </w:footnote>
  <w:footnote w:type="continuationNotice" w:id="1">
    <w:p w14:paraId="198B17BD" w14:textId="77777777" w:rsidR="00FA61CF" w:rsidRDefault="00FA61C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CEE3C0" w14:textId="77777777" w:rsidR="00FA61CF" w:rsidRDefault="00FA61CF">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43ADC2" w14:textId="77777777" w:rsidR="00FA61CF" w:rsidRDefault="00FA61CF" w:rsidP="00D6598F">
    <w:pPr>
      <w:pStyle w:val="ab"/>
    </w:pPr>
    <w:r>
      <w:t>Общество с ограниченной ответственностью «ЭТС-Проект»</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62B88"/>
    <w:multiLevelType w:val="hybridMultilevel"/>
    <w:tmpl w:val="057CB8C4"/>
    <w:lvl w:ilvl="0" w:tplc="AFE2FF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F001ADA"/>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 w15:restartNumberingAfterBreak="0">
    <w:nsid w:val="13D501D8"/>
    <w:multiLevelType w:val="hybridMultilevel"/>
    <w:tmpl w:val="DA20B3FE"/>
    <w:lvl w:ilvl="0" w:tplc="06903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557597D"/>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4" w15:restartNumberingAfterBreak="0">
    <w:nsid w:val="15935E58"/>
    <w:multiLevelType w:val="multilevel"/>
    <w:tmpl w:val="BA90ABE8"/>
    <w:lvl w:ilvl="0">
      <w:start w:val="1"/>
      <w:numFmt w:val="decimal"/>
      <w:lvlText w:val="%1."/>
      <w:lvlJc w:val="left"/>
      <w:pPr>
        <w:ind w:left="360" w:hanging="360"/>
      </w:pPr>
      <w:rPr>
        <w:rFonts w:hint="default"/>
      </w:rPr>
    </w:lvl>
    <w:lvl w:ilvl="1">
      <w:start w:val="1"/>
      <w:numFmt w:val="decimal"/>
      <w:pStyle w:val="2"/>
      <w:lvlText w:val="%1.%2."/>
      <w:lvlJc w:val="left"/>
      <w:pPr>
        <w:ind w:left="1276" w:hanging="567"/>
      </w:pPr>
      <w:rPr>
        <w:rFonts w:ascii="Times New Roman" w:hAnsi="Times New Roman"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4A16EF3"/>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2AF9472D"/>
    <w:multiLevelType w:val="multilevel"/>
    <w:tmpl w:val="C8EE030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146" w:hanging="720"/>
      </w:pPr>
      <w:rPr>
        <w:rFonts w:hint="default"/>
        <w:b/>
        <w:bCs/>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15:restartNumberingAfterBreak="0">
    <w:nsid w:val="2BC97149"/>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2D19449E"/>
    <w:multiLevelType w:val="hybridMultilevel"/>
    <w:tmpl w:val="2A5A46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F551D0F"/>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11" w15:restartNumberingAfterBreak="0">
    <w:nsid w:val="3C8625DF"/>
    <w:multiLevelType w:val="multilevel"/>
    <w:tmpl w:val="08B8D7E2"/>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4359642C"/>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3" w15:restartNumberingAfterBreak="0">
    <w:nsid w:val="489D612F"/>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15:restartNumberingAfterBreak="0">
    <w:nsid w:val="494639E3"/>
    <w:multiLevelType w:val="hybridMultilevel"/>
    <w:tmpl w:val="88128E90"/>
    <w:lvl w:ilvl="0" w:tplc="D01C73E2">
      <w:start w:val="1"/>
      <w:numFmt w:val="decimal"/>
      <w:pStyle w:val="a0"/>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4A2E0A68"/>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4BCA45A9"/>
    <w:multiLevelType w:val="hybridMultilevel"/>
    <w:tmpl w:val="307443F6"/>
    <w:lvl w:ilvl="0" w:tplc="9752AEF0">
      <w:start w:val="1"/>
      <w:numFmt w:val="decimal"/>
      <w:pStyle w:val="a1"/>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C3C5EE1"/>
    <w:multiLevelType w:val="multilevel"/>
    <w:tmpl w:val="3DE4AE46"/>
    <w:lvl w:ilvl="0">
      <w:start w:val="1"/>
      <w:numFmt w:val="decimal"/>
      <w:pStyle w:val="1"/>
      <w:lvlText w:val="%1"/>
      <w:lvlJc w:val="left"/>
      <w:pPr>
        <w:ind w:left="709" w:firstLine="0"/>
      </w:pPr>
      <w:rPr>
        <w:rFonts w:ascii="Times New Roman" w:hAnsi="Times New Roman" w:hint="default"/>
        <w:b/>
        <w:i w:val="0"/>
        <w:sz w:val="28"/>
      </w:rPr>
    </w:lvl>
    <w:lvl w:ilvl="1">
      <w:start w:val="1"/>
      <w:numFmt w:val="decimal"/>
      <w:pStyle w:val="20"/>
      <w:isLgl/>
      <w:lvlText w:val="%1.%2"/>
      <w:lvlJc w:val="left"/>
      <w:pPr>
        <w:ind w:left="709" w:firstLine="0"/>
      </w:pPr>
      <w:rPr>
        <w:rFonts w:ascii="Times New Roman" w:hAnsi="Times New Roman" w:hint="default"/>
        <w:b/>
        <w:i w:val="0"/>
        <w:color w:val="auto"/>
        <w:sz w:val="24"/>
      </w:rPr>
    </w:lvl>
    <w:lvl w:ilvl="2">
      <w:start w:val="1"/>
      <w:numFmt w:val="decimal"/>
      <w:pStyle w:val="3"/>
      <w:isLgl/>
      <w:lvlText w:val="%1.%2.%3"/>
      <w:lvlJc w:val="left"/>
      <w:pPr>
        <w:ind w:left="709" w:firstLine="0"/>
      </w:pPr>
      <w:rPr>
        <w:rFonts w:ascii="Times New Roman" w:hAnsi="Times New Roman" w:hint="default"/>
        <w:b/>
        <w:i w:val="0"/>
        <w:sz w:val="24"/>
      </w:rPr>
    </w:lvl>
    <w:lvl w:ilvl="3">
      <w:start w:val="1"/>
      <w:numFmt w:val="decimal"/>
      <w:pStyle w:val="4"/>
      <w:isLgl/>
      <w:lvlText w:val="%1.%2.%3.%4"/>
      <w:lvlJc w:val="left"/>
      <w:pPr>
        <w:ind w:left="709" w:firstLine="0"/>
      </w:pPr>
      <w:rPr>
        <w:rFonts w:ascii="Times New Roman" w:hAnsi="Times New Roman" w:hint="default"/>
        <w:b/>
        <w:i w:val="0"/>
        <w:sz w:val="24"/>
      </w:rPr>
    </w:lvl>
    <w:lvl w:ilvl="4">
      <w:start w:val="1"/>
      <w:numFmt w:val="decimal"/>
      <w:pStyle w:val="5"/>
      <w:isLgl/>
      <w:lvlText w:val="%1.%2.%3.%4.%5"/>
      <w:lvlJc w:val="left"/>
      <w:pPr>
        <w:ind w:left="709" w:firstLine="0"/>
      </w:pPr>
      <w:rPr>
        <w:rFonts w:ascii="Times New Roman" w:hAnsi="Times New Roman" w:hint="default"/>
        <w:b/>
        <w:i w:val="0"/>
        <w:sz w:val="24"/>
      </w:rPr>
    </w:lvl>
    <w:lvl w:ilvl="5">
      <w:start w:val="1"/>
      <w:numFmt w:val="decimal"/>
      <w:isLgl/>
      <w:lvlText w:val="%1.%2.%3.%4.%5.%6"/>
      <w:lvlJc w:val="left"/>
      <w:pPr>
        <w:ind w:left="3545" w:hanging="1080"/>
      </w:pPr>
      <w:rPr>
        <w:rFonts w:hint="default"/>
      </w:rPr>
    </w:lvl>
    <w:lvl w:ilvl="6">
      <w:start w:val="1"/>
      <w:numFmt w:val="decimal"/>
      <w:isLgl/>
      <w:lvlText w:val="%1.%2.%3.%4.%5.%6.%7"/>
      <w:lvlJc w:val="left"/>
      <w:pPr>
        <w:ind w:left="4254" w:hanging="1440"/>
      </w:pPr>
      <w:rPr>
        <w:rFonts w:hint="default"/>
      </w:rPr>
    </w:lvl>
    <w:lvl w:ilvl="7">
      <w:start w:val="1"/>
      <w:numFmt w:val="decimal"/>
      <w:isLgl/>
      <w:lvlText w:val="%1.%2.%3.%4.%5.%6.%7.%8"/>
      <w:lvlJc w:val="left"/>
      <w:pPr>
        <w:ind w:left="4603" w:hanging="1440"/>
      </w:pPr>
      <w:rPr>
        <w:rFonts w:hint="default"/>
      </w:rPr>
    </w:lvl>
    <w:lvl w:ilvl="8">
      <w:start w:val="1"/>
      <w:numFmt w:val="decimal"/>
      <w:isLgl/>
      <w:lvlText w:val="%1.%2.%3.%4.%5.%6.%7.%8.%9"/>
      <w:lvlJc w:val="left"/>
      <w:pPr>
        <w:ind w:left="5312" w:hanging="1800"/>
      </w:pPr>
      <w:rPr>
        <w:rFonts w:hint="default"/>
      </w:rPr>
    </w:lvl>
  </w:abstractNum>
  <w:abstractNum w:abstractNumId="18" w15:restartNumberingAfterBreak="0">
    <w:nsid w:val="4EF6020C"/>
    <w:multiLevelType w:val="multilevel"/>
    <w:tmpl w:val="1020EAEA"/>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9" w15:restartNumberingAfterBreak="0">
    <w:nsid w:val="529B55A4"/>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0" w15:restartNumberingAfterBreak="0">
    <w:nsid w:val="5387163C"/>
    <w:multiLevelType w:val="multilevel"/>
    <w:tmpl w:val="F206619E"/>
    <w:lvl w:ilvl="0">
      <w:start w:val="1"/>
      <w:numFmt w:val="bullet"/>
      <w:pStyle w:val="a2"/>
      <w:lvlText w:val=""/>
      <w:lvlJc w:val="left"/>
      <w:pPr>
        <w:ind w:left="2379" w:hanging="255"/>
      </w:pPr>
      <w:rPr>
        <w:rFonts w:ascii="Symbol" w:hAnsi="Symbol" w:hint="default"/>
      </w:rPr>
    </w:lvl>
    <w:lvl w:ilvl="1">
      <w:start w:val="1"/>
      <w:numFmt w:val="bullet"/>
      <w:lvlRestart w:val="0"/>
      <w:pStyle w:val="21"/>
      <w:lvlText w:val="o"/>
      <w:lvlJc w:val="left"/>
      <w:pPr>
        <w:ind w:left="2634" w:hanging="255"/>
      </w:pPr>
      <w:rPr>
        <w:rFonts w:ascii="Courier New" w:hAnsi="Courier New" w:hint="default"/>
      </w:rPr>
    </w:lvl>
    <w:lvl w:ilvl="2">
      <w:start w:val="1"/>
      <w:numFmt w:val="bullet"/>
      <w:lvlRestart w:val="0"/>
      <w:pStyle w:val="30"/>
      <w:lvlText w:val=""/>
      <w:lvlJc w:val="left"/>
      <w:pPr>
        <w:ind w:left="2889" w:hanging="255"/>
      </w:pPr>
      <w:rPr>
        <w:rFonts w:ascii="Symbol" w:hAnsi="Symbol" w:hint="default"/>
      </w:rPr>
    </w:lvl>
    <w:lvl w:ilvl="3">
      <w:start w:val="1"/>
      <w:numFmt w:val="bullet"/>
      <w:lvlText w:val=""/>
      <w:lvlJc w:val="left"/>
      <w:pPr>
        <w:ind w:left="5724" w:hanging="360"/>
      </w:pPr>
      <w:rPr>
        <w:rFonts w:ascii="Symbol" w:hAnsi="Symbol" w:hint="default"/>
      </w:rPr>
    </w:lvl>
    <w:lvl w:ilvl="4">
      <w:start w:val="1"/>
      <w:numFmt w:val="bullet"/>
      <w:lvlText w:val="o"/>
      <w:lvlJc w:val="left"/>
      <w:pPr>
        <w:ind w:left="6444" w:hanging="360"/>
      </w:pPr>
      <w:rPr>
        <w:rFonts w:ascii="Courier New" w:hAnsi="Courier New" w:cs="Courier New" w:hint="default"/>
      </w:rPr>
    </w:lvl>
    <w:lvl w:ilvl="5">
      <w:start w:val="1"/>
      <w:numFmt w:val="bullet"/>
      <w:lvlText w:val=""/>
      <w:lvlJc w:val="left"/>
      <w:pPr>
        <w:ind w:left="7164" w:hanging="360"/>
      </w:pPr>
      <w:rPr>
        <w:rFonts w:ascii="Wingdings" w:hAnsi="Wingdings" w:hint="default"/>
      </w:rPr>
    </w:lvl>
    <w:lvl w:ilvl="6">
      <w:start w:val="1"/>
      <w:numFmt w:val="bullet"/>
      <w:lvlText w:val=""/>
      <w:lvlJc w:val="left"/>
      <w:pPr>
        <w:ind w:left="7884" w:hanging="360"/>
      </w:pPr>
      <w:rPr>
        <w:rFonts w:ascii="Symbol" w:hAnsi="Symbol" w:hint="default"/>
      </w:rPr>
    </w:lvl>
    <w:lvl w:ilvl="7">
      <w:start w:val="1"/>
      <w:numFmt w:val="bullet"/>
      <w:lvlText w:val="o"/>
      <w:lvlJc w:val="left"/>
      <w:pPr>
        <w:ind w:left="8604" w:hanging="360"/>
      </w:pPr>
      <w:rPr>
        <w:rFonts w:ascii="Courier New" w:hAnsi="Courier New" w:cs="Courier New" w:hint="default"/>
      </w:rPr>
    </w:lvl>
    <w:lvl w:ilvl="8">
      <w:start w:val="1"/>
      <w:numFmt w:val="bullet"/>
      <w:lvlText w:val=""/>
      <w:lvlJc w:val="left"/>
      <w:pPr>
        <w:ind w:left="9324" w:hanging="360"/>
      </w:pPr>
      <w:rPr>
        <w:rFonts w:ascii="Wingdings" w:hAnsi="Wingdings" w:hint="default"/>
      </w:rPr>
    </w:lvl>
  </w:abstractNum>
  <w:abstractNum w:abstractNumId="21" w15:restartNumberingAfterBreak="0">
    <w:nsid w:val="55590622"/>
    <w:multiLevelType w:val="multilevel"/>
    <w:tmpl w:val="08B8D7E2"/>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15:restartNumberingAfterBreak="0">
    <w:nsid w:val="59FB3980"/>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3" w15:restartNumberingAfterBreak="0">
    <w:nsid w:val="5B354239"/>
    <w:multiLevelType w:val="multilevel"/>
    <w:tmpl w:val="845A0250"/>
    <w:lvl w:ilvl="0">
      <w:start w:val="1"/>
      <w:numFmt w:val="russianLower"/>
      <w:pStyle w:val="a3"/>
      <w:lvlText w:val="%1)"/>
      <w:lvlJc w:val="left"/>
      <w:pPr>
        <w:ind w:left="1021" w:hanging="312"/>
      </w:pPr>
      <w:rPr>
        <w:rFonts w:hint="default"/>
      </w:rPr>
    </w:lvl>
    <w:lvl w:ilvl="1">
      <w:start w:val="1"/>
      <w:numFmt w:val="decimal"/>
      <w:pStyle w:val="22"/>
      <w:lvlText w:val="%2)"/>
      <w:lvlJc w:val="left"/>
      <w:pPr>
        <w:ind w:left="1701" w:hanging="539"/>
      </w:pPr>
      <w:rPr>
        <w:rFonts w:hint="default"/>
      </w:rPr>
    </w:lvl>
    <w:lvl w:ilvl="2">
      <w:start w:val="1"/>
      <w:numFmt w:val="none"/>
      <w:lvlText w:val="%3."/>
      <w:lvlJc w:val="right"/>
      <w:pPr>
        <w:ind w:left="2869" w:hanging="180"/>
      </w:pPr>
      <w:rPr>
        <w:rFonts w:hint="default"/>
      </w:rPr>
    </w:lvl>
    <w:lvl w:ilvl="3">
      <w:start w:val="1"/>
      <w:numFmt w:val="none"/>
      <w:lvlText w:val="%4."/>
      <w:lvlJc w:val="left"/>
      <w:pPr>
        <w:ind w:left="3589" w:hanging="360"/>
      </w:pPr>
      <w:rPr>
        <w:rFonts w:hint="default"/>
      </w:rPr>
    </w:lvl>
    <w:lvl w:ilvl="4">
      <w:start w:val="1"/>
      <w:numFmt w:val="none"/>
      <w:lvlText w:val="%5."/>
      <w:lvlJc w:val="left"/>
      <w:pPr>
        <w:ind w:left="4309" w:hanging="360"/>
      </w:pPr>
      <w:rPr>
        <w:rFonts w:hint="default"/>
      </w:rPr>
    </w:lvl>
    <w:lvl w:ilvl="5">
      <w:start w:val="1"/>
      <w:numFmt w:val="none"/>
      <w:lvlText w:val="%6."/>
      <w:lvlJc w:val="right"/>
      <w:pPr>
        <w:ind w:left="5029" w:hanging="180"/>
      </w:pPr>
      <w:rPr>
        <w:rFonts w:hint="default"/>
      </w:rPr>
    </w:lvl>
    <w:lvl w:ilvl="6">
      <w:start w:val="1"/>
      <w:numFmt w:val="none"/>
      <w:lvlText w:val="%7."/>
      <w:lvlJc w:val="left"/>
      <w:pPr>
        <w:ind w:left="5749" w:hanging="360"/>
      </w:pPr>
      <w:rPr>
        <w:rFonts w:hint="default"/>
      </w:rPr>
    </w:lvl>
    <w:lvl w:ilvl="7">
      <w:start w:val="1"/>
      <w:numFmt w:val="none"/>
      <w:lvlText w:val="%8."/>
      <w:lvlJc w:val="left"/>
      <w:pPr>
        <w:ind w:left="6469" w:hanging="360"/>
      </w:pPr>
      <w:rPr>
        <w:rFonts w:hint="default"/>
      </w:rPr>
    </w:lvl>
    <w:lvl w:ilvl="8">
      <w:start w:val="1"/>
      <w:numFmt w:val="none"/>
      <w:lvlText w:val="%9."/>
      <w:lvlJc w:val="right"/>
      <w:pPr>
        <w:ind w:left="7189" w:hanging="180"/>
      </w:pPr>
      <w:rPr>
        <w:rFonts w:hint="default"/>
      </w:rPr>
    </w:lvl>
  </w:abstractNum>
  <w:abstractNum w:abstractNumId="24" w15:restartNumberingAfterBreak="0">
    <w:nsid w:val="5C5D2767"/>
    <w:multiLevelType w:val="multilevel"/>
    <w:tmpl w:val="728605CA"/>
    <w:lvl w:ilvl="0">
      <w:start w:val="1"/>
      <w:numFmt w:val="decimal"/>
      <w:lvlText w:val="%1"/>
      <w:lvlJc w:val="left"/>
      <w:pPr>
        <w:ind w:left="992" w:hanging="283"/>
      </w:pPr>
      <w:rPr>
        <w:rFonts w:ascii="Times New Roman" w:hAnsi="Times New Roman" w:hint="default"/>
        <w:b/>
        <w:i w:val="0"/>
        <w:sz w:val="28"/>
      </w:rPr>
    </w:lvl>
    <w:lvl w:ilvl="1">
      <w:start w:val="1"/>
      <w:numFmt w:val="decimal"/>
      <w:isLgl/>
      <w:lvlText w:val="%1.%2"/>
      <w:lvlJc w:val="left"/>
      <w:pPr>
        <w:ind w:left="1134" w:hanging="425"/>
      </w:pPr>
      <w:rPr>
        <w:rFonts w:ascii="Times New Roman" w:hAnsi="Times New Roman" w:hint="default"/>
        <w:b/>
        <w:i w:val="0"/>
        <w:color w:val="auto"/>
        <w:sz w:val="24"/>
      </w:rPr>
    </w:lvl>
    <w:lvl w:ilvl="2">
      <w:start w:val="1"/>
      <w:numFmt w:val="decimal"/>
      <w:lvlRestart w:val="1"/>
      <w:isLgl/>
      <w:lvlText w:val="%1.%2.%3"/>
      <w:lvlJc w:val="left"/>
      <w:pPr>
        <w:ind w:left="709" w:firstLine="0"/>
      </w:pPr>
      <w:rPr>
        <w:rFonts w:ascii="Times New Roman" w:hAnsi="Times New Roman" w:hint="default"/>
        <w:b/>
        <w:i w:val="0"/>
        <w:sz w:val="24"/>
      </w:rPr>
    </w:lvl>
    <w:lvl w:ilvl="3">
      <w:start w:val="1"/>
      <w:numFmt w:val="decimal"/>
      <w:isLgl/>
      <w:lvlText w:val="%1.%2.%3.%4"/>
      <w:lvlJc w:val="left"/>
      <w:pPr>
        <w:ind w:left="2487" w:hanging="720"/>
      </w:pPr>
      <w:rPr>
        <w:rFonts w:hint="default"/>
      </w:rPr>
    </w:lvl>
    <w:lvl w:ilvl="4">
      <w:start w:val="1"/>
      <w:numFmt w:val="decimal"/>
      <w:isLgl/>
      <w:lvlText w:val="%1.%2.%3.%4.%5"/>
      <w:lvlJc w:val="left"/>
      <w:pPr>
        <w:ind w:left="3196" w:hanging="1080"/>
      </w:pPr>
      <w:rPr>
        <w:rFonts w:hint="default"/>
      </w:rPr>
    </w:lvl>
    <w:lvl w:ilvl="5">
      <w:start w:val="1"/>
      <w:numFmt w:val="decimal"/>
      <w:isLgl/>
      <w:lvlText w:val="%1.%2.%3.%4.%5.%6"/>
      <w:lvlJc w:val="left"/>
      <w:pPr>
        <w:ind w:left="3545" w:hanging="1080"/>
      </w:pPr>
      <w:rPr>
        <w:rFonts w:hint="default"/>
      </w:rPr>
    </w:lvl>
    <w:lvl w:ilvl="6">
      <w:start w:val="1"/>
      <w:numFmt w:val="decimal"/>
      <w:isLgl/>
      <w:lvlText w:val="%1.%2.%3.%4.%5.%6.%7"/>
      <w:lvlJc w:val="left"/>
      <w:pPr>
        <w:ind w:left="4254" w:hanging="1440"/>
      </w:pPr>
      <w:rPr>
        <w:rFonts w:hint="default"/>
      </w:rPr>
    </w:lvl>
    <w:lvl w:ilvl="7">
      <w:start w:val="1"/>
      <w:numFmt w:val="decimal"/>
      <w:isLgl/>
      <w:lvlText w:val="%1.%2.%3.%4.%5.%6.%7.%8"/>
      <w:lvlJc w:val="left"/>
      <w:pPr>
        <w:ind w:left="4603" w:hanging="1440"/>
      </w:pPr>
      <w:rPr>
        <w:rFonts w:hint="default"/>
      </w:rPr>
    </w:lvl>
    <w:lvl w:ilvl="8">
      <w:start w:val="1"/>
      <w:numFmt w:val="decimal"/>
      <w:isLgl/>
      <w:lvlText w:val="%1.%2.%3.%4.%5.%6.%7.%8.%9"/>
      <w:lvlJc w:val="left"/>
      <w:pPr>
        <w:ind w:left="5312" w:hanging="1800"/>
      </w:pPr>
      <w:rPr>
        <w:rFonts w:hint="default"/>
      </w:rPr>
    </w:lvl>
  </w:abstractNum>
  <w:abstractNum w:abstractNumId="25" w15:restartNumberingAfterBreak="0">
    <w:nsid w:val="63C84122"/>
    <w:multiLevelType w:val="hybridMultilevel"/>
    <w:tmpl w:val="059C9B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16C1E9C"/>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7" w15:restartNumberingAfterBreak="0">
    <w:nsid w:val="79AF78BF"/>
    <w:multiLevelType w:val="hybridMultilevel"/>
    <w:tmpl w:val="7AD4750C"/>
    <w:lvl w:ilvl="0" w:tplc="DD20C9F8">
      <w:start w:val="1"/>
      <w:numFmt w:val="bullet"/>
      <w:pStyle w:val="a4"/>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7E083F3E"/>
    <w:multiLevelType w:val="hybridMultilevel"/>
    <w:tmpl w:val="E52E9620"/>
    <w:lvl w:ilvl="0" w:tplc="140208B8">
      <w:start w:val="1"/>
      <w:numFmt w:val="russianUpper"/>
      <w:pStyle w:val="a5"/>
      <w:lvlText w:val="ПРИЛОЖЕНИЕ %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7"/>
  </w:num>
  <w:num w:numId="2">
    <w:abstractNumId w:val="10"/>
  </w:num>
  <w:num w:numId="3">
    <w:abstractNumId w:val="4"/>
    <w:lvlOverride w:ilvl="0">
      <w:lvl w:ilvl="0">
        <w:start w:val="1"/>
        <w:numFmt w:val="decimal"/>
        <w:lvlText w:val="%1."/>
        <w:lvlJc w:val="left"/>
        <w:pPr>
          <w:ind w:left="360" w:hanging="360"/>
        </w:pPr>
        <w:rPr>
          <w:rFonts w:hint="default"/>
        </w:rPr>
      </w:lvl>
    </w:lvlOverride>
    <w:lvlOverride w:ilvl="1">
      <w:lvl w:ilvl="1">
        <w:start w:val="1"/>
        <w:numFmt w:val="decimal"/>
        <w:pStyle w:val="2"/>
        <w:lvlText w:val="%1.%2."/>
        <w:lvlJc w:val="left"/>
        <w:pPr>
          <w:ind w:left="1276" w:hanging="567"/>
        </w:pPr>
        <w:rPr>
          <w:rFonts w:ascii="Times New Roman" w:hAnsi="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abstractNumId w:val="6"/>
  </w:num>
  <w:num w:numId="5">
    <w:abstractNumId w:val="20"/>
  </w:num>
  <w:num w:numId="6">
    <w:abstractNumId w:val="23"/>
  </w:num>
  <w:num w:numId="7">
    <w:abstractNumId w:val="14"/>
  </w:num>
  <w:num w:numId="8">
    <w:abstractNumId w:val="28"/>
  </w:num>
  <w:num w:numId="9">
    <w:abstractNumId w:val="16"/>
  </w:num>
  <w:num w:numId="10">
    <w:abstractNumId w:val="17"/>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0"/>
  </w:num>
  <w:num w:numId="15">
    <w:abstractNumId w:val="22"/>
  </w:num>
  <w:num w:numId="16">
    <w:abstractNumId w:val="12"/>
  </w:num>
  <w:num w:numId="17">
    <w:abstractNumId w:val="5"/>
  </w:num>
  <w:num w:numId="18">
    <w:abstractNumId w:val="7"/>
  </w:num>
  <w:num w:numId="19">
    <w:abstractNumId w:val="19"/>
  </w:num>
  <w:num w:numId="20">
    <w:abstractNumId w:val="1"/>
  </w:num>
  <w:num w:numId="21">
    <w:abstractNumId w:val="24"/>
  </w:num>
  <w:num w:numId="22">
    <w:abstractNumId w:val="18"/>
  </w:num>
  <w:num w:numId="23">
    <w:abstractNumId w:val="21"/>
  </w:num>
  <w:num w:numId="24">
    <w:abstractNumId w:val="11"/>
  </w:num>
  <w:num w:numId="25">
    <w:abstractNumId w:val="26"/>
  </w:num>
  <w:num w:numId="26">
    <w:abstractNumId w:val="15"/>
  </w:num>
  <w:num w:numId="27">
    <w:abstractNumId w:val="9"/>
  </w:num>
  <w:num w:numId="28">
    <w:abstractNumId w:val="13"/>
  </w:num>
  <w:num w:numId="29">
    <w:abstractNumId w:val="17"/>
  </w:num>
  <w:num w:numId="30">
    <w:abstractNumId w:val="2"/>
  </w:num>
  <w:num w:numId="31">
    <w:abstractNumId w:val="8"/>
  </w:num>
  <w:num w:numId="32">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15D"/>
    <w:rsid w:val="00000317"/>
    <w:rsid w:val="00000693"/>
    <w:rsid w:val="00000962"/>
    <w:rsid w:val="0000400B"/>
    <w:rsid w:val="000143FE"/>
    <w:rsid w:val="00014C8B"/>
    <w:rsid w:val="000211B4"/>
    <w:rsid w:val="00025962"/>
    <w:rsid w:val="000267EE"/>
    <w:rsid w:val="00026E26"/>
    <w:rsid w:val="000346E4"/>
    <w:rsid w:val="000360FB"/>
    <w:rsid w:val="0003654D"/>
    <w:rsid w:val="000522B1"/>
    <w:rsid w:val="00052960"/>
    <w:rsid w:val="000536E9"/>
    <w:rsid w:val="00054065"/>
    <w:rsid w:val="00061D27"/>
    <w:rsid w:val="000657CF"/>
    <w:rsid w:val="000662A0"/>
    <w:rsid w:val="00066E70"/>
    <w:rsid w:val="00067B5E"/>
    <w:rsid w:val="00071052"/>
    <w:rsid w:val="000717EA"/>
    <w:rsid w:val="00072AB5"/>
    <w:rsid w:val="0007487B"/>
    <w:rsid w:val="00075468"/>
    <w:rsid w:val="000767D0"/>
    <w:rsid w:val="00077702"/>
    <w:rsid w:val="00077977"/>
    <w:rsid w:val="0009031C"/>
    <w:rsid w:val="000936FC"/>
    <w:rsid w:val="00095002"/>
    <w:rsid w:val="000956BF"/>
    <w:rsid w:val="0009653D"/>
    <w:rsid w:val="000A13AD"/>
    <w:rsid w:val="000B0468"/>
    <w:rsid w:val="000B0F04"/>
    <w:rsid w:val="000B4E7E"/>
    <w:rsid w:val="000C4F07"/>
    <w:rsid w:val="000C5B55"/>
    <w:rsid w:val="000C608E"/>
    <w:rsid w:val="000D0D1B"/>
    <w:rsid w:val="000D2F11"/>
    <w:rsid w:val="000D479E"/>
    <w:rsid w:val="000D6C57"/>
    <w:rsid w:val="000D7F20"/>
    <w:rsid w:val="000E3E6E"/>
    <w:rsid w:val="000E64BF"/>
    <w:rsid w:val="000F16E8"/>
    <w:rsid w:val="000F17C1"/>
    <w:rsid w:val="000F2930"/>
    <w:rsid w:val="000F7A24"/>
    <w:rsid w:val="0010330F"/>
    <w:rsid w:val="001063A9"/>
    <w:rsid w:val="001067D9"/>
    <w:rsid w:val="00106AD9"/>
    <w:rsid w:val="00111A96"/>
    <w:rsid w:val="00112D82"/>
    <w:rsid w:val="00120823"/>
    <w:rsid w:val="0012497C"/>
    <w:rsid w:val="00130A75"/>
    <w:rsid w:val="00133386"/>
    <w:rsid w:val="00133623"/>
    <w:rsid w:val="001369C2"/>
    <w:rsid w:val="00136C7D"/>
    <w:rsid w:val="001400A8"/>
    <w:rsid w:val="00141308"/>
    <w:rsid w:val="001500EA"/>
    <w:rsid w:val="00163C72"/>
    <w:rsid w:val="00172CB4"/>
    <w:rsid w:val="00173BB9"/>
    <w:rsid w:val="001824C7"/>
    <w:rsid w:val="00182EEA"/>
    <w:rsid w:val="00184BE9"/>
    <w:rsid w:val="00184D70"/>
    <w:rsid w:val="00185312"/>
    <w:rsid w:val="001853F7"/>
    <w:rsid w:val="001B0405"/>
    <w:rsid w:val="001D10C5"/>
    <w:rsid w:val="001D5739"/>
    <w:rsid w:val="001F2E35"/>
    <w:rsid w:val="001F551F"/>
    <w:rsid w:val="001F5AE5"/>
    <w:rsid w:val="001F5BA9"/>
    <w:rsid w:val="001F6D02"/>
    <w:rsid w:val="001F7B1E"/>
    <w:rsid w:val="00200DB6"/>
    <w:rsid w:val="00201150"/>
    <w:rsid w:val="00201AA1"/>
    <w:rsid w:val="002054A5"/>
    <w:rsid w:val="002065CC"/>
    <w:rsid w:val="002100AE"/>
    <w:rsid w:val="0021092B"/>
    <w:rsid w:val="002112D2"/>
    <w:rsid w:val="002112F7"/>
    <w:rsid w:val="002115DC"/>
    <w:rsid w:val="00216E36"/>
    <w:rsid w:val="00224CAB"/>
    <w:rsid w:val="002333A7"/>
    <w:rsid w:val="00235117"/>
    <w:rsid w:val="002360BD"/>
    <w:rsid w:val="00241202"/>
    <w:rsid w:val="00241B40"/>
    <w:rsid w:val="00241BAE"/>
    <w:rsid w:val="002469CA"/>
    <w:rsid w:val="002471D9"/>
    <w:rsid w:val="00257B03"/>
    <w:rsid w:val="00260895"/>
    <w:rsid w:val="00265D61"/>
    <w:rsid w:val="002753E7"/>
    <w:rsid w:val="002776A9"/>
    <w:rsid w:val="002777A1"/>
    <w:rsid w:val="00281CAF"/>
    <w:rsid w:val="00282629"/>
    <w:rsid w:val="00283521"/>
    <w:rsid w:val="0028424C"/>
    <w:rsid w:val="00291E93"/>
    <w:rsid w:val="002924F0"/>
    <w:rsid w:val="00296BEA"/>
    <w:rsid w:val="00296CC1"/>
    <w:rsid w:val="002A2644"/>
    <w:rsid w:val="002A3E07"/>
    <w:rsid w:val="002B2D1B"/>
    <w:rsid w:val="002B6324"/>
    <w:rsid w:val="002B71F6"/>
    <w:rsid w:val="002C3643"/>
    <w:rsid w:val="002C3B4E"/>
    <w:rsid w:val="002C491E"/>
    <w:rsid w:val="002D06D6"/>
    <w:rsid w:val="002D1494"/>
    <w:rsid w:val="002D2826"/>
    <w:rsid w:val="002D36E9"/>
    <w:rsid w:val="002D5D26"/>
    <w:rsid w:val="002D7939"/>
    <w:rsid w:val="002E0FF2"/>
    <w:rsid w:val="002E20B3"/>
    <w:rsid w:val="002E2635"/>
    <w:rsid w:val="002E69D6"/>
    <w:rsid w:val="002E70EA"/>
    <w:rsid w:val="002F2470"/>
    <w:rsid w:val="002F356A"/>
    <w:rsid w:val="002F3DC6"/>
    <w:rsid w:val="0030569C"/>
    <w:rsid w:val="00310559"/>
    <w:rsid w:val="00317BA4"/>
    <w:rsid w:val="0032074F"/>
    <w:rsid w:val="00320777"/>
    <w:rsid w:val="00322DCF"/>
    <w:rsid w:val="0032675C"/>
    <w:rsid w:val="00327686"/>
    <w:rsid w:val="00330713"/>
    <w:rsid w:val="00330EA5"/>
    <w:rsid w:val="0033125D"/>
    <w:rsid w:val="00331D71"/>
    <w:rsid w:val="003355A7"/>
    <w:rsid w:val="00335BDD"/>
    <w:rsid w:val="00342DD6"/>
    <w:rsid w:val="00345025"/>
    <w:rsid w:val="0034673A"/>
    <w:rsid w:val="00352879"/>
    <w:rsid w:val="00354F04"/>
    <w:rsid w:val="00355F04"/>
    <w:rsid w:val="00356D45"/>
    <w:rsid w:val="00360262"/>
    <w:rsid w:val="00360762"/>
    <w:rsid w:val="00360ED1"/>
    <w:rsid w:val="00362616"/>
    <w:rsid w:val="00372E6D"/>
    <w:rsid w:val="00374D04"/>
    <w:rsid w:val="00374D78"/>
    <w:rsid w:val="00375445"/>
    <w:rsid w:val="0037547E"/>
    <w:rsid w:val="00381A82"/>
    <w:rsid w:val="003835CD"/>
    <w:rsid w:val="0038374F"/>
    <w:rsid w:val="00384C59"/>
    <w:rsid w:val="00385B96"/>
    <w:rsid w:val="003918E1"/>
    <w:rsid w:val="00394964"/>
    <w:rsid w:val="00395453"/>
    <w:rsid w:val="003A18E2"/>
    <w:rsid w:val="003A3224"/>
    <w:rsid w:val="003A3257"/>
    <w:rsid w:val="003A3865"/>
    <w:rsid w:val="003A40B2"/>
    <w:rsid w:val="003A5DE3"/>
    <w:rsid w:val="003C10EB"/>
    <w:rsid w:val="003C1919"/>
    <w:rsid w:val="003C405B"/>
    <w:rsid w:val="003C7314"/>
    <w:rsid w:val="003D3582"/>
    <w:rsid w:val="003D3F40"/>
    <w:rsid w:val="003E03A8"/>
    <w:rsid w:val="003E19FA"/>
    <w:rsid w:val="003E1EAA"/>
    <w:rsid w:val="003E28A9"/>
    <w:rsid w:val="003E3D1C"/>
    <w:rsid w:val="003E4B77"/>
    <w:rsid w:val="003E541B"/>
    <w:rsid w:val="003E6B20"/>
    <w:rsid w:val="003E7F21"/>
    <w:rsid w:val="00402BB0"/>
    <w:rsid w:val="00407989"/>
    <w:rsid w:val="00410635"/>
    <w:rsid w:val="004109F9"/>
    <w:rsid w:val="0041405D"/>
    <w:rsid w:val="00423BD1"/>
    <w:rsid w:val="00424FC8"/>
    <w:rsid w:val="00425970"/>
    <w:rsid w:val="00426B38"/>
    <w:rsid w:val="0043478F"/>
    <w:rsid w:val="00443619"/>
    <w:rsid w:val="004436B8"/>
    <w:rsid w:val="004445DA"/>
    <w:rsid w:val="00450BED"/>
    <w:rsid w:val="00455132"/>
    <w:rsid w:val="004569B9"/>
    <w:rsid w:val="004607B3"/>
    <w:rsid w:val="004632B1"/>
    <w:rsid w:val="004643D7"/>
    <w:rsid w:val="00464D88"/>
    <w:rsid w:val="00471E71"/>
    <w:rsid w:val="00482DD9"/>
    <w:rsid w:val="00485D1D"/>
    <w:rsid w:val="004861F6"/>
    <w:rsid w:val="00487A4A"/>
    <w:rsid w:val="00495B56"/>
    <w:rsid w:val="00496F1B"/>
    <w:rsid w:val="00497A76"/>
    <w:rsid w:val="004A0930"/>
    <w:rsid w:val="004A52C2"/>
    <w:rsid w:val="004A5D11"/>
    <w:rsid w:val="004A70C0"/>
    <w:rsid w:val="004B098F"/>
    <w:rsid w:val="004B09B1"/>
    <w:rsid w:val="004B3881"/>
    <w:rsid w:val="004C3761"/>
    <w:rsid w:val="004D0D8B"/>
    <w:rsid w:val="004D0EED"/>
    <w:rsid w:val="004E24C5"/>
    <w:rsid w:val="004E5776"/>
    <w:rsid w:val="004E67A4"/>
    <w:rsid w:val="004F0265"/>
    <w:rsid w:val="004F21D5"/>
    <w:rsid w:val="004F23C1"/>
    <w:rsid w:val="004F4CDA"/>
    <w:rsid w:val="00501394"/>
    <w:rsid w:val="0050175F"/>
    <w:rsid w:val="005022B0"/>
    <w:rsid w:val="00503377"/>
    <w:rsid w:val="00503658"/>
    <w:rsid w:val="00507C01"/>
    <w:rsid w:val="0051221E"/>
    <w:rsid w:val="0051346B"/>
    <w:rsid w:val="0051383B"/>
    <w:rsid w:val="00517FE2"/>
    <w:rsid w:val="00520B79"/>
    <w:rsid w:val="005211B1"/>
    <w:rsid w:val="00522219"/>
    <w:rsid w:val="0052273E"/>
    <w:rsid w:val="00524FD7"/>
    <w:rsid w:val="005267D3"/>
    <w:rsid w:val="005317A4"/>
    <w:rsid w:val="005326D9"/>
    <w:rsid w:val="00535C26"/>
    <w:rsid w:val="005449EA"/>
    <w:rsid w:val="00545C82"/>
    <w:rsid w:val="00552396"/>
    <w:rsid w:val="00553326"/>
    <w:rsid w:val="0055718C"/>
    <w:rsid w:val="00557A30"/>
    <w:rsid w:val="00557B75"/>
    <w:rsid w:val="00560224"/>
    <w:rsid w:val="005606F7"/>
    <w:rsid w:val="005610CF"/>
    <w:rsid w:val="00562E13"/>
    <w:rsid w:val="005631E6"/>
    <w:rsid w:val="00563BD6"/>
    <w:rsid w:val="00564821"/>
    <w:rsid w:val="005713B4"/>
    <w:rsid w:val="00571511"/>
    <w:rsid w:val="005759C9"/>
    <w:rsid w:val="00575CA9"/>
    <w:rsid w:val="0058215D"/>
    <w:rsid w:val="005833E1"/>
    <w:rsid w:val="00585986"/>
    <w:rsid w:val="005903C3"/>
    <w:rsid w:val="00591D1F"/>
    <w:rsid w:val="005936D8"/>
    <w:rsid w:val="00596AF3"/>
    <w:rsid w:val="005976A6"/>
    <w:rsid w:val="005A0DA7"/>
    <w:rsid w:val="005A2CD5"/>
    <w:rsid w:val="005A3EBE"/>
    <w:rsid w:val="005B4A6A"/>
    <w:rsid w:val="005B53E6"/>
    <w:rsid w:val="005B5D0B"/>
    <w:rsid w:val="005B6231"/>
    <w:rsid w:val="005C04B1"/>
    <w:rsid w:val="005C6834"/>
    <w:rsid w:val="005D4008"/>
    <w:rsid w:val="005D4274"/>
    <w:rsid w:val="005D46EE"/>
    <w:rsid w:val="005D65A5"/>
    <w:rsid w:val="005D6FAA"/>
    <w:rsid w:val="005E325C"/>
    <w:rsid w:val="005E43E4"/>
    <w:rsid w:val="005E6BB3"/>
    <w:rsid w:val="005E74E2"/>
    <w:rsid w:val="005F0304"/>
    <w:rsid w:val="005F0F5D"/>
    <w:rsid w:val="005F11A0"/>
    <w:rsid w:val="005F2FF2"/>
    <w:rsid w:val="005F4D43"/>
    <w:rsid w:val="00601504"/>
    <w:rsid w:val="00601A91"/>
    <w:rsid w:val="006102CE"/>
    <w:rsid w:val="00614E09"/>
    <w:rsid w:val="0061617D"/>
    <w:rsid w:val="006163ED"/>
    <w:rsid w:val="0062350F"/>
    <w:rsid w:val="00624934"/>
    <w:rsid w:val="00624F63"/>
    <w:rsid w:val="00626D2B"/>
    <w:rsid w:val="00630DEF"/>
    <w:rsid w:val="0063141C"/>
    <w:rsid w:val="00633ABD"/>
    <w:rsid w:val="0063615D"/>
    <w:rsid w:val="006369F0"/>
    <w:rsid w:val="00640801"/>
    <w:rsid w:val="006418BE"/>
    <w:rsid w:val="0064445F"/>
    <w:rsid w:val="00644725"/>
    <w:rsid w:val="00650485"/>
    <w:rsid w:val="00653AFD"/>
    <w:rsid w:val="0065637F"/>
    <w:rsid w:val="006636F2"/>
    <w:rsid w:val="006641A7"/>
    <w:rsid w:val="006731F4"/>
    <w:rsid w:val="00673DDB"/>
    <w:rsid w:val="00684247"/>
    <w:rsid w:val="00684BB2"/>
    <w:rsid w:val="00692AB5"/>
    <w:rsid w:val="00692DA2"/>
    <w:rsid w:val="006A2B5A"/>
    <w:rsid w:val="006A4BF1"/>
    <w:rsid w:val="006A6B2E"/>
    <w:rsid w:val="006A6C2B"/>
    <w:rsid w:val="006B1EF6"/>
    <w:rsid w:val="006B275C"/>
    <w:rsid w:val="006B28C0"/>
    <w:rsid w:val="006B35C7"/>
    <w:rsid w:val="006B40D2"/>
    <w:rsid w:val="006B4FCE"/>
    <w:rsid w:val="006B6195"/>
    <w:rsid w:val="006B63EA"/>
    <w:rsid w:val="006B6405"/>
    <w:rsid w:val="006C0E5E"/>
    <w:rsid w:val="006C153C"/>
    <w:rsid w:val="006C54AD"/>
    <w:rsid w:val="006C62F2"/>
    <w:rsid w:val="006D163D"/>
    <w:rsid w:val="006D7ADC"/>
    <w:rsid w:val="006E0818"/>
    <w:rsid w:val="006E1412"/>
    <w:rsid w:val="006E1503"/>
    <w:rsid w:val="006E70A3"/>
    <w:rsid w:val="006F1325"/>
    <w:rsid w:val="006F219B"/>
    <w:rsid w:val="006F48AE"/>
    <w:rsid w:val="006F4932"/>
    <w:rsid w:val="006F7408"/>
    <w:rsid w:val="00702026"/>
    <w:rsid w:val="00710D1E"/>
    <w:rsid w:val="007178C0"/>
    <w:rsid w:val="00721816"/>
    <w:rsid w:val="0073058F"/>
    <w:rsid w:val="00740839"/>
    <w:rsid w:val="00744B4B"/>
    <w:rsid w:val="00751F72"/>
    <w:rsid w:val="007527AD"/>
    <w:rsid w:val="00756405"/>
    <w:rsid w:val="00761AD6"/>
    <w:rsid w:val="00771FEE"/>
    <w:rsid w:val="0077228F"/>
    <w:rsid w:val="00775B50"/>
    <w:rsid w:val="00775F21"/>
    <w:rsid w:val="007766F0"/>
    <w:rsid w:val="007804D0"/>
    <w:rsid w:val="0078464C"/>
    <w:rsid w:val="00784736"/>
    <w:rsid w:val="0078504F"/>
    <w:rsid w:val="00787E05"/>
    <w:rsid w:val="0079089C"/>
    <w:rsid w:val="00792D05"/>
    <w:rsid w:val="007940B2"/>
    <w:rsid w:val="00794887"/>
    <w:rsid w:val="0079556F"/>
    <w:rsid w:val="0079785F"/>
    <w:rsid w:val="007A0CB0"/>
    <w:rsid w:val="007A4D0A"/>
    <w:rsid w:val="007B22DD"/>
    <w:rsid w:val="007B4316"/>
    <w:rsid w:val="007B4701"/>
    <w:rsid w:val="007B4973"/>
    <w:rsid w:val="007B5D94"/>
    <w:rsid w:val="007C30EE"/>
    <w:rsid w:val="007C6D35"/>
    <w:rsid w:val="007C723F"/>
    <w:rsid w:val="007D2126"/>
    <w:rsid w:val="007D28DE"/>
    <w:rsid w:val="007D30D3"/>
    <w:rsid w:val="007D4937"/>
    <w:rsid w:val="007D5AC7"/>
    <w:rsid w:val="007D70EC"/>
    <w:rsid w:val="007E4625"/>
    <w:rsid w:val="007E5DDB"/>
    <w:rsid w:val="007E760F"/>
    <w:rsid w:val="007F131A"/>
    <w:rsid w:val="008014AA"/>
    <w:rsid w:val="008019D2"/>
    <w:rsid w:val="00802192"/>
    <w:rsid w:val="00811A53"/>
    <w:rsid w:val="00817EB7"/>
    <w:rsid w:val="008213F8"/>
    <w:rsid w:val="00821BB9"/>
    <w:rsid w:val="0083027F"/>
    <w:rsid w:val="0083533D"/>
    <w:rsid w:val="00840ED7"/>
    <w:rsid w:val="008432BC"/>
    <w:rsid w:val="0084480C"/>
    <w:rsid w:val="00845E5E"/>
    <w:rsid w:val="0084752C"/>
    <w:rsid w:val="008533EF"/>
    <w:rsid w:val="00862022"/>
    <w:rsid w:val="00862D40"/>
    <w:rsid w:val="0086340C"/>
    <w:rsid w:val="008702F4"/>
    <w:rsid w:val="008717EC"/>
    <w:rsid w:val="00872CFD"/>
    <w:rsid w:val="008737AB"/>
    <w:rsid w:val="00875B8F"/>
    <w:rsid w:val="00876CE8"/>
    <w:rsid w:val="00877B9B"/>
    <w:rsid w:val="00880DBA"/>
    <w:rsid w:val="00881625"/>
    <w:rsid w:val="008823FF"/>
    <w:rsid w:val="008A0EEC"/>
    <w:rsid w:val="008B135D"/>
    <w:rsid w:val="008B19EA"/>
    <w:rsid w:val="008B220E"/>
    <w:rsid w:val="008B4978"/>
    <w:rsid w:val="008B60FD"/>
    <w:rsid w:val="008C0203"/>
    <w:rsid w:val="008C0E20"/>
    <w:rsid w:val="008C1866"/>
    <w:rsid w:val="008C3968"/>
    <w:rsid w:val="008C3B7A"/>
    <w:rsid w:val="008C4EA0"/>
    <w:rsid w:val="008C5304"/>
    <w:rsid w:val="008C67C0"/>
    <w:rsid w:val="008C68B7"/>
    <w:rsid w:val="008C697B"/>
    <w:rsid w:val="008C7E72"/>
    <w:rsid w:val="008D49CF"/>
    <w:rsid w:val="008D714A"/>
    <w:rsid w:val="008E15AC"/>
    <w:rsid w:val="008E3D29"/>
    <w:rsid w:val="008E6A71"/>
    <w:rsid w:val="008E7042"/>
    <w:rsid w:val="008F012D"/>
    <w:rsid w:val="008F0B42"/>
    <w:rsid w:val="008F1095"/>
    <w:rsid w:val="008F1E53"/>
    <w:rsid w:val="008F4D3D"/>
    <w:rsid w:val="008F743F"/>
    <w:rsid w:val="009018DF"/>
    <w:rsid w:val="009030D4"/>
    <w:rsid w:val="009039F8"/>
    <w:rsid w:val="00911D71"/>
    <w:rsid w:val="00912132"/>
    <w:rsid w:val="00912AA7"/>
    <w:rsid w:val="00913399"/>
    <w:rsid w:val="009143A5"/>
    <w:rsid w:val="00923B34"/>
    <w:rsid w:val="00927BAE"/>
    <w:rsid w:val="0093074C"/>
    <w:rsid w:val="009343C0"/>
    <w:rsid w:val="00935DD2"/>
    <w:rsid w:val="0094257A"/>
    <w:rsid w:val="00947E4D"/>
    <w:rsid w:val="0095617D"/>
    <w:rsid w:val="00960F02"/>
    <w:rsid w:val="00962804"/>
    <w:rsid w:val="00963A6A"/>
    <w:rsid w:val="00964856"/>
    <w:rsid w:val="00974514"/>
    <w:rsid w:val="0097676D"/>
    <w:rsid w:val="00984638"/>
    <w:rsid w:val="0099151E"/>
    <w:rsid w:val="00995F9C"/>
    <w:rsid w:val="009A2AE6"/>
    <w:rsid w:val="009A3218"/>
    <w:rsid w:val="009A42C2"/>
    <w:rsid w:val="009A4763"/>
    <w:rsid w:val="009A4CAA"/>
    <w:rsid w:val="009A628E"/>
    <w:rsid w:val="009B797A"/>
    <w:rsid w:val="009C2B0F"/>
    <w:rsid w:val="009C3D49"/>
    <w:rsid w:val="009D1DF4"/>
    <w:rsid w:val="009E4216"/>
    <w:rsid w:val="009E5006"/>
    <w:rsid w:val="009F60A5"/>
    <w:rsid w:val="009F7FD8"/>
    <w:rsid w:val="00A02458"/>
    <w:rsid w:val="00A025E5"/>
    <w:rsid w:val="00A02880"/>
    <w:rsid w:val="00A04AE6"/>
    <w:rsid w:val="00A11226"/>
    <w:rsid w:val="00A17533"/>
    <w:rsid w:val="00A202D3"/>
    <w:rsid w:val="00A2179B"/>
    <w:rsid w:val="00A2365D"/>
    <w:rsid w:val="00A241A7"/>
    <w:rsid w:val="00A421AA"/>
    <w:rsid w:val="00A45841"/>
    <w:rsid w:val="00A4642A"/>
    <w:rsid w:val="00A47FF7"/>
    <w:rsid w:val="00A52301"/>
    <w:rsid w:val="00A5361A"/>
    <w:rsid w:val="00A6150E"/>
    <w:rsid w:val="00A625E7"/>
    <w:rsid w:val="00A62903"/>
    <w:rsid w:val="00A62D40"/>
    <w:rsid w:val="00A71867"/>
    <w:rsid w:val="00A74892"/>
    <w:rsid w:val="00A76CF7"/>
    <w:rsid w:val="00A7733F"/>
    <w:rsid w:val="00A8227B"/>
    <w:rsid w:val="00A869A0"/>
    <w:rsid w:val="00A92B6A"/>
    <w:rsid w:val="00A9330F"/>
    <w:rsid w:val="00A96F1A"/>
    <w:rsid w:val="00AA0843"/>
    <w:rsid w:val="00AA2425"/>
    <w:rsid w:val="00AB04D7"/>
    <w:rsid w:val="00AB0FE6"/>
    <w:rsid w:val="00AB204C"/>
    <w:rsid w:val="00AB2648"/>
    <w:rsid w:val="00AB286A"/>
    <w:rsid w:val="00AC1030"/>
    <w:rsid w:val="00AC4071"/>
    <w:rsid w:val="00AC60D8"/>
    <w:rsid w:val="00AD40CE"/>
    <w:rsid w:val="00AD77EF"/>
    <w:rsid w:val="00AE1B5F"/>
    <w:rsid w:val="00AE4DF3"/>
    <w:rsid w:val="00AE633E"/>
    <w:rsid w:val="00AE7218"/>
    <w:rsid w:val="00AF3E9B"/>
    <w:rsid w:val="00AF4EC5"/>
    <w:rsid w:val="00AF5017"/>
    <w:rsid w:val="00AF77E6"/>
    <w:rsid w:val="00B03272"/>
    <w:rsid w:val="00B03C34"/>
    <w:rsid w:val="00B040A9"/>
    <w:rsid w:val="00B0748C"/>
    <w:rsid w:val="00B077E6"/>
    <w:rsid w:val="00B07D16"/>
    <w:rsid w:val="00B11443"/>
    <w:rsid w:val="00B1161E"/>
    <w:rsid w:val="00B145BD"/>
    <w:rsid w:val="00B25B87"/>
    <w:rsid w:val="00B30E48"/>
    <w:rsid w:val="00B323DB"/>
    <w:rsid w:val="00B37691"/>
    <w:rsid w:val="00B41128"/>
    <w:rsid w:val="00B4543C"/>
    <w:rsid w:val="00B458EF"/>
    <w:rsid w:val="00B53CAE"/>
    <w:rsid w:val="00B54FB9"/>
    <w:rsid w:val="00B63597"/>
    <w:rsid w:val="00B6561F"/>
    <w:rsid w:val="00B6659A"/>
    <w:rsid w:val="00B6690E"/>
    <w:rsid w:val="00B67A55"/>
    <w:rsid w:val="00B729C8"/>
    <w:rsid w:val="00B74B4C"/>
    <w:rsid w:val="00B76745"/>
    <w:rsid w:val="00B844E9"/>
    <w:rsid w:val="00B853BD"/>
    <w:rsid w:val="00B86FE5"/>
    <w:rsid w:val="00B87489"/>
    <w:rsid w:val="00B879A6"/>
    <w:rsid w:val="00B90046"/>
    <w:rsid w:val="00B90406"/>
    <w:rsid w:val="00B9330D"/>
    <w:rsid w:val="00B97FE3"/>
    <w:rsid w:val="00BA1F76"/>
    <w:rsid w:val="00BA3591"/>
    <w:rsid w:val="00BA41B8"/>
    <w:rsid w:val="00BA5F92"/>
    <w:rsid w:val="00BA6745"/>
    <w:rsid w:val="00BA77C5"/>
    <w:rsid w:val="00BC162E"/>
    <w:rsid w:val="00BC2ECA"/>
    <w:rsid w:val="00BC38A8"/>
    <w:rsid w:val="00BC5069"/>
    <w:rsid w:val="00BC6528"/>
    <w:rsid w:val="00BD1381"/>
    <w:rsid w:val="00BD2EB5"/>
    <w:rsid w:val="00BE3643"/>
    <w:rsid w:val="00BE3D61"/>
    <w:rsid w:val="00BE531A"/>
    <w:rsid w:val="00BF0011"/>
    <w:rsid w:val="00BF051A"/>
    <w:rsid w:val="00BF463B"/>
    <w:rsid w:val="00BF4ADB"/>
    <w:rsid w:val="00BF4F34"/>
    <w:rsid w:val="00C00E76"/>
    <w:rsid w:val="00C01273"/>
    <w:rsid w:val="00C01CB2"/>
    <w:rsid w:val="00C06198"/>
    <w:rsid w:val="00C06400"/>
    <w:rsid w:val="00C1025E"/>
    <w:rsid w:val="00C102E2"/>
    <w:rsid w:val="00C1349D"/>
    <w:rsid w:val="00C254B3"/>
    <w:rsid w:val="00C35124"/>
    <w:rsid w:val="00C43AD8"/>
    <w:rsid w:val="00C44D75"/>
    <w:rsid w:val="00C46360"/>
    <w:rsid w:val="00C465DA"/>
    <w:rsid w:val="00C46614"/>
    <w:rsid w:val="00C46F42"/>
    <w:rsid w:val="00C472AE"/>
    <w:rsid w:val="00C5306F"/>
    <w:rsid w:val="00C554E5"/>
    <w:rsid w:val="00C56DA1"/>
    <w:rsid w:val="00C70251"/>
    <w:rsid w:val="00C770A2"/>
    <w:rsid w:val="00C8372B"/>
    <w:rsid w:val="00C85331"/>
    <w:rsid w:val="00C86917"/>
    <w:rsid w:val="00C92482"/>
    <w:rsid w:val="00CA000B"/>
    <w:rsid w:val="00CA3440"/>
    <w:rsid w:val="00CA7593"/>
    <w:rsid w:val="00CB1FC6"/>
    <w:rsid w:val="00CB3879"/>
    <w:rsid w:val="00CB6504"/>
    <w:rsid w:val="00CC4A78"/>
    <w:rsid w:val="00CD0685"/>
    <w:rsid w:val="00CD2705"/>
    <w:rsid w:val="00CE4B72"/>
    <w:rsid w:val="00CF11E9"/>
    <w:rsid w:val="00CF1318"/>
    <w:rsid w:val="00CF142D"/>
    <w:rsid w:val="00CF5CC2"/>
    <w:rsid w:val="00D005A4"/>
    <w:rsid w:val="00D06CB7"/>
    <w:rsid w:val="00D123E2"/>
    <w:rsid w:val="00D15344"/>
    <w:rsid w:val="00D16EA2"/>
    <w:rsid w:val="00D22A6C"/>
    <w:rsid w:val="00D25D86"/>
    <w:rsid w:val="00D34951"/>
    <w:rsid w:val="00D352B8"/>
    <w:rsid w:val="00D3608E"/>
    <w:rsid w:val="00D3622D"/>
    <w:rsid w:val="00D4110E"/>
    <w:rsid w:val="00D47644"/>
    <w:rsid w:val="00D52ACF"/>
    <w:rsid w:val="00D54AD5"/>
    <w:rsid w:val="00D56B2E"/>
    <w:rsid w:val="00D61933"/>
    <w:rsid w:val="00D63FB0"/>
    <w:rsid w:val="00D6598F"/>
    <w:rsid w:val="00D6662B"/>
    <w:rsid w:val="00D70B4F"/>
    <w:rsid w:val="00D94BBC"/>
    <w:rsid w:val="00D9610B"/>
    <w:rsid w:val="00DA247A"/>
    <w:rsid w:val="00DA64FB"/>
    <w:rsid w:val="00DA7F6E"/>
    <w:rsid w:val="00DB6061"/>
    <w:rsid w:val="00DB6FB6"/>
    <w:rsid w:val="00DB79FB"/>
    <w:rsid w:val="00DC22F9"/>
    <w:rsid w:val="00DC2350"/>
    <w:rsid w:val="00DC23B3"/>
    <w:rsid w:val="00DD2641"/>
    <w:rsid w:val="00DD2DC9"/>
    <w:rsid w:val="00DD32BB"/>
    <w:rsid w:val="00DD68D6"/>
    <w:rsid w:val="00DD731B"/>
    <w:rsid w:val="00DE2E78"/>
    <w:rsid w:val="00DE6191"/>
    <w:rsid w:val="00DE77D4"/>
    <w:rsid w:val="00DF2F4B"/>
    <w:rsid w:val="00DF5DAE"/>
    <w:rsid w:val="00DF689D"/>
    <w:rsid w:val="00E02B8C"/>
    <w:rsid w:val="00E03098"/>
    <w:rsid w:val="00E03772"/>
    <w:rsid w:val="00E042A9"/>
    <w:rsid w:val="00E0535E"/>
    <w:rsid w:val="00E07C12"/>
    <w:rsid w:val="00E14372"/>
    <w:rsid w:val="00E17B88"/>
    <w:rsid w:val="00E20D64"/>
    <w:rsid w:val="00E2780B"/>
    <w:rsid w:val="00E27BFF"/>
    <w:rsid w:val="00E323CE"/>
    <w:rsid w:val="00E33EDC"/>
    <w:rsid w:val="00E36789"/>
    <w:rsid w:val="00E422E9"/>
    <w:rsid w:val="00E46D16"/>
    <w:rsid w:val="00E53AA2"/>
    <w:rsid w:val="00E54D6C"/>
    <w:rsid w:val="00E618AA"/>
    <w:rsid w:val="00E64F00"/>
    <w:rsid w:val="00E82FE3"/>
    <w:rsid w:val="00E8311C"/>
    <w:rsid w:val="00E84742"/>
    <w:rsid w:val="00E85BF7"/>
    <w:rsid w:val="00E87DC0"/>
    <w:rsid w:val="00E87F65"/>
    <w:rsid w:val="00E901AD"/>
    <w:rsid w:val="00E935F6"/>
    <w:rsid w:val="00E94591"/>
    <w:rsid w:val="00E96837"/>
    <w:rsid w:val="00EA1946"/>
    <w:rsid w:val="00EA2F20"/>
    <w:rsid w:val="00EA3BE9"/>
    <w:rsid w:val="00EA3BF3"/>
    <w:rsid w:val="00EA69A1"/>
    <w:rsid w:val="00EB2F5B"/>
    <w:rsid w:val="00EB69D7"/>
    <w:rsid w:val="00EB7DA4"/>
    <w:rsid w:val="00EC17EC"/>
    <w:rsid w:val="00EC3D58"/>
    <w:rsid w:val="00EC4DAD"/>
    <w:rsid w:val="00ED434F"/>
    <w:rsid w:val="00ED594F"/>
    <w:rsid w:val="00EE0778"/>
    <w:rsid w:val="00EE63AE"/>
    <w:rsid w:val="00EF1691"/>
    <w:rsid w:val="00EF35E7"/>
    <w:rsid w:val="00F002D7"/>
    <w:rsid w:val="00F00E04"/>
    <w:rsid w:val="00F05709"/>
    <w:rsid w:val="00F05EFB"/>
    <w:rsid w:val="00F14522"/>
    <w:rsid w:val="00F15E25"/>
    <w:rsid w:val="00F17E95"/>
    <w:rsid w:val="00F22CF2"/>
    <w:rsid w:val="00F25B91"/>
    <w:rsid w:val="00F30297"/>
    <w:rsid w:val="00F32F89"/>
    <w:rsid w:val="00F37D1A"/>
    <w:rsid w:val="00F412BE"/>
    <w:rsid w:val="00F417C2"/>
    <w:rsid w:val="00F421E3"/>
    <w:rsid w:val="00F42A9B"/>
    <w:rsid w:val="00F46DF2"/>
    <w:rsid w:val="00F54528"/>
    <w:rsid w:val="00F55765"/>
    <w:rsid w:val="00F577E1"/>
    <w:rsid w:val="00F61C96"/>
    <w:rsid w:val="00F64281"/>
    <w:rsid w:val="00F6498E"/>
    <w:rsid w:val="00F67092"/>
    <w:rsid w:val="00F67E83"/>
    <w:rsid w:val="00F75D63"/>
    <w:rsid w:val="00F76156"/>
    <w:rsid w:val="00F77219"/>
    <w:rsid w:val="00F8690D"/>
    <w:rsid w:val="00F87D2B"/>
    <w:rsid w:val="00F9145B"/>
    <w:rsid w:val="00F926CE"/>
    <w:rsid w:val="00F972DB"/>
    <w:rsid w:val="00FA31B2"/>
    <w:rsid w:val="00FA457C"/>
    <w:rsid w:val="00FA61CF"/>
    <w:rsid w:val="00FB6D7A"/>
    <w:rsid w:val="00FB79C1"/>
    <w:rsid w:val="00FC286F"/>
    <w:rsid w:val="00FC5CAB"/>
    <w:rsid w:val="00FD1950"/>
    <w:rsid w:val="00FD2549"/>
    <w:rsid w:val="00FD3721"/>
    <w:rsid w:val="00FD383C"/>
    <w:rsid w:val="00FD737A"/>
    <w:rsid w:val="00FE7A07"/>
    <w:rsid w:val="00FF41B4"/>
    <w:rsid w:val="00FF71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B028D"/>
  <w15:chartTrackingRefBased/>
  <w15:docId w15:val="{6B39748C-5EB8-4B44-B636-2143BF831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FB6D7A"/>
    <w:pPr>
      <w:spacing w:after="0" w:line="360" w:lineRule="auto"/>
      <w:ind w:firstLine="709"/>
      <w:jc w:val="both"/>
    </w:pPr>
    <w:rPr>
      <w:rFonts w:ascii="Times New Roman" w:hAnsi="Times New Roman"/>
      <w:sz w:val="24"/>
    </w:rPr>
  </w:style>
  <w:style w:type="paragraph" w:styleId="1">
    <w:name w:val="heading 1"/>
    <w:aliases w:val="Заголовок 2-го уровня,РАЗДЕЛ,новая страница,Document Header1,H1,T1,kapitola1"/>
    <w:basedOn w:val="a6"/>
    <w:next w:val="a6"/>
    <w:link w:val="10"/>
    <w:uiPriority w:val="9"/>
    <w:qFormat/>
    <w:rsid w:val="008C0203"/>
    <w:pPr>
      <w:keepNext/>
      <w:keepLines/>
      <w:pageBreakBefore/>
      <w:numPr>
        <w:numId w:val="10"/>
      </w:numPr>
      <w:spacing w:after="120"/>
      <w:outlineLvl w:val="0"/>
    </w:pPr>
    <w:rPr>
      <w:rFonts w:eastAsiaTheme="majorEastAsia" w:cstheme="majorBidi"/>
      <w:b/>
      <w:sz w:val="28"/>
      <w:szCs w:val="32"/>
    </w:rPr>
  </w:style>
  <w:style w:type="paragraph" w:styleId="20">
    <w:name w:val="heading 2"/>
    <w:aliases w:val="ЗАГОЛОВОК 1.1,заголовок2,1. Заголовок 2,H2,H2 Знак,Заголовок 21,T2,2,kapitola2,Заголовок 1.1"/>
    <w:basedOn w:val="23"/>
    <w:next w:val="a6"/>
    <w:link w:val="24"/>
    <w:uiPriority w:val="9"/>
    <w:unhideWhenUsed/>
    <w:qFormat/>
    <w:rsid w:val="008C0203"/>
    <w:pPr>
      <w:pageBreakBefore w:val="0"/>
      <w:numPr>
        <w:numId w:val="10"/>
      </w:numPr>
    </w:pPr>
  </w:style>
  <w:style w:type="paragraph" w:styleId="3">
    <w:name w:val="heading 3"/>
    <w:aliases w:val="ЗАГОЛОВОК 1.1.1,kapitola3,T3,podclanek"/>
    <w:basedOn w:val="3-"/>
    <w:next w:val="a6"/>
    <w:link w:val="31"/>
    <w:uiPriority w:val="9"/>
    <w:qFormat/>
    <w:rsid w:val="008C0203"/>
    <w:pPr>
      <w:pageBreakBefore w:val="0"/>
      <w:numPr>
        <w:numId w:val="10"/>
      </w:numPr>
      <w:outlineLvl w:val="2"/>
    </w:pPr>
  </w:style>
  <w:style w:type="paragraph" w:styleId="4">
    <w:name w:val="heading 4"/>
    <w:aliases w:val="ЗАГОЛОВОК 1.1.1.1,Nadpis1.1.1.1"/>
    <w:basedOn w:val="a6"/>
    <w:next w:val="a6"/>
    <w:link w:val="40"/>
    <w:uiPriority w:val="9"/>
    <w:unhideWhenUsed/>
    <w:qFormat/>
    <w:rsid w:val="008C0203"/>
    <w:pPr>
      <w:keepNext/>
      <w:keepLines/>
      <w:numPr>
        <w:ilvl w:val="3"/>
        <w:numId w:val="10"/>
      </w:numPr>
      <w:spacing w:before="120" w:after="120"/>
      <w:outlineLvl w:val="3"/>
    </w:pPr>
    <w:rPr>
      <w:rFonts w:eastAsiaTheme="majorEastAsia" w:cs="Arial"/>
      <w:b/>
      <w:bCs/>
      <w:iCs/>
      <w:lang w:eastAsia="ru-RU"/>
    </w:rPr>
  </w:style>
  <w:style w:type="paragraph" w:styleId="5">
    <w:name w:val="heading 5"/>
    <w:basedOn w:val="a6"/>
    <w:next w:val="a6"/>
    <w:link w:val="50"/>
    <w:qFormat/>
    <w:rsid w:val="008C0203"/>
    <w:pPr>
      <w:keepNext/>
      <w:keepLines/>
      <w:numPr>
        <w:ilvl w:val="4"/>
        <w:numId w:val="10"/>
      </w:numPr>
      <w:spacing w:before="120" w:after="120"/>
      <w:outlineLvl w:val="4"/>
    </w:pPr>
    <w:rPr>
      <w:rFonts w:eastAsia="Times New Roman" w:cs="Cambria"/>
      <w:b/>
      <w:szCs w:val="28"/>
      <w:lang w:eastAsia="ru-RU"/>
    </w:rPr>
  </w:style>
  <w:style w:type="paragraph" w:styleId="6">
    <w:name w:val="heading 6"/>
    <w:basedOn w:val="a6"/>
    <w:next w:val="a6"/>
    <w:link w:val="60"/>
    <w:rsid w:val="00564821"/>
    <w:pPr>
      <w:keepNext/>
      <w:keepLines/>
      <w:numPr>
        <w:ilvl w:val="5"/>
        <w:numId w:val="4"/>
      </w:numPr>
      <w:spacing w:before="200"/>
      <w:outlineLvl w:val="5"/>
    </w:pPr>
    <w:rPr>
      <w:rFonts w:ascii="Cambria" w:eastAsia="Times New Roman" w:hAnsi="Cambria" w:cs="Cambria"/>
      <w:i/>
      <w:iCs/>
      <w:color w:val="243F60"/>
      <w:sz w:val="28"/>
      <w:szCs w:val="28"/>
      <w:lang w:eastAsia="ru-RU"/>
    </w:rPr>
  </w:style>
  <w:style w:type="paragraph" w:styleId="7">
    <w:name w:val="heading 7"/>
    <w:aliases w:val="-"/>
    <w:basedOn w:val="a6"/>
    <w:next w:val="a6"/>
    <w:link w:val="70"/>
    <w:rsid w:val="00564821"/>
    <w:pPr>
      <w:keepNext/>
      <w:keepLines/>
      <w:numPr>
        <w:ilvl w:val="6"/>
        <w:numId w:val="4"/>
      </w:numPr>
      <w:spacing w:before="200"/>
      <w:outlineLvl w:val="6"/>
    </w:pPr>
    <w:rPr>
      <w:rFonts w:ascii="Cambria" w:eastAsia="Times New Roman" w:hAnsi="Cambria" w:cs="Cambria"/>
      <w:i/>
      <w:iCs/>
      <w:color w:val="404040"/>
      <w:sz w:val="28"/>
      <w:szCs w:val="28"/>
      <w:lang w:eastAsia="ru-RU"/>
    </w:rPr>
  </w:style>
  <w:style w:type="paragraph" w:styleId="8">
    <w:name w:val="heading 8"/>
    <w:aliases w:val="."/>
    <w:basedOn w:val="a6"/>
    <w:next w:val="a6"/>
    <w:link w:val="80"/>
    <w:uiPriority w:val="9"/>
    <w:rsid w:val="00564821"/>
    <w:pPr>
      <w:keepNext/>
      <w:keepLines/>
      <w:numPr>
        <w:ilvl w:val="7"/>
        <w:numId w:val="4"/>
      </w:numPr>
      <w:spacing w:before="200"/>
      <w:outlineLvl w:val="7"/>
    </w:pPr>
    <w:rPr>
      <w:rFonts w:ascii="Cambria" w:eastAsia="Times New Roman" w:hAnsi="Cambria" w:cs="Cambria"/>
      <w:color w:val="404040"/>
      <w:sz w:val="20"/>
      <w:szCs w:val="20"/>
      <w:lang w:eastAsia="ru-RU"/>
    </w:rPr>
  </w:style>
  <w:style w:type="paragraph" w:styleId="9">
    <w:name w:val="heading 9"/>
    <w:basedOn w:val="a6"/>
    <w:next w:val="a6"/>
    <w:link w:val="90"/>
    <w:rsid w:val="00564821"/>
    <w:pPr>
      <w:keepNext/>
      <w:numPr>
        <w:ilvl w:val="8"/>
        <w:numId w:val="4"/>
      </w:numPr>
      <w:spacing w:line="240" w:lineRule="auto"/>
      <w:jc w:val="left"/>
      <w:outlineLvl w:val="8"/>
    </w:pPr>
    <w:rPr>
      <w:rFonts w:ascii="Courier New" w:eastAsia="Times New Roman" w:hAnsi="Courier New" w:cs="Arial"/>
      <w:b/>
      <w:sz w:val="52"/>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aliases w:val="Заголовок 2-го уровня Знак,РАЗДЕЛ Знак,новая страница Знак,Document Header1 Знак,H1 Знак,T1 Знак,kapitola1 Знак"/>
    <w:basedOn w:val="a7"/>
    <w:link w:val="1"/>
    <w:uiPriority w:val="9"/>
    <w:rsid w:val="008C0203"/>
    <w:rPr>
      <w:rFonts w:ascii="Times New Roman" w:eastAsiaTheme="majorEastAsia" w:hAnsi="Times New Roman" w:cstheme="majorBidi"/>
      <w:b/>
      <w:sz w:val="28"/>
      <w:szCs w:val="32"/>
    </w:rPr>
  </w:style>
  <w:style w:type="paragraph" w:styleId="aa">
    <w:name w:val="No Spacing"/>
    <w:uiPriority w:val="1"/>
    <w:rsid w:val="0058215D"/>
    <w:pPr>
      <w:spacing w:after="0" w:line="240" w:lineRule="auto"/>
    </w:pPr>
  </w:style>
  <w:style w:type="paragraph" w:styleId="ab">
    <w:name w:val="header"/>
    <w:basedOn w:val="a6"/>
    <w:link w:val="ac"/>
    <w:uiPriority w:val="99"/>
    <w:unhideWhenUsed/>
    <w:qFormat/>
    <w:rsid w:val="00D6598F"/>
    <w:pPr>
      <w:pBdr>
        <w:bottom w:val="single" w:sz="4" w:space="1" w:color="auto"/>
      </w:pBdr>
      <w:tabs>
        <w:tab w:val="center" w:pos="4677"/>
        <w:tab w:val="right" w:pos="9355"/>
      </w:tabs>
      <w:spacing w:after="240" w:line="240" w:lineRule="auto"/>
      <w:ind w:firstLine="0"/>
      <w:jc w:val="center"/>
    </w:pPr>
    <w:rPr>
      <w:i/>
    </w:rPr>
  </w:style>
  <w:style w:type="character" w:customStyle="1" w:styleId="ac">
    <w:name w:val="Верхний колонтитул Знак"/>
    <w:basedOn w:val="a7"/>
    <w:link w:val="ab"/>
    <w:uiPriority w:val="99"/>
    <w:rsid w:val="00D6598F"/>
    <w:rPr>
      <w:rFonts w:ascii="Times New Roman" w:hAnsi="Times New Roman"/>
      <w:i/>
      <w:sz w:val="24"/>
    </w:rPr>
  </w:style>
  <w:style w:type="paragraph" w:styleId="ad">
    <w:name w:val="footer"/>
    <w:basedOn w:val="a6"/>
    <w:link w:val="ae"/>
    <w:uiPriority w:val="99"/>
    <w:unhideWhenUsed/>
    <w:rsid w:val="0058215D"/>
    <w:pPr>
      <w:tabs>
        <w:tab w:val="center" w:pos="4677"/>
        <w:tab w:val="right" w:pos="9355"/>
      </w:tabs>
      <w:spacing w:line="240" w:lineRule="auto"/>
    </w:pPr>
  </w:style>
  <w:style w:type="character" w:customStyle="1" w:styleId="ae">
    <w:name w:val="Нижний колонтитул Знак"/>
    <w:basedOn w:val="a7"/>
    <w:link w:val="ad"/>
    <w:uiPriority w:val="99"/>
    <w:rsid w:val="0058215D"/>
    <w:rPr>
      <w:rFonts w:ascii="Times New Roman" w:hAnsi="Times New Roman"/>
      <w:sz w:val="24"/>
    </w:rPr>
  </w:style>
  <w:style w:type="table" w:styleId="af">
    <w:name w:val="Table Grid"/>
    <w:aliases w:val="Таблица ОРГРЭС1"/>
    <w:basedOn w:val="a8"/>
    <w:uiPriority w:val="39"/>
    <w:rsid w:val="0058215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
    <w:name w:val="Заголовок 1-го уровня"/>
    <w:basedOn w:val="1"/>
    <w:next w:val="a6"/>
    <w:link w:val="1-0"/>
    <w:rsid w:val="000C4F07"/>
    <w:pPr>
      <w:numPr>
        <w:numId w:val="0"/>
      </w:numPr>
      <w:tabs>
        <w:tab w:val="left" w:pos="709"/>
      </w:tabs>
    </w:pPr>
    <w:rPr>
      <w:rFonts w:eastAsia="Times New Roman" w:cs="Times New Roman"/>
      <w:bCs/>
      <w:color w:val="000000"/>
      <w:szCs w:val="28"/>
      <w:lang w:eastAsia="ru-RU"/>
    </w:rPr>
  </w:style>
  <w:style w:type="character" w:customStyle="1" w:styleId="1-0">
    <w:name w:val="Заголовок 1-го уровня Знак"/>
    <w:basedOn w:val="10"/>
    <w:link w:val="1-"/>
    <w:rsid w:val="000C4F07"/>
    <w:rPr>
      <w:rFonts w:ascii="Times New Roman" w:eastAsia="Times New Roman" w:hAnsi="Times New Roman" w:cs="Times New Roman"/>
      <w:b/>
      <w:bCs/>
      <w:color w:val="000000"/>
      <w:sz w:val="28"/>
      <w:szCs w:val="28"/>
      <w:lang w:eastAsia="ru-RU"/>
    </w:rPr>
  </w:style>
  <w:style w:type="character" w:styleId="af0">
    <w:name w:val="page number"/>
    <w:basedOn w:val="a7"/>
    <w:rsid w:val="0058215D"/>
  </w:style>
  <w:style w:type="paragraph" w:styleId="af1">
    <w:name w:val="List Paragraph"/>
    <w:aliases w:val="Use Case List Paragraph,Маркер,ТЗ список,Абзац списка литеральный,Ненумерованный список,3_Абзац списка,List Paragraph,Табичный текст,Заголовок_3,Нумерованый список,Table-Normal,RSHB_Table-Normal,СПИСКИ,it_List1,основной диплом,Тал.слева-12"/>
    <w:basedOn w:val="a6"/>
    <w:link w:val="af2"/>
    <w:uiPriority w:val="1"/>
    <w:rsid w:val="00974514"/>
    <w:pPr>
      <w:spacing w:before="60" w:after="60"/>
      <w:ind w:left="709" w:firstLine="0"/>
      <w:contextualSpacing/>
    </w:pPr>
  </w:style>
  <w:style w:type="paragraph" w:styleId="11">
    <w:name w:val="toc 1"/>
    <w:aliases w:val="Содержание"/>
    <w:basedOn w:val="a6"/>
    <w:next w:val="a6"/>
    <w:link w:val="12"/>
    <w:autoRedefine/>
    <w:uiPriority w:val="39"/>
    <w:unhideWhenUsed/>
    <w:rsid w:val="006A6C2B"/>
    <w:pPr>
      <w:tabs>
        <w:tab w:val="left" w:pos="1100"/>
        <w:tab w:val="right" w:leader="dot" w:pos="9345"/>
      </w:tabs>
      <w:ind w:left="425" w:right="284" w:hanging="425"/>
    </w:pPr>
  </w:style>
  <w:style w:type="character" w:styleId="af3">
    <w:name w:val="Hyperlink"/>
    <w:basedOn w:val="a7"/>
    <w:uiPriority w:val="99"/>
    <w:unhideWhenUsed/>
    <w:rsid w:val="005936D8"/>
    <w:rPr>
      <w:color w:val="0563C1" w:themeColor="hyperlink"/>
      <w:u w:val="single"/>
    </w:rPr>
  </w:style>
  <w:style w:type="paragraph" w:customStyle="1" w:styleId="af4">
    <w:name w:val="Табл. заголовок"/>
    <w:basedOn w:val="a6"/>
    <w:next w:val="a6"/>
    <w:link w:val="af5"/>
    <w:qFormat/>
    <w:rsid w:val="00FD737A"/>
    <w:pPr>
      <w:spacing w:before="120" w:after="60" w:line="240" w:lineRule="auto"/>
      <w:outlineLvl w:val="3"/>
    </w:pPr>
  </w:style>
  <w:style w:type="character" w:customStyle="1" w:styleId="af5">
    <w:name w:val="Табл. заголовок Знак"/>
    <w:basedOn w:val="a7"/>
    <w:link w:val="af4"/>
    <w:rsid w:val="00FD737A"/>
    <w:rPr>
      <w:rFonts w:ascii="Times New Roman" w:hAnsi="Times New Roman"/>
      <w:sz w:val="24"/>
    </w:rPr>
  </w:style>
  <w:style w:type="paragraph" w:customStyle="1" w:styleId="af6">
    <w:name w:val="Скрытый_(для ссылок)"/>
    <w:basedOn w:val="a6"/>
    <w:link w:val="af7"/>
    <w:qFormat/>
    <w:rsid w:val="00066E70"/>
    <w:pPr>
      <w:ind w:firstLine="720"/>
    </w:pPr>
    <w:rPr>
      <w:vanish/>
      <w:color w:val="2E74B5" w:themeColor="accent5" w:themeShade="BF"/>
    </w:rPr>
  </w:style>
  <w:style w:type="character" w:customStyle="1" w:styleId="24">
    <w:name w:val="Заголовок 2 Знак"/>
    <w:aliases w:val="ЗАГОЛОВОК 1.1 Знак,заголовок2 Знак,1. Заголовок 2 Знак,H2 Знак1,H2 Знак Знак,Заголовок 21 Знак,T2 Знак,2 Знак,kapitola2 Знак,Заголовок 1.1 Знак"/>
    <w:basedOn w:val="a7"/>
    <w:link w:val="20"/>
    <w:uiPriority w:val="9"/>
    <w:rsid w:val="008C0203"/>
    <w:rPr>
      <w:rFonts w:ascii="Times New Roman" w:eastAsiaTheme="majorEastAsia" w:hAnsi="Times New Roman" w:cstheme="majorBidi"/>
      <w:b/>
      <w:sz w:val="24"/>
      <w:szCs w:val="32"/>
    </w:rPr>
  </w:style>
  <w:style w:type="character" w:customStyle="1" w:styleId="af7">
    <w:name w:val="Скрытый_(для ссылок) Знак"/>
    <w:basedOn w:val="a7"/>
    <w:link w:val="af6"/>
    <w:rsid w:val="00066E70"/>
    <w:rPr>
      <w:rFonts w:ascii="Times New Roman" w:hAnsi="Times New Roman"/>
      <w:vanish/>
      <w:color w:val="2E74B5" w:themeColor="accent5" w:themeShade="BF"/>
      <w:sz w:val="24"/>
    </w:rPr>
  </w:style>
  <w:style w:type="character" w:customStyle="1" w:styleId="31">
    <w:name w:val="Заголовок 3 Знак"/>
    <w:aliases w:val="ЗАГОЛОВОК 1.1.1 Знак,kapitola3 Знак,T3 Знак,podclanek Знак"/>
    <w:basedOn w:val="a7"/>
    <w:link w:val="3"/>
    <w:uiPriority w:val="9"/>
    <w:rsid w:val="008C0203"/>
    <w:rPr>
      <w:rFonts w:ascii="Times New Roman" w:eastAsiaTheme="majorEastAsia" w:hAnsi="Times New Roman" w:cstheme="majorBidi"/>
      <w:b/>
      <w:sz w:val="24"/>
      <w:szCs w:val="32"/>
    </w:rPr>
  </w:style>
  <w:style w:type="character" w:customStyle="1" w:styleId="40">
    <w:name w:val="Заголовок 4 Знак"/>
    <w:aliases w:val="ЗАГОЛОВОК 1.1.1.1 Знак,Nadpis1.1.1.1 Знак"/>
    <w:basedOn w:val="a7"/>
    <w:link w:val="4"/>
    <w:uiPriority w:val="9"/>
    <w:rsid w:val="008C0203"/>
    <w:rPr>
      <w:rFonts w:ascii="Times New Roman" w:eastAsiaTheme="majorEastAsia" w:hAnsi="Times New Roman" w:cs="Arial"/>
      <w:b/>
      <w:bCs/>
      <w:iCs/>
      <w:sz w:val="24"/>
      <w:lang w:eastAsia="ru-RU"/>
    </w:rPr>
  </w:style>
  <w:style w:type="character" w:customStyle="1" w:styleId="50">
    <w:name w:val="Заголовок 5 Знак"/>
    <w:basedOn w:val="a7"/>
    <w:link w:val="5"/>
    <w:rsid w:val="008C0203"/>
    <w:rPr>
      <w:rFonts w:ascii="Times New Roman" w:eastAsia="Times New Roman" w:hAnsi="Times New Roman" w:cs="Cambria"/>
      <w:b/>
      <w:sz w:val="24"/>
      <w:szCs w:val="28"/>
      <w:lang w:eastAsia="ru-RU"/>
    </w:rPr>
  </w:style>
  <w:style w:type="character" w:customStyle="1" w:styleId="60">
    <w:name w:val="Заголовок 6 Знак"/>
    <w:basedOn w:val="a7"/>
    <w:link w:val="6"/>
    <w:rsid w:val="00564821"/>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7"/>
    <w:link w:val="7"/>
    <w:rsid w:val="00564821"/>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7"/>
    <w:link w:val="8"/>
    <w:uiPriority w:val="9"/>
    <w:rsid w:val="00564821"/>
    <w:rPr>
      <w:rFonts w:ascii="Cambria" w:eastAsia="Times New Roman" w:hAnsi="Cambria" w:cs="Cambria"/>
      <w:color w:val="404040"/>
      <w:sz w:val="20"/>
      <w:szCs w:val="20"/>
      <w:lang w:eastAsia="ru-RU"/>
    </w:rPr>
  </w:style>
  <w:style w:type="character" w:customStyle="1" w:styleId="90">
    <w:name w:val="Заголовок 9 Знак"/>
    <w:basedOn w:val="a7"/>
    <w:link w:val="9"/>
    <w:rsid w:val="00564821"/>
    <w:rPr>
      <w:rFonts w:ascii="Courier New" w:eastAsia="Times New Roman" w:hAnsi="Courier New" w:cs="Arial"/>
      <w:b/>
      <w:sz w:val="52"/>
      <w:szCs w:val="20"/>
      <w:lang w:eastAsia="ru-RU"/>
    </w:rPr>
  </w:style>
  <w:style w:type="table" w:customStyle="1" w:styleId="TableNormal">
    <w:name w:val="Table Normal"/>
    <w:uiPriority w:val="2"/>
    <w:semiHidden/>
    <w:unhideWhenUsed/>
    <w:qFormat/>
    <w:rsid w:val="0056482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8">
    <w:name w:val="Body Text"/>
    <w:aliases w:val="ТЕКСТ"/>
    <w:basedOn w:val="a6"/>
    <w:link w:val="af9"/>
    <w:uiPriority w:val="1"/>
    <w:rsid w:val="00564821"/>
    <w:pPr>
      <w:widowControl w:val="0"/>
      <w:autoSpaceDE w:val="0"/>
      <w:autoSpaceDN w:val="0"/>
      <w:spacing w:line="240" w:lineRule="auto"/>
      <w:ind w:firstLine="0"/>
      <w:jc w:val="left"/>
    </w:pPr>
    <w:rPr>
      <w:rFonts w:ascii="Arial" w:eastAsia="Arial" w:hAnsi="Arial" w:cs="Arial"/>
      <w:szCs w:val="24"/>
    </w:rPr>
  </w:style>
  <w:style w:type="character" w:customStyle="1" w:styleId="af9">
    <w:name w:val="Основной текст Знак"/>
    <w:aliases w:val="ТЕКСТ Знак"/>
    <w:basedOn w:val="a7"/>
    <w:link w:val="af8"/>
    <w:uiPriority w:val="1"/>
    <w:rsid w:val="00564821"/>
    <w:rPr>
      <w:rFonts w:ascii="Arial" w:eastAsia="Arial" w:hAnsi="Arial" w:cs="Arial"/>
      <w:sz w:val="24"/>
      <w:szCs w:val="24"/>
    </w:rPr>
  </w:style>
  <w:style w:type="paragraph" w:customStyle="1" w:styleId="TableParagraph">
    <w:name w:val="Table Paragraph"/>
    <w:basedOn w:val="a6"/>
    <w:uiPriority w:val="1"/>
    <w:rsid w:val="00564821"/>
    <w:pPr>
      <w:widowControl w:val="0"/>
      <w:autoSpaceDE w:val="0"/>
      <w:autoSpaceDN w:val="0"/>
      <w:spacing w:before="17" w:line="240" w:lineRule="auto"/>
      <w:ind w:firstLine="0"/>
      <w:jc w:val="center"/>
    </w:pPr>
    <w:rPr>
      <w:rFonts w:ascii="Arial" w:eastAsia="Arial" w:hAnsi="Arial" w:cs="Arial"/>
      <w:sz w:val="22"/>
    </w:rPr>
  </w:style>
  <w:style w:type="table" w:customStyle="1" w:styleId="13">
    <w:name w:val="Сетка таблицы светлая1"/>
    <w:aliases w:val="КОНСТРУКТОР"/>
    <w:basedOn w:val="a8"/>
    <w:uiPriority w:val="40"/>
    <w:rsid w:val="00564821"/>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a">
    <w:name w:val="ТАБЛИЦА"/>
    <w:basedOn w:val="a6"/>
    <w:link w:val="afb"/>
    <w:rsid w:val="00564821"/>
    <w:pPr>
      <w:spacing w:line="240" w:lineRule="auto"/>
      <w:ind w:firstLine="0"/>
      <w:jc w:val="center"/>
    </w:pPr>
    <w:rPr>
      <w:rFonts w:ascii="Arial" w:eastAsia="Times New Roman" w:hAnsi="Arial" w:cs="Arial"/>
      <w:sz w:val="20"/>
      <w:szCs w:val="20"/>
      <w:lang w:eastAsia="ru-RU"/>
    </w:rPr>
  </w:style>
  <w:style w:type="character" w:customStyle="1" w:styleId="afb">
    <w:name w:val="ТАБЛИЦА Знак"/>
    <w:basedOn w:val="a7"/>
    <w:link w:val="afa"/>
    <w:rsid w:val="00564821"/>
    <w:rPr>
      <w:rFonts w:ascii="Arial" w:eastAsia="Times New Roman" w:hAnsi="Arial" w:cs="Arial"/>
      <w:sz w:val="20"/>
      <w:szCs w:val="20"/>
      <w:lang w:eastAsia="ru-RU"/>
    </w:rPr>
  </w:style>
  <w:style w:type="paragraph" w:customStyle="1" w:styleId="afc">
    <w:name w:val="ПОДРИСУНОЧНАЯ"/>
    <w:basedOn w:val="afd"/>
    <w:link w:val="afe"/>
    <w:rsid w:val="00564821"/>
    <w:pPr>
      <w:jc w:val="center"/>
    </w:pPr>
  </w:style>
  <w:style w:type="paragraph" w:customStyle="1" w:styleId="afd">
    <w:name w:val="ПОДПИСЬ ТАБЛИЦЫ"/>
    <w:basedOn w:val="a6"/>
    <w:uiPriority w:val="99"/>
    <w:rsid w:val="00564821"/>
    <w:pPr>
      <w:spacing w:line="240" w:lineRule="auto"/>
      <w:ind w:firstLine="0"/>
    </w:pPr>
    <w:rPr>
      <w:rFonts w:ascii="Arial" w:eastAsia="Calibri" w:hAnsi="Arial" w:cs="Arial"/>
      <w:bCs/>
      <w:sz w:val="20"/>
      <w:szCs w:val="20"/>
      <w:lang w:eastAsia="ru-RU"/>
    </w:rPr>
  </w:style>
  <w:style w:type="character" w:customStyle="1" w:styleId="afe">
    <w:name w:val="ПОДРИСУНОЧНАЯ Знак"/>
    <w:basedOn w:val="a7"/>
    <w:link w:val="afc"/>
    <w:rsid w:val="00564821"/>
    <w:rPr>
      <w:rFonts w:ascii="Arial" w:eastAsia="Calibri" w:hAnsi="Arial" w:cs="Arial"/>
      <w:bCs/>
      <w:sz w:val="20"/>
      <w:szCs w:val="20"/>
      <w:lang w:eastAsia="ru-RU"/>
    </w:rPr>
  </w:style>
  <w:style w:type="paragraph" w:customStyle="1" w:styleId="aff">
    <w:name w:val="Без отступа"/>
    <w:basedOn w:val="a6"/>
    <w:link w:val="aff0"/>
    <w:rsid w:val="00564821"/>
    <w:pPr>
      <w:widowControl w:val="0"/>
      <w:autoSpaceDE w:val="0"/>
      <w:autoSpaceDN w:val="0"/>
      <w:adjustRightInd w:val="0"/>
      <w:ind w:firstLine="567"/>
    </w:pPr>
    <w:rPr>
      <w:rFonts w:ascii="Arial" w:eastAsia="Times New Roman" w:hAnsi="Arial" w:cs="Arial"/>
      <w:color w:val="000000"/>
      <w:sz w:val="22"/>
      <w:lang w:eastAsia="ru-RU"/>
    </w:rPr>
  </w:style>
  <w:style w:type="character" w:customStyle="1" w:styleId="aff0">
    <w:name w:val="Без отступа Знак"/>
    <w:basedOn w:val="a7"/>
    <w:link w:val="aff"/>
    <w:rsid w:val="00564821"/>
    <w:rPr>
      <w:rFonts w:ascii="Arial" w:eastAsia="Times New Roman" w:hAnsi="Arial" w:cs="Arial"/>
      <w:color w:val="000000"/>
      <w:lang w:eastAsia="ru-RU"/>
    </w:rPr>
  </w:style>
  <w:style w:type="character" w:customStyle="1" w:styleId="aff1">
    <w:name w:val="Скрытый знак"/>
    <w:uiPriority w:val="99"/>
    <w:rsid w:val="00564821"/>
    <w:rPr>
      <w:strike/>
      <w:vanish/>
      <w:color w:val="FF0000"/>
    </w:rPr>
  </w:style>
  <w:style w:type="paragraph" w:styleId="aff2">
    <w:name w:val="Revision"/>
    <w:hidden/>
    <w:uiPriority w:val="99"/>
    <w:semiHidden/>
    <w:rsid w:val="00564821"/>
    <w:pPr>
      <w:spacing w:after="0" w:line="240" w:lineRule="auto"/>
    </w:pPr>
    <w:rPr>
      <w:rFonts w:ascii="Arial" w:eastAsia="Microsoft YaHei" w:hAnsi="Arial" w:cs="Times New Roman"/>
      <w:spacing w:val="-5"/>
      <w:sz w:val="20"/>
      <w:szCs w:val="20"/>
    </w:rPr>
  </w:style>
  <w:style w:type="paragraph" w:customStyle="1" w:styleId="aff3">
    <w:name w:val="Рис. заголовок"/>
    <w:basedOn w:val="aff4"/>
    <w:next w:val="a6"/>
    <w:link w:val="aff5"/>
    <w:qFormat/>
    <w:rsid w:val="000C4F07"/>
    <w:pPr>
      <w:spacing w:after="120" w:line="240" w:lineRule="auto"/>
      <w:ind w:firstLine="0"/>
      <w:jc w:val="center"/>
      <w:outlineLvl w:val="4"/>
    </w:pPr>
    <w:rPr>
      <w:noProof/>
    </w:rPr>
  </w:style>
  <w:style w:type="character" w:customStyle="1" w:styleId="aff5">
    <w:name w:val="Рис. заголовок Знак"/>
    <w:link w:val="aff3"/>
    <w:locked/>
    <w:rsid w:val="000C4F07"/>
    <w:rPr>
      <w:rFonts w:ascii="Times New Roman" w:hAnsi="Times New Roman" w:cs="Times New Roman"/>
      <w:iCs/>
      <w:noProof/>
      <w:sz w:val="24"/>
      <w:szCs w:val="26"/>
    </w:rPr>
  </w:style>
  <w:style w:type="character" w:customStyle="1" w:styleId="210pt0pt">
    <w:name w:val="Заголовок №2 + 10 pt;Интервал 0 pt"/>
    <w:rsid w:val="00564821"/>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564821"/>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564821"/>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564821"/>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564821"/>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56482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564821"/>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564821"/>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564821"/>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564821"/>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564821"/>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564821"/>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564821"/>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56482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56482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f6">
    <w:name w:val="FollowedHyperlink"/>
    <w:basedOn w:val="a7"/>
    <w:uiPriority w:val="99"/>
    <w:semiHidden/>
    <w:unhideWhenUsed/>
    <w:rsid w:val="00564821"/>
    <w:rPr>
      <w:color w:val="800080"/>
      <w:u w:val="single"/>
    </w:rPr>
  </w:style>
  <w:style w:type="paragraph" w:customStyle="1" w:styleId="msonormal0">
    <w:name w:val="msonormal"/>
    <w:basedOn w:val="a6"/>
    <w:rsid w:val="00564821"/>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9">
    <w:name w:val="xl69"/>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0">
    <w:name w:val="xl70"/>
    <w:basedOn w:val="a6"/>
    <w:rsid w:val="00564821"/>
    <w:pP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1">
    <w:name w:val="xl71"/>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2">
    <w:name w:val="xl72"/>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3">
    <w:name w:val="xl73"/>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74">
    <w:name w:val="xl74"/>
    <w:basedOn w:val="a6"/>
    <w:rsid w:val="0056482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5">
    <w:name w:val="xl75"/>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6">
    <w:name w:val="xl76"/>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styleId="aff7">
    <w:name w:val="caption"/>
    <w:basedOn w:val="a6"/>
    <w:next w:val="a6"/>
    <w:uiPriority w:val="35"/>
    <w:unhideWhenUsed/>
    <w:rsid w:val="00564821"/>
    <w:pPr>
      <w:widowControl w:val="0"/>
      <w:autoSpaceDE w:val="0"/>
      <w:autoSpaceDN w:val="0"/>
      <w:adjustRightInd w:val="0"/>
      <w:spacing w:after="200" w:line="240" w:lineRule="auto"/>
      <w:ind w:firstLine="567"/>
    </w:pPr>
    <w:rPr>
      <w:rFonts w:ascii="Arial" w:eastAsia="Times New Roman" w:hAnsi="Arial" w:cs="Arial"/>
      <w:i/>
      <w:iCs/>
      <w:color w:val="44546A" w:themeColor="text2"/>
      <w:sz w:val="18"/>
      <w:szCs w:val="18"/>
      <w:lang w:eastAsia="ru-RU"/>
    </w:rPr>
  </w:style>
  <w:style w:type="paragraph" w:customStyle="1" w:styleId="aff4">
    <w:name w:val="_Обычный"/>
    <w:link w:val="aff8"/>
    <w:rsid w:val="00564821"/>
    <w:pPr>
      <w:suppressAutoHyphens/>
      <w:spacing w:after="0" w:line="360" w:lineRule="auto"/>
      <w:ind w:firstLine="709"/>
      <w:jc w:val="both"/>
    </w:pPr>
    <w:rPr>
      <w:rFonts w:ascii="Times New Roman" w:hAnsi="Times New Roman" w:cs="Times New Roman"/>
      <w:iCs/>
      <w:sz w:val="24"/>
      <w:szCs w:val="26"/>
    </w:rPr>
  </w:style>
  <w:style w:type="character" w:customStyle="1" w:styleId="aff8">
    <w:name w:val="_Обычный Знак"/>
    <w:basedOn w:val="a7"/>
    <w:link w:val="aff4"/>
    <w:rsid w:val="00564821"/>
    <w:rPr>
      <w:rFonts w:ascii="Times New Roman" w:hAnsi="Times New Roman" w:cs="Times New Roman"/>
      <w:iCs/>
      <w:sz w:val="24"/>
      <w:szCs w:val="26"/>
    </w:rPr>
  </w:style>
  <w:style w:type="paragraph" w:customStyle="1" w:styleId="a4">
    <w:name w:val="_Список маркерованный"/>
    <w:basedOn w:val="aff4"/>
    <w:link w:val="aff9"/>
    <w:rsid w:val="00564821"/>
    <w:pPr>
      <w:numPr>
        <w:numId w:val="1"/>
      </w:numPr>
      <w:tabs>
        <w:tab w:val="left" w:pos="284"/>
      </w:tabs>
    </w:pPr>
  </w:style>
  <w:style w:type="character" w:customStyle="1" w:styleId="aff9">
    <w:name w:val="_Список маркерованный Знак"/>
    <w:basedOn w:val="aff8"/>
    <w:link w:val="a4"/>
    <w:rsid w:val="00564821"/>
    <w:rPr>
      <w:rFonts w:ascii="Times New Roman" w:hAnsi="Times New Roman" w:cs="Times New Roman"/>
      <w:iCs/>
      <w:sz w:val="24"/>
      <w:szCs w:val="26"/>
    </w:rPr>
  </w:style>
  <w:style w:type="paragraph" w:customStyle="1" w:styleId="affa">
    <w:name w:val="_Рисунок"/>
    <w:basedOn w:val="aff4"/>
    <w:next w:val="aff4"/>
    <w:link w:val="affb"/>
    <w:rsid w:val="00564821"/>
    <w:pPr>
      <w:spacing w:line="276" w:lineRule="auto"/>
      <w:ind w:firstLine="0"/>
      <w:jc w:val="center"/>
    </w:pPr>
  </w:style>
  <w:style w:type="character" w:customStyle="1" w:styleId="affb">
    <w:name w:val="_Рисунок Знак"/>
    <w:basedOn w:val="aff8"/>
    <w:link w:val="affa"/>
    <w:rsid w:val="00564821"/>
    <w:rPr>
      <w:rFonts w:ascii="Times New Roman" w:hAnsi="Times New Roman" w:cs="Times New Roman"/>
      <w:iCs/>
      <w:sz w:val="24"/>
      <w:szCs w:val="26"/>
    </w:rPr>
  </w:style>
  <w:style w:type="character" w:customStyle="1" w:styleId="affc">
    <w:name w:val="_Скрытый знак"/>
    <w:basedOn w:val="aff8"/>
    <w:uiPriority w:val="1"/>
    <w:rsid w:val="00564821"/>
    <w:rPr>
      <w:rFonts w:ascii="Times New Roman" w:hAnsi="Times New Roman" w:cs="Times New Roman"/>
      <w:b w:val="0"/>
      <w:i w:val="0"/>
      <w:iCs/>
      <w:caps w:val="0"/>
      <w:smallCaps w:val="0"/>
      <w:strike/>
      <w:dstrike w:val="0"/>
      <w:vanish/>
      <w:color w:val="FF0000"/>
      <w:sz w:val="24"/>
      <w:szCs w:val="26"/>
      <w:u w:val="none"/>
      <w:vertAlign w:val="baseline"/>
    </w:rPr>
  </w:style>
  <w:style w:type="paragraph" w:customStyle="1" w:styleId="affd">
    <w:name w:val="_Подпись рисунка"/>
    <w:basedOn w:val="affa"/>
    <w:next w:val="aff4"/>
    <w:rsid w:val="00564821"/>
  </w:style>
  <w:style w:type="paragraph" w:customStyle="1" w:styleId="100">
    <w:name w:val="_Обычный_табл_10пт_по центу"/>
    <w:basedOn w:val="a6"/>
    <w:link w:val="101"/>
    <w:rsid w:val="00564821"/>
    <w:pPr>
      <w:spacing w:line="240" w:lineRule="auto"/>
      <w:ind w:firstLine="0"/>
      <w:jc w:val="center"/>
    </w:pPr>
    <w:rPr>
      <w:rFonts w:cs="Times New Roman"/>
      <w:iCs/>
      <w:sz w:val="20"/>
      <w:szCs w:val="20"/>
    </w:rPr>
  </w:style>
  <w:style w:type="character" w:customStyle="1" w:styleId="101">
    <w:name w:val="_Обычный_табл_10пт_по центу Знак"/>
    <w:basedOn w:val="a7"/>
    <w:link w:val="100"/>
    <w:rsid w:val="00564821"/>
    <w:rPr>
      <w:rFonts w:ascii="Times New Roman" w:hAnsi="Times New Roman" w:cs="Times New Roman"/>
      <w:iCs/>
      <w:sz w:val="20"/>
      <w:szCs w:val="20"/>
    </w:rPr>
  </w:style>
  <w:style w:type="paragraph" w:customStyle="1" w:styleId="affe">
    <w:name w:val="_Подпись таблицы"/>
    <w:basedOn w:val="aff4"/>
    <w:next w:val="aff4"/>
    <w:link w:val="afff"/>
    <w:rsid w:val="00564821"/>
    <w:pPr>
      <w:keepNext/>
      <w:spacing w:line="276" w:lineRule="auto"/>
      <w:ind w:firstLine="0"/>
      <w:jc w:val="left"/>
    </w:pPr>
    <w:rPr>
      <w:rFonts w:ascii="Arial" w:hAnsi="Arial" w:cs="Arial"/>
      <w:sz w:val="20"/>
      <w:szCs w:val="20"/>
    </w:rPr>
  </w:style>
  <w:style w:type="character" w:customStyle="1" w:styleId="afff">
    <w:name w:val="_Подпись таблицы Знак"/>
    <w:basedOn w:val="aff8"/>
    <w:link w:val="affe"/>
    <w:rsid w:val="00564821"/>
    <w:rPr>
      <w:rFonts w:ascii="Arial" w:hAnsi="Arial" w:cs="Arial"/>
      <w:iCs/>
      <w:sz w:val="20"/>
      <w:szCs w:val="20"/>
    </w:rPr>
  </w:style>
  <w:style w:type="character" w:customStyle="1" w:styleId="afff0">
    <w:name w:val="_Надстрочный знак"/>
    <w:uiPriority w:val="1"/>
    <w:rsid w:val="00564821"/>
    <w:rPr>
      <w:rFonts w:ascii="Times New Roman" w:hAnsi="Times New Roman"/>
      <w:b w:val="0"/>
      <w:i w:val="0"/>
      <w:caps w:val="0"/>
      <w:smallCaps w:val="0"/>
      <w:strike w:val="0"/>
      <w:dstrike w:val="0"/>
      <w:vanish w:val="0"/>
      <w:color w:val="auto"/>
      <w:sz w:val="24"/>
      <w:vertAlign w:val="superscript"/>
    </w:rPr>
  </w:style>
  <w:style w:type="character" w:styleId="afff1">
    <w:name w:val="annotation reference"/>
    <w:basedOn w:val="a7"/>
    <w:uiPriority w:val="99"/>
    <w:rsid w:val="00564821"/>
    <w:rPr>
      <w:sz w:val="16"/>
      <w:szCs w:val="16"/>
    </w:rPr>
  </w:style>
  <w:style w:type="paragraph" w:styleId="afff2">
    <w:name w:val="annotation text"/>
    <w:basedOn w:val="a6"/>
    <w:link w:val="afff3"/>
    <w:uiPriority w:val="99"/>
    <w:rsid w:val="00564821"/>
    <w:pPr>
      <w:spacing w:after="160" w:line="240" w:lineRule="auto"/>
      <w:ind w:firstLine="0"/>
      <w:jc w:val="left"/>
    </w:pPr>
    <w:rPr>
      <w:sz w:val="20"/>
      <w:szCs w:val="20"/>
    </w:rPr>
  </w:style>
  <w:style w:type="character" w:customStyle="1" w:styleId="afff3">
    <w:name w:val="Текст примечания Знак"/>
    <w:basedOn w:val="a7"/>
    <w:link w:val="afff2"/>
    <w:uiPriority w:val="99"/>
    <w:rsid w:val="00564821"/>
    <w:rPr>
      <w:rFonts w:ascii="Times New Roman" w:hAnsi="Times New Roman"/>
      <w:sz w:val="20"/>
      <w:szCs w:val="20"/>
    </w:rPr>
  </w:style>
  <w:style w:type="paragraph" w:styleId="afff4">
    <w:name w:val="Balloon Text"/>
    <w:basedOn w:val="a6"/>
    <w:link w:val="afff5"/>
    <w:uiPriority w:val="99"/>
    <w:semiHidden/>
    <w:unhideWhenUsed/>
    <w:rsid w:val="00564821"/>
    <w:pPr>
      <w:widowControl w:val="0"/>
      <w:autoSpaceDE w:val="0"/>
      <w:autoSpaceDN w:val="0"/>
      <w:adjustRightInd w:val="0"/>
      <w:spacing w:line="240" w:lineRule="auto"/>
      <w:ind w:firstLine="567"/>
    </w:pPr>
    <w:rPr>
      <w:rFonts w:ascii="Segoe UI" w:eastAsia="Times New Roman" w:hAnsi="Segoe UI" w:cs="Segoe UI"/>
      <w:color w:val="000000"/>
      <w:sz w:val="18"/>
      <w:szCs w:val="18"/>
      <w:lang w:eastAsia="ru-RU"/>
    </w:rPr>
  </w:style>
  <w:style w:type="character" w:customStyle="1" w:styleId="afff5">
    <w:name w:val="Текст выноски Знак"/>
    <w:basedOn w:val="a7"/>
    <w:link w:val="afff4"/>
    <w:uiPriority w:val="99"/>
    <w:semiHidden/>
    <w:rsid w:val="00564821"/>
    <w:rPr>
      <w:rFonts w:ascii="Segoe UI" w:eastAsia="Times New Roman" w:hAnsi="Segoe UI" w:cs="Segoe UI"/>
      <w:color w:val="000000"/>
      <w:sz w:val="18"/>
      <w:szCs w:val="18"/>
      <w:lang w:eastAsia="ru-RU"/>
    </w:rPr>
  </w:style>
  <w:style w:type="paragraph" w:customStyle="1" w:styleId="a">
    <w:name w:val="_Список нумерованный"/>
    <w:basedOn w:val="aff4"/>
    <w:link w:val="afff6"/>
    <w:rsid w:val="00564821"/>
    <w:pPr>
      <w:numPr>
        <w:numId w:val="2"/>
      </w:numPr>
      <w:tabs>
        <w:tab w:val="left" w:pos="284"/>
      </w:tabs>
    </w:pPr>
    <w:rPr>
      <w:iCs w:val="0"/>
    </w:rPr>
  </w:style>
  <w:style w:type="character" w:customStyle="1" w:styleId="afff6">
    <w:name w:val="_Список нумерованный Знак"/>
    <w:basedOn w:val="a7"/>
    <w:link w:val="a"/>
    <w:rsid w:val="00564821"/>
    <w:rPr>
      <w:rFonts w:ascii="Times New Roman" w:hAnsi="Times New Roman" w:cs="Times New Roman"/>
      <w:sz w:val="24"/>
      <w:szCs w:val="26"/>
    </w:rPr>
  </w:style>
  <w:style w:type="table" w:customStyle="1" w:styleId="TableGridReport1">
    <w:name w:val="Table Grid Report1"/>
    <w:basedOn w:val="a8"/>
    <w:next w:val="af"/>
    <w:rsid w:val="00564821"/>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25">
    <w:name w:val="toc 2"/>
    <w:basedOn w:val="a6"/>
    <w:next w:val="a6"/>
    <w:autoRedefine/>
    <w:uiPriority w:val="39"/>
    <w:unhideWhenUsed/>
    <w:rsid w:val="000D6C57"/>
    <w:pPr>
      <w:tabs>
        <w:tab w:val="left" w:pos="660"/>
        <w:tab w:val="left" w:pos="1134"/>
        <w:tab w:val="right" w:leader="dot" w:pos="9345"/>
      </w:tabs>
      <w:autoSpaceDE w:val="0"/>
      <w:autoSpaceDN w:val="0"/>
      <w:adjustRightInd w:val="0"/>
      <w:ind w:left="709" w:right="284" w:hanging="425"/>
    </w:pPr>
    <w:rPr>
      <w:rFonts w:eastAsia="Times New Roman" w:cs="Arial"/>
      <w:color w:val="000000"/>
      <w:lang w:eastAsia="ru-RU"/>
    </w:rPr>
  </w:style>
  <w:style w:type="character" w:styleId="afff7">
    <w:name w:val="Strong"/>
    <w:aliases w:val="назв. таблицы,ТАБЛИЦЫ,заголовок,Текст весь"/>
    <w:uiPriority w:val="22"/>
    <w:rsid w:val="00564821"/>
    <w:rPr>
      <w:b/>
      <w:bCs/>
    </w:rPr>
  </w:style>
  <w:style w:type="paragraph" w:customStyle="1" w:styleId="3-">
    <w:name w:val="Заголовок 3-го уровня"/>
    <w:basedOn w:val="23"/>
    <w:next w:val="a6"/>
    <w:link w:val="3-0"/>
    <w:autoRedefine/>
    <w:rsid w:val="00964856"/>
    <w:pPr>
      <w:numPr>
        <w:ilvl w:val="2"/>
      </w:numPr>
      <w:ind w:left="709"/>
    </w:pPr>
  </w:style>
  <w:style w:type="paragraph" w:customStyle="1" w:styleId="2">
    <w:name w:val="2 уровень"/>
    <w:basedOn w:val="1-"/>
    <w:next w:val="aff4"/>
    <w:link w:val="26"/>
    <w:rsid w:val="005D6FAA"/>
    <w:pPr>
      <w:numPr>
        <w:ilvl w:val="1"/>
        <w:numId w:val="3"/>
      </w:numPr>
    </w:pPr>
    <w:rPr>
      <w:sz w:val="24"/>
    </w:rPr>
  </w:style>
  <w:style w:type="character" w:customStyle="1" w:styleId="3-0">
    <w:name w:val="Заголовок 3-го уровня Знак"/>
    <w:basedOn w:val="1-0"/>
    <w:link w:val="3-"/>
    <w:rsid w:val="00964856"/>
    <w:rPr>
      <w:rFonts w:ascii="Times New Roman" w:eastAsiaTheme="majorEastAsia" w:hAnsi="Times New Roman" w:cstheme="majorBidi"/>
      <w:b/>
      <w:bCs w:val="0"/>
      <w:color w:val="000000"/>
      <w:sz w:val="24"/>
      <w:szCs w:val="32"/>
      <w:lang w:eastAsia="ru-RU"/>
    </w:rPr>
  </w:style>
  <w:style w:type="paragraph" w:customStyle="1" w:styleId="23">
    <w:name w:val="Заголовок 2го уровня"/>
    <w:basedOn w:val="1"/>
    <w:next w:val="aff4"/>
    <w:link w:val="27"/>
    <w:rsid w:val="004E24C5"/>
    <w:pPr>
      <w:numPr>
        <w:ilvl w:val="1"/>
        <w:numId w:val="0"/>
      </w:numPr>
      <w:spacing w:before="120"/>
      <w:ind w:left="709"/>
      <w:outlineLvl w:val="1"/>
    </w:pPr>
    <w:rPr>
      <w:sz w:val="24"/>
    </w:rPr>
  </w:style>
  <w:style w:type="character" w:customStyle="1" w:styleId="26">
    <w:name w:val="2 уровень Знак"/>
    <w:basedOn w:val="1-0"/>
    <w:link w:val="2"/>
    <w:rsid w:val="005D6FAA"/>
    <w:rPr>
      <w:rFonts w:ascii="Times New Roman" w:eastAsia="Times New Roman" w:hAnsi="Times New Roman" w:cs="Times New Roman"/>
      <w:b/>
      <w:bCs/>
      <w:color w:val="000000"/>
      <w:sz w:val="24"/>
      <w:szCs w:val="28"/>
      <w:lang w:eastAsia="ru-RU"/>
    </w:rPr>
  </w:style>
  <w:style w:type="numbering" w:customStyle="1" w:styleId="14">
    <w:name w:val="Нет списка1"/>
    <w:next w:val="a9"/>
    <w:uiPriority w:val="99"/>
    <w:semiHidden/>
    <w:unhideWhenUsed/>
    <w:rsid w:val="00CA7593"/>
  </w:style>
  <w:style w:type="character" w:customStyle="1" w:styleId="27">
    <w:name w:val="Заголовок 2го уровня Знак"/>
    <w:basedOn w:val="a7"/>
    <w:link w:val="23"/>
    <w:rsid w:val="004E24C5"/>
    <w:rPr>
      <w:rFonts w:ascii="Times New Roman" w:eastAsiaTheme="majorEastAsia" w:hAnsi="Times New Roman" w:cstheme="majorBidi"/>
      <w:b/>
      <w:sz w:val="24"/>
      <w:szCs w:val="32"/>
    </w:rPr>
  </w:style>
  <w:style w:type="table" w:customStyle="1" w:styleId="TableNormal1">
    <w:name w:val="Table Normal1"/>
    <w:uiPriority w:val="2"/>
    <w:unhideWhenUsed/>
    <w:qFormat/>
    <w:rsid w:val="00CA75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5">
    <w:name w:val="КОНСТРУКТОР1"/>
    <w:basedOn w:val="a8"/>
    <w:uiPriority w:val="40"/>
    <w:rsid w:val="00CA7593"/>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ff8">
    <w:name w:val="РИСУНОК"/>
    <w:basedOn w:val="aff"/>
    <w:link w:val="afff9"/>
    <w:rsid w:val="00CA7593"/>
    <w:pPr>
      <w:spacing w:line="240" w:lineRule="auto"/>
      <w:ind w:firstLine="0"/>
      <w:jc w:val="center"/>
    </w:pPr>
    <w:rPr>
      <w:noProof/>
    </w:rPr>
  </w:style>
  <w:style w:type="character" w:customStyle="1" w:styleId="afff9">
    <w:name w:val="РИСУНОК Знак"/>
    <w:link w:val="afff8"/>
    <w:locked/>
    <w:rsid w:val="00CA7593"/>
    <w:rPr>
      <w:rFonts w:ascii="Arial" w:eastAsia="Times New Roman" w:hAnsi="Arial" w:cs="Arial"/>
      <w:noProof/>
      <w:color w:val="000000"/>
      <w:lang w:eastAsia="ru-RU"/>
    </w:rPr>
  </w:style>
  <w:style w:type="table" w:customStyle="1" w:styleId="110">
    <w:name w:val="Таблица ОРГРЭС11"/>
    <w:basedOn w:val="a8"/>
    <w:next w:val="af"/>
    <w:uiPriority w:val="39"/>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
    <w:name w:val="Table Grid Report11"/>
    <w:basedOn w:val="a8"/>
    <w:next w:val="af"/>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font5">
    <w:name w:val="font5"/>
    <w:basedOn w:val="a6"/>
    <w:rsid w:val="00352879"/>
    <w:pPr>
      <w:spacing w:before="100" w:beforeAutospacing="1" w:after="100" w:afterAutospacing="1" w:line="240" w:lineRule="auto"/>
      <w:ind w:firstLine="0"/>
      <w:jc w:val="left"/>
    </w:pPr>
    <w:rPr>
      <w:rFonts w:ascii="Calibri" w:eastAsia="Times New Roman" w:hAnsi="Calibri" w:cs="Calibri"/>
      <w:color w:val="000000"/>
      <w:sz w:val="22"/>
      <w:lang w:eastAsia="ru-RU"/>
    </w:rPr>
  </w:style>
  <w:style w:type="paragraph" w:customStyle="1" w:styleId="font6">
    <w:name w:val="font6"/>
    <w:basedOn w:val="a6"/>
    <w:rsid w:val="00352879"/>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xl66">
    <w:name w:val="xl66"/>
    <w:basedOn w:val="a6"/>
    <w:rsid w:val="00352879"/>
    <w:pP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7">
    <w:name w:val="xl67"/>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8">
    <w:name w:val="xl6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7">
    <w:name w:val="xl77"/>
    <w:basedOn w:val="a6"/>
    <w:rsid w:val="003528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8">
    <w:name w:val="xl7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customStyle="1" w:styleId="xl79">
    <w:name w:val="xl79"/>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styleId="32">
    <w:name w:val="toc 3"/>
    <w:basedOn w:val="a6"/>
    <w:next w:val="a6"/>
    <w:autoRedefine/>
    <w:uiPriority w:val="39"/>
    <w:unhideWhenUsed/>
    <w:rsid w:val="000D6C57"/>
    <w:pPr>
      <w:tabs>
        <w:tab w:val="left" w:pos="1889"/>
        <w:tab w:val="right" w:leader="dot" w:pos="9345"/>
      </w:tabs>
      <w:ind w:left="1560" w:right="284" w:hanging="851"/>
    </w:pPr>
  </w:style>
  <w:style w:type="paragraph" w:styleId="afffa">
    <w:name w:val="table of figures"/>
    <w:basedOn w:val="a6"/>
    <w:next w:val="a6"/>
    <w:uiPriority w:val="99"/>
    <w:unhideWhenUsed/>
    <w:rsid w:val="00A2365D"/>
    <w:pPr>
      <w:ind w:left="1418" w:right="425" w:hanging="1418"/>
    </w:pPr>
  </w:style>
  <w:style w:type="character" w:customStyle="1" w:styleId="16">
    <w:name w:val="Неразрешенное упоминание1"/>
    <w:basedOn w:val="a7"/>
    <w:uiPriority w:val="99"/>
    <w:semiHidden/>
    <w:unhideWhenUsed/>
    <w:rsid w:val="00A2365D"/>
    <w:rPr>
      <w:color w:val="605E5C"/>
      <w:shd w:val="clear" w:color="auto" w:fill="E1DFDD"/>
    </w:rPr>
  </w:style>
  <w:style w:type="character" w:customStyle="1" w:styleId="12">
    <w:name w:val="Оглавление 1 Знак"/>
    <w:aliases w:val="Содержание Знак"/>
    <w:basedOn w:val="a7"/>
    <w:link w:val="11"/>
    <w:uiPriority w:val="39"/>
    <w:rsid w:val="006A6C2B"/>
    <w:rPr>
      <w:rFonts w:ascii="Times New Roman" w:hAnsi="Times New Roman"/>
      <w:sz w:val="24"/>
    </w:rPr>
  </w:style>
  <w:style w:type="paragraph" w:customStyle="1" w:styleId="xl80">
    <w:name w:val="xl8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1">
    <w:name w:val="xl8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2">
    <w:name w:val="xl82"/>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3">
    <w:name w:val="xl8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4">
    <w:name w:val="xl84"/>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5">
    <w:name w:val="xl85"/>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6">
    <w:name w:val="xl86"/>
    <w:basedOn w:val="a6"/>
    <w:rsid w:val="000259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7">
    <w:name w:val="xl87"/>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color w:val="000000"/>
      <w:sz w:val="16"/>
      <w:szCs w:val="16"/>
      <w:lang w:eastAsia="ru-RU"/>
    </w:rPr>
  </w:style>
  <w:style w:type="paragraph" w:customStyle="1" w:styleId="xl88">
    <w:name w:val="xl88"/>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9">
    <w:name w:val="xl89"/>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0">
    <w:name w:val="xl9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91">
    <w:name w:val="xl9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2">
    <w:name w:val="xl92"/>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3">
    <w:name w:val="xl9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4">
    <w:name w:val="xl94"/>
    <w:basedOn w:val="a6"/>
    <w:rsid w:val="00025962"/>
    <w:pPr>
      <w:pBdr>
        <w:top w:val="single" w:sz="4" w:space="0" w:color="auto"/>
        <w:left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5">
    <w:name w:val="xl95"/>
    <w:basedOn w:val="a6"/>
    <w:rsid w:val="00025962"/>
    <w:pPr>
      <w:pBdr>
        <w:top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6">
    <w:name w:val="xl96"/>
    <w:basedOn w:val="a6"/>
    <w:rsid w:val="00025962"/>
    <w:pPr>
      <w:pBdr>
        <w:top w:val="single" w:sz="4" w:space="0" w:color="auto"/>
        <w:bottom w:val="single" w:sz="4" w:space="0" w:color="auto"/>
        <w:right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character" w:customStyle="1" w:styleId="af2">
    <w:name w:val="Абзац списка Знак"/>
    <w:aliases w:val="Use Case List Paragraph Знак,Маркер Знак,ТЗ список Знак,Абзац списка литеральный Знак,Ненумерованный список Знак,3_Абзац списка Знак,List Paragraph Знак,Табичный текст Знак,Заголовок_3 Знак,Нумерованый список Знак,Table-Normal Знак"/>
    <w:link w:val="af1"/>
    <w:uiPriority w:val="1"/>
    <w:qFormat/>
    <w:rsid w:val="006A4BF1"/>
    <w:rPr>
      <w:rFonts w:ascii="Times New Roman" w:hAnsi="Times New Roman"/>
      <w:sz w:val="24"/>
    </w:rPr>
  </w:style>
  <w:style w:type="paragraph" w:styleId="afffb">
    <w:name w:val="Title"/>
    <w:basedOn w:val="a6"/>
    <w:next w:val="a6"/>
    <w:link w:val="afffc"/>
    <w:uiPriority w:val="10"/>
    <w:rsid w:val="005B5D0B"/>
    <w:pPr>
      <w:pageBreakBefore/>
      <w:ind w:firstLine="0"/>
      <w:contextualSpacing/>
      <w:jc w:val="center"/>
    </w:pPr>
    <w:rPr>
      <w:rFonts w:eastAsiaTheme="majorEastAsia" w:cstheme="majorBidi"/>
      <w:caps/>
      <w:szCs w:val="56"/>
    </w:rPr>
  </w:style>
  <w:style w:type="character" w:customStyle="1" w:styleId="afffc">
    <w:name w:val="Заголовок Знак"/>
    <w:basedOn w:val="a7"/>
    <w:link w:val="afffb"/>
    <w:uiPriority w:val="10"/>
    <w:rsid w:val="005B5D0B"/>
    <w:rPr>
      <w:rFonts w:ascii="Times New Roman" w:eastAsiaTheme="majorEastAsia" w:hAnsi="Times New Roman" w:cstheme="majorBidi"/>
      <w:caps/>
      <w:sz w:val="24"/>
      <w:szCs w:val="56"/>
    </w:rPr>
  </w:style>
  <w:style w:type="paragraph" w:customStyle="1" w:styleId="afffd">
    <w:name w:val="Рисунок"/>
    <w:basedOn w:val="aff7"/>
    <w:rsid w:val="005B5D0B"/>
    <w:pPr>
      <w:keepNext/>
      <w:widowControl/>
      <w:autoSpaceDE/>
      <w:autoSpaceDN/>
      <w:adjustRightInd/>
      <w:spacing w:before="480" w:after="0" w:line="360" w:lineRule="auto"/>
      <w:ind w:firstLine="0"/>
      <w:jc w:val="center"/>
    </w:pPr>
    <w:rPr>
      <w:rFonts w:ascii="Times New Roman" w:eastAsiaTheme="minorHAnsi" w:hAnsi="Times New Roman" w:cstheme="minorBidi"/>
      <w:i w:val="0"/>
      <w:color w:val="auto"/>
      <w:sz w:val="24"/>
      <w:lang w:eastAsia="en-US"/>
    </w:rPr>
  </w:style>
  <w:style w:type="paragraph" w:customStyle="1" w:styleId="afffe">
    <w:name w:val="Название таблицы"/>
    <w:basedOn w:val="aff7"/>
    <w:rsid w:val="005B5D0B"/>
    <w:pPr>
      <w:keepNext/>
      <w:widowControl/>
      <w:autoSpaceDE/>
      <w:autoSpaceDN/>
      <w:adjustRightInd/>
      <w:spacing w:before="480" w:after="0"/>
      <w:ind w:firstLine="0"/>
    </w:pPr>
    <w:rPr>
      <w:rFonts w:ascii="Times New Roman" w:eastAsiaTheme="minorHAnsi" w:hAnsi="Times New Roman" w:cstheme="minorBidi"/>
      <w:i w:val="0"/>
      <w:color w:val="auto"/>
      <w:sz w:val="24"/>
      <w:lang w:eastAsia="en-US"/>
    </w:rPr>
  </w:style>
  <w:style w:type="paragraph" w:customStyle="1" w:styleId="affff">
    <w:name w:val="Формула"/>
    <w:basedOn w:val="a6"/>
    <w:rsid w:val="005B5D0B"/>
    <w:pPr>
      <w:spacing w:before="240" w:after="240"/>
      <w:ind w:firstLine="0"/>
      <w:jc w:val="center"/>
    </w:pPr>
  </w:style>
  <w:style w:type="paragraph" w:styleId="a2">
    <w:name w:val="List Bullet"/>
    <w:basedOn w:val="a6"/>
    <w:uiPriority w:val="99"/>
    <w:unhideWhenUsed/>
    <w:rsid w:val="005B5D0B"/>
    <w:pPr>
      <w:numPr>
        <w:numId w:val="5"/>
      </w:numPr>
      <w:contextualSpacing/>
    </w:pPr>
  </w:style>
  <w:style w:type="paragraph" w:styleId="21">
    <w:name w:val="List Bullet 2"/>
    <w:basedOn w:val="a6"/>
    <w:uiPriority w:val="99"/>
    <w:unhideWhenUsed/>
    <w:rsid w:val="005B5D0B"/>
    <w:pPr>
      <w:numPr>
        <w:ilvl w:val="1"/>
        <w:numId w:val="5"/>
      </w:numPr>
      <w:contextualSpacing/>
    </w:pPr>
  </w:style>
  <w:style w:type="paragraph" w:styleId="30">
    <w:name w:val="List Bullet 3"/>
    <w:basedOn w:val="a6"/>
    <w:uiPriority w:val="99"/>
    <w:unhideWhenUsed/>
    <w:rsid w:val="005B5D0B"/>
    <w:pPr>
      <w:numPr>
        <w:ilvl w:val="2"/>
        <w:numId w:val="5"/>
      </w:numPr>
      <w:ind w:left="1729"/>
      <w:contextualSpacing/>
    </w:pPr>
  </w:style>
  <w:style w:type="paragraph" w:styleId="a3">
    <w:name w:val="List Number"/>
    <w:basedOn w:val="a6"/>
    <w:uiPriority w:val="99"/>
    <w:unhideWhenUsed/>
    <w:rsid w:val="005B5D0B"/>
    <w:pPr>
      <w:numPr>
        <w:numId w:val="6"/>
      </w:numPr>
      <w:ind w:left="964" w:hanging="255"/>
      <w:contextualSpacing/>
    </w:pPr>
  </w:style>
  <w:style w:type="paragraph" w:styleId="22">
    <w:name w:val="List Number 2"/>
    <w:basedOn w:val="a6"/>
    <w:uiPriority w:val="99"/>
    <w:unhideWhenUsed/>
    <w:rsid w:val="005B5D0B"/>
    <w:pPr>
      <w:numPr>
        <w:ilvl w:val="1"/>
        <w:numId w:val="6"/>
      </w:numPr>
      <w:contextualSpacing/>
    </w:pPr>
  </w:style>
  <w:style w:type="paragraph" w:styleId="affff0">
    <w:name w:val="TOC Heading"/>
    <w:basedOn w:val="afffb"/>
    <w:next w:val="a6"/>
    <w:uiPriority w:val="39"/>
    <w:unhideWhenUsed/>
    <w:rsid w:val="005B5D0B"/>
    <w:rPr>
      <w:lang w:eastAsia="ru-RU"/>
    </w:rPr>
  </w:style>
  <w:style w:type="paragraph" w:styleId="affff1">
    <w:name w:val="Subtitle"/>
    <w:basedOn w:val="1"/>
    <w:next w:val="a6"/>
    <w:link w:val="affff2"/>
    <w:uiPriority w:val="11"/>
    <w:rsid w:val="005B5D0B"/>
    <w:pPr>
      <w:numPr>
        <w:numId w:val="0"/>
      </w:numPr>
      <w:spacing w:after="0"/>
      <w:ind w:left="1134" w:hanging="425"/>
      <w:jc w:val="center"/>
    </w:pPr>
    <w:rPr>
      <w:rFonts w:eastAsiaTheme="minorEastAsia"/>
      <w:caps/>
      <w:spacing w:val="15"/>
    </w:rPr>
  </w:style>
  <w:style w:type="character" w:customStyle="1" w:styleId="affff2">
    <w:name w:val="Подзаголовок Знак"/>
    <w:basedOn w:val="a7"/>
    <w:link w:val="affff1"/>
    <w:uiPriority w:val="11"/>
    <w:rsid w:val="005B5D0B"/>
    <w:rPr>
      <w:rFonts w:ascii="Times New Roman" w:eastAsiaTheme="minorEastAsia" w:hAnsi="Times New Roman" w:cstheme="majorBidi"/>
      <w:b/>
      <w:caps/>
      <w:spacing w:val="15"/>
      <w:sz w:val="28"/>
      <w:szCs w:val="32"/>
    </w:rPr>
  </w:style>
  <w:style w:type="paragraph" w:customStyle="1" w:styleId="affff3">
    <w:name w:val="Введение"/>
    <w:basedOn w:val="1"/>
    <w:rsid w:val="005B5D0B"/>
    <w:pPr>
      <w:spacing w:after="0"/>
      <w:jc w:val="center"/>
    </w:pPr>
    <w:rPr>
      <w:caps/>
    </w:rPr>
  </w:style>
  <w:style w:type="paragraph" w:customStyle="1" w:styleId="affff4">
    <w:name w:val="Название рисунка"/>
    <w:basedOn w:val="afffd"/>
    <w:rsid w:val="005B5D0B"/>
    <w:pPr>
      <w:spacing w:before="0" w:line="240" w:lineRule="auto"/>
    </w:pPr>
  </w:style>
  <w:style w:type="paragraph" w:customStyle="1" w:styleId="affff5">
    <w:name w:val="Шапка таблицы"/>
    <w:basedOn w:val="a6"/>
    <w:rsid w:val="005B5D0B"/>
    <w:pPr>
      <w:spacing w:line="240" w:lineRule="auto"/>
      <w:ind w:firstLine="0"/>
      <w:jc w:val="center"/>
    </w:pPr>
    <w:rPr>
      <w:b/>
    </w:rPr>
  </w:style>
  <w:style w:type="paragraph" w:customStyle="1" w:styleId="affff6">
    <w:name w:val="Текст таблицы"/>
    <w:basedOn w:val="a6"/>
    <w:rsid w:val="005B5D0B"/>
    <w:pPr>
      <w:spacing w:line="240" w:lineRule="auto"/>
      <w:ind w:firstLine="0"/>
    </w:pPr>
  </w:style>
  <w:style w:type="character" w:styleId="affff7">
    <w:name w:val="Placeholder Text"/>
    <w:basedOn w:val="a7"/>
    <w:uiPriority w:val="99"/>
    <w:semiHidden/>
    <w:rsid w:val="005B5D0B"/>
    <w:rPr>
      <w:color w:val="808080"/>
    </w:rPr>
  </w:style>
  <w:style w:type="paragraph" w:customStyle="1" w:styleId="a0">
    <w:name w:val="Список использованных источников"/>
    <w:basedOn w:val="af1"/>
    <w:rsid w:val="005B5D0B"/>
    <w:pPr>
      <w:numPr>
        <w:numId w:val="7"/>
      </w:numPr>
      <w:spacing w:before="0" w:after="0"/>
      <w:ind w:left="0" w:firstLine="709"/>
    </w:pPr>
  </w:style>
  <w:style w:type="paragraph" w:customStyle="1" w:styleId="a5">
    <w:name w:val="Наименование приложения"/>
    <w:basedOn w:val="1"/>
    <w:link w:val="affff8"/>
    <w:rsid w:val="005B5D0B"/>
    <w:pPr>
      <w:numPr>
        <w:numId w:val="8"/>
      </w:numPr>
      <w:spacing w:after="0"/>
      <w:ind w:left="170" w:firstLine="0"/>
      <w:jc w:val="center"/>
    </w:pPr>
    <w:rPr>
      <w:caps/>
    </w:rPr>
  </w:style>
  <w:style w:type="character" w:customStyle="1" w:styleId="affff8">
    <w:name w:val="Наименование приложения Знак"/>
    <w:basedOn w:val="10"/>
    <w:link w:val="a5"/>
    <w:rsid w:val="005B5D0B"/>
    <w:rPr>
      <w:rFonts w:ascii="Times New Roman" w:eastAsiaTheme="majorEastAsia" w:hAnsi="Times New Roman" w:cstheme="majorBidi"/>
      <w:b/>
      <w:caps/>
      <w:sz w:val="28"/>
      <w:szCs w:val="32"/>
    </w:rPr>
  </w:style>
  <w:style w:type="paragraph" w:customStyle="1" w:styleId="affff9">
    <w:name w:val="Заголовок приложения"/>
    <w:basedOn w:val="affff3"/>
    <w:rsid w:val="005B5D0B"/>
    <w:pPr>
      <w:pageBreakBefore w:val="0"/>
    </w:pPr>
    <w:rPr>
      <w:b w:val="0"/>
      <w:caps w:val="0"/>
    </w:rPr>
  </w:style>
  <w:style w:type="paragraph" w:customStyle="1" w:styleId="affffa">
    <w:name w:val="Подрисуночная надпись"/>
    <w:basedOn w:val="afffd"/>
    <w:rsid w:val="005B5D0B"/>
    <w:pPr>
      <w:spacing w:before="0" w:line="240" w:lineRule="auto"/>
    </w:pPr>
  </w:style>
  <w:style w:type="paragraph" w:customStyle="1" w:styleId="affffb">
    <w:name w:val="Нумерация формулы"/>
    <w:basedOn w:val="affff"/>
    <w:rsid w:val="005B5D0B"/>
    <w:pPr>
      <w:jc w:val="right"/>
    </w:pPr>
  </w:style>
  <w:style w:type="paragraph" w:customStyle="1" w:styleId="affffc">
    <w:name w:val="Источник рисунка"/>
    <w:basedOn w:val="affff4"/>
    <w:rsid w:val="005B5D0B"/>
    <w:pPr>
      <w:keepNext w:val="0"/>
      <w:spacing w:after="480"/>
    </w:pPr>
  </w:style>
  <w:style w:type="paragraph" w:customStyle="1" w:styleId="affffd">
    <w:name w:val="Примечание в таблице"/>
    <w:basedOn w:val="a6"/>
    <w:rsid w:val="005B5D0B"/>
    <w:pPr>
      <w:spacing w:after="120" w:line="240" w:lineRule="auto"/>
    </w:pPr>
  </w:style>
  <w:style w:type="paragraph" w:customStyle="1" w:styleId="a1">
    <w:name w:val="Нумерация примечаний"/>
    <w:basedOn w:val="af1"/>
    <w:rsid w:val="005B5D0B"/>
    <w:pPr>
      <w:numPr>
        <w:numId w:val="9"/>
      </w:numPr>
      <w:spacing w:before="0" w:after="0"/>
      <w:ind w:left="0" w:firstLine="709"/>
    </w:pPr>
  </w:style>
  <w:style w:type="table" w:customStyle="1" w:styleId="GridTable3-Accent31">
    <w:name w:val="Grid Table 3 - Accent 31"/>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7">
    <w:name w:val="Сетка таблицы1"/>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e">
    <w:name w:val="Body Text Indent"/>
    <w:basedOn w:val="a6"/>
    <w:link w:val="afffff"/>
    <w:rsid w:val="005B5D0B"/>
    <w:pPr>
      <w:spacing w:line="240" w:lineRule="auto"/>
      <w:ind w:firstLine="720"/>
    </w:pPr>
    <w:rPr>
      <w:rFonts w:eastAsia="Times New Roman" w:cs="Times New Roman"/>
      <w:szCs w:val="20"/>
      <w:lang w:eastAsia="ru-RU"/>
    </w:rPr>
  </w:style>
  <w:style w:type="character" w:customStyle="1" w:styleId="afffff">
    <w:name w:val="Основной текст с отступом Знак"/>
    <w:basedOn w:val="a7"/>
    <w:link w:val="affffe"/>
    <w:rsid w:val="005B5D0B"/>
    <w:rPr>
      <w:rFonts w:ascii="Times New Roman" w:eastAsia="Times New Roman" w:hAnsi="Times New Roman" w:cs="Times New Roman"/>
      <w:sz w:val="24"/>
      <w:szCs w:val="20"/>
      <w:lang w:eastAsia="ru-RU"/>
    </w:rPr>
  </w:style>
  <w:style w:type="paragraph" w:styleId="28">
    <w:name w:val="Body Text 2"/>
    <w:basedOn w:val="a6"/>
    <w:link w:val="29"/>
    <w:rsid w:val="005B5D0B"/>
    <w:pPr>
      <w:spacing w:line="240" w:lineRule="auto"/>
      <w:ind w:firstLine="0"/>
      <w:jc w:val="left"/>
    </w:pPr>
    <w:rPr>
      <w:rFonts w:eastAsia="Times New Roman" w:cs="Times New Roman"/>
      <w:szCs w:val="20"/>
      <w:lang w:eastAsia="ru-RU"/>
    </w:rPr>
  </w:style>
  <w:style w:type="character" w:customStyle="1" w:styleId="29">
    <w:name w:val="Основной текст 2 Знак"/>
    <w:basedOn w:val="a7"/>
    <w:link w:val="28"/>
    <w:rsid w:val="005B5D0B"/>
    <w:rPr>
      <w:rFonts w:ascii="Times New Roman" w:eastAsia="Times New Roman" w:hAnsi="Times New Roman" w:cs="Times New Roman"/>
      <w:sz w:val="24"/>
      <w:szCs w:val="20"/>
      <w:lang w:eastAsia="ru-RU"/>
    </w:rPr>
  </w:style>
  <w:style w:type="table" w:customStyle="1" w:styleId="2a">
    <w:name w:val="Сетка таблицы2"/>
    <w:basedOn w:val="a8"/>
    <w:next w:val="af"/>
    <w:uiPriority w:val="39"/>
    <w:rsid w:val="005B5D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Body Text Indent 2"/>
    <w:basedOn w:val="a6"/>
    <w:link w:val="2c"/>
    <w:rsid w:val="005B5D0B"/>
    <w:pPr>
      <w:spacing w:after="120" w:line="480" w:lineRule="auto"/>
      <w:ind w:left="283" w:firstLine="0"/>
      <w:jc w:val="left"/>
    </w:pPr>
    <w:rPr>
      <w:rFonts w:eastAsia="Times New Roman" w:cs="Times New Roman"/>
      <w:sz w:val="20"/>
      <w:szCs w:val="20"/>
      <w:lang w:eastAsia="ru-RU"/>
    </w:rPr>
  </w:style>
  <w:style w:type="character" w:customStyle="1" w:styleId="2c">
    <w:name w:val="Основной текст с отступом 2 Знак"/>
    <w:basedOn w:val="a7"/>
    <w:link w:val="2b"/>
    <w:rsid w:val="005B5D0B"/>
    <w:rPr>
      <w:rFonts w:ascii="Times New Roman" w:eastAsia="Times New Roman" w:hAnsi="Times New Roman" w:cs="Times New Roman"/>
      <w:sz w:val="20"/>
      <w:szCs w:val="20"/>
      <w:lang w:eastAsia="ru-RU"/>
    </w:rPr>
  </w:style>
  <w:style w:type="paragraph" w:customStyle="1" w:styleId="18">
    <w:name w:val="Обычный1"/>
    <w:rsid w:val="005B5D0B"/>
    <w:pPr>
      <w:snapToGrid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apple-style-span">
    <w:name w:val="apple-style-span"/>
    <w:basedOn w:val="a7"/>
    <w:rsid w:val="005B5D0B"/>
  </w:style>
  <w:style w:type="character" w:customStyle="1" w:styleId="apple-converted-space">
    <w:name w:val="apple-converted-space"/>
    <w:basedOn w:val="a7"/>
    <w:rsid w:val="005B5D0B"/>
  </w:style>
  <w:style w:type="character" w:customStyle="1" w:styleId="contextcurrent">
    <w:name w:val="context_current"/>
    <w:basedOn w:val="a7"/>
    <w:rsid w:val="005B5D0B"/>
  </w:style>
  <w:style w:type="character" w:customStyle="1" w:styleId="context">
    <w:name w:val="context"/>
    <w:basedOn w:val="a7"/>
    <w:rsid w:val="005B5D0B"/>
  </w:style>
  <w:style w:type="paragraph" w:customStyle="1" w:styleId="formattext">
    <w:name w:val="format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styleId="33">
    <w:name w:val="Body Text 3"/>
    <w:basedOn w:val="a6"/>
    <w:link w:val="34"/>
    <w:uiPriority w:val="99"/>
    <w:rsid w:val="005B5D0B"/>
    <w:pPr>
      <w:spacing w:after="120" w:line="240" w:lineRule="auto"/>
      <w:ind w:firstLine="0"/>
      <w:jc w:val="left"/>
    </w:pPr>
    <w:rPr>
      <w:rFonts w:eastAsia="Times New Roman" w:cs="Times New Roman"/>
      <w:sz w:val="16"/>
      <w:szCs w:val="16"/>
      <w:lang w:eastAsia="ru-RU"/>
    </w:rPr>
  </w:style>
  <w:style w:type="character" w:customStyle="1" w:styleId="34">
    <w:name w:val="Основной текст 3 Знак"/>
    <w:basedOn w:val="a7"/>
    <w:link w:val="33"/>
    <w:uiPriority w:val="99"/>
    <w:rsid w:val="005B5D0B"/>
    <w:rPr>
      <w:rFonts w:ascii="Times New Roman" w:eastAsia="Times New Roman" w:hAnsi="Times New Roman" w:cs="Times New Roman"/>
      <w:sz w:val="16"/>
      <w:szCs w:val="16"/>
      <w:lang w:eastAsia="ru-RU"/>
    </w:rPr>
  </w:style>
  <w:style w:type="paragraph" w:customStyle="1" w:styleId="consplusnormal">
    <w:name w:val="consplusnormal"/>
    <w:basedOn w:val="a6"/>
    <w:rsid w:val="005B5D0B"/>
    <w:pPr>
      <w:autoSpaceDE w:val="0"/>
      <w:autoSpaceDN w:val="0"/>
      <w:spacing w:line="240" w:lineRule="auto"/>
      <w:ind w:firstLine="720"/>
      <w:jc w:val="left"/>
    </w:pPr>
    <w:rPr>
      <w:rFonts w:ascii="Arial" w:eastAsia="Times New Roman" w:hAnsi="Arial" w:cs="Arial"/>
      <w:color w:val="514F50"/>
      <w:sz w:val="20"/>
      <w:szCs w:val="20"/>
      <w:lang w:eastAsia="ru-RU"/>
    </w:rPr>
  </w:style>
  <w:style w:type="paragraph" w:styleId="afffff0">
    <w:name w:val="Normal (Web)"/>
    <w:aliases w:val="Обычный (Web) Знак Знак,Обычный (Web) Знак,Обычный (Web) Знак Знак Знак,Обычный (Web),Обычный (Web)1 Знак,Обычный (Web) Знак Знак Знак Знак Знак Знак,Обычный (Web) Знак З,Обычный (Web) Знак Знак Знак Знак Знак"/>
    <w:basedOn w:val="a6"/>
    <w:link w:val="afffff1"/>
    <w:uiPriority w:val="99"/>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headertext">
    <w:name w:val="header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art-postheader">
    <w:name w:val="art-postheader"/>
    <w:basedOn w:val="a7"/>
    <w:rsid w:val="005B5D0B"/>
  </w:style>
  <w:style w:type="paragraph" w:customStyle="1" w:styleId="consplustitle">
    <w:name w:val="consplustitle"/>
    <w:basedOn w:val="a6"/>
    <w:rsid w:val="005B5D0B"/>
    <w:pPr>
      <w:autoSpaceDE w:val="0"/>
      <w:autoSpaceDN w:val="0"/>
      <w:spacing w:line="240" w:lineRule="auto"/>
      <w:ind w:firstLine="0"/>
      <w:jc w:val="left"/>
    </w:pPr>
    <w:rPr>
      <w:rFonts w:ascii="Arial" w:eastAsia="Times New Roman" w:hAnsi="Arial" w:cs="Arial"/>
      <w:b/>
      <w:bCs/>
      <w:color w:val="514F50"/>
      <w:sz w:val="20"/>
      <w:szCs w:val="20"/>
      <w:lang w:eastAsia="ru-RU"/>
    </w:rPr>
  </w:style>
  <w:style w:type="paragraph" w:styleId="afffff2">
    <w:name w:val="List"/>
    <w:basedOn w:val="a6"/>
    <w:rsid w:val="005B5D0B"/>
    <w:pPr>
      <w:spacing w:line="240" w:lineRule="auto"/>
      <w:ind w:left="283" w:hanging="283"/>
      <w:jc w:val="left"/>
    </w:pPr>
    <w:rPr>
      <w:rFonts w:eastAsia="Times New Roman" w:cs="Times New Roman"/>
      <w:szCs w:val="24"/>
      <w:lang w:eastAsia="ru-RU"/>
    </w:rPr>
  </w:style>
  <w:style w:type="paragraph" w:styleId="afffff3">
    <w:name w:val="Body Text First Indent"/>
    <w:basedOn w:val="af8"/>
    <w:link w:val="afffff4"/>
    <w:rsid w:val="005B5D0B"/>
    <w:pPr>
      <w:widowControl/>
      <w:autoSpaceDE/>
      <w:autoSpaceDN/>
      <w:spacing w:after="120"/>
      <w:ind w:firstLine="210"/>
    </w:pPr>
    <w:rPr>
      <w:rFonts w:ascii="Times New Roman" w:eastAsia="Times New Roman" w:hAnsi="Times New Roman" w:cs="Times New Roman"/>
      <w:lang w:eastAsia="ru-RU"/>
    </w:rPr>
  </w:style>
  <w:style w:type="character" w:customStyle="1" w:styleId="afffff4">
    <w:name w:val="Красная строка Знак"/>
    <w:basedOn w:val="af9"/>
    <w:link w:val="afffff3"/>
    <w:rsid w:val="005B5D0B"/>
    <w:rPr>
      <w:rFonts w:ascii="Times New Roman" w:eastAsia="Times New Roman" w:hAnsi="Times New Roman" w:cs="Times New Roman"/>
      <w:sz w:val="24"/>
      <w:szCs w:val="24"/>
      <w:lang w:eastAsia="ru-RU"/>
    </w:rPr>
  </w:style>
  <w:style w:type="paragraph" w:customStyle="1" w:styleId="Heading">
    <w:name w:val="Heading"/>
    <w:rsid w:val="005B5D0B"/>
    <w:pPr>
      <w:autoSpaceDE w:val="0"/>
      <w:autoSpaceDN w:val="0"/>
      <w:adjustRightInd w:val="0"/>
      <w:spacing w:after="0" w:line="240" w:lineRule="auto"/>
    </w:pPr>
    <w:rPr>
      <w:rFonts w:ascii="Arial" w:eastAsia="Times New Roman" w:hAnsi="Arial" w:cs="Arial"/>
      <w:b/>
      <w:bCs/>
      <w:lang w:eastAsia="ru-RU"/>
    </w:rPr>
  </w:style>
  <w:style w:type="paragraph" w:customStyle="1" w:styleId="320">
    <w:name w:val="Основной текст 32"/>
    <w:basedOn w:val="a6"/>
    <w:rsid w:val="005B5D0B"/>
    <w:pPr>
      <w:spacing w:line="240" w:lineRule="auto"/>
      <w:ind w:firstLine="0"/>
      <w:jc w:val="left"/>
    </w:pPr>
    <w:rPr>
      <w:rFonts w:eastAsia="Times New Roman" w:cs="Times New Roman"/>
      <w:i/>
      <w:iCs/>
      <w:sz w:val="28"/>
      <w:szCs w:val="24"/>
      <w:lang w:eastAsia="ar-SA"/>
    </w:rPr>
  </w:style>
  <w:style w:type="paragraph" w:customStyle="1" w:styleId="b-offersspec">
    <w:name w:val="b-offers__spec"/>
    <w:basedOn w:val="a6"/>
    <w:rsid w:val="005B5D0B"/>
    <w:pPr>
      <w:spacing w:before="72" w:line="240" w:lineRule="auto"/>
      <w:ind w:firstLine="0"/>
      <w:jc w:val="left"/>
    </w:pPr>
    <w:rPr>
      <w:rFonts w:eastAsia="Times New Roman" w:cs="Times New Roman"/>
      <w:szCs w:val="24"/>
      <w:lang w:eastAsia="ru-RU"/>
    </w:rPr>
  </w:style>
  <w:style w:type="character" w:customStyle="1" w:styleId="FontStyle11">
    <w:name w:val="Font Style11"/>
    <w:rsid w:val="005B5D0B"/>
    <w:rPr>
      <w:rFonts w:ascii="Times New Roman" w:hAnsi="Times New Roman" w:cs="Times New Roman"/>
      <w:spacing w:val="10"/>
      <w:sz w:val="18"/>
      <w:szCs w:val="18"/>
    </w:rPr>
  </w:style>
  <w:style w:type="character" w:customStyle="1" w:styleId="41">
    <w:name w:val="Основной текст (4)_"/>
    <w:link w:val="42"/>
    <w:rsid w:val="005B5D0B"/>
    <w:rPr>
      <w:b/>
      <w:bCs/>
      <w:i/>
      <w:iCs/>
      <w:sz w:val="31"/>
      <w:szCs w:val="31"/>
      <w:shd w:val="clear" w:color="auto" w:fill="FFFFFF"/>
    </w:rPr>
  </w:style>
  <w:style w:type="paragraph" w:customStyle="1" w:styleId="42">
    <w:name w:val="Основной текст (4)"/>
    <w:basedOn w:val="a6"/>
    <w:link w:val="41"/>
    <w:rsid w:val="005B5D0B"/>
    <w:pPr>
      <w:shd w:val="clear" w:color="auto" w:fill="FFFFFF"/>
      <w:spacing w:before="540" w:after="360" w:line="380" w:lineRule="exact"/>
      <w:ind w:firstLine="720"/>
    </w:pPr>
    <w:rPr>
      <w:rFonts w:asciiTheme="minorHAnsi" w:hAnsiTheme="minorHAnsi"/>
      <w:b/>
      <w:bCs/>
      <w:i/>
      <w:iCs/>
      <w:sz w:val="31"/>
      <w:szCs w:val="31"/>
    </w:rPr>
  </w:style>
  <w:style w:type="character" w:customStyle="1" w:styleId="xrtl">
    <w:name w:val="xr_tl"/>
    <w:basedOn w:val="a7"/>
    <w:rsid w:val="005B5D0B"/>
  </w:style>
  <w:style w:type="character" w:customStyle="1" w:styleId="xrtlxrs14">
    <w:name w:val="xr_tl xr_s14"/>
    <w:basedOn w:val="a7"/>
    <w:rsid w:val="005B5D0B"/>
  </w:style>
  <w:style w:type="paragraph" w:customStyle="1" w:styleId="afffff5">
    <w:name w:val="Знак Знак Знак Знак Знак Знак"/>
    <w:basedOn w:val="a6"/>
    <w:rsid w:val="005B5D0B"/>
    <w:pPr>
      <w:spacing w:line="240" w:lineRule="auto"/>
      <w:ind w:firstLine="0"/>
      <w:jc w:val="left"/>
    </w:pPr>
    <w:rPr>
      <w:rFonts w:ascii="Verdana" w:eastAsia="Times New Roman" w:hAnsi="Verdana" w:cs="Verdana"/>
      <w:sz w:val="20"/>
      <w:szCs w:val="20"/>
      <w:lang w:val="en-US"/>
    </w:rPr>
  </w:style>
  <w:style w:type="character" w:customStyle="1" w:styleId="afffff1">
    <w:name w:val="Обычный (Интернет) Знак"/>
    <w:aliases w:val="Обычный (Web) Знак Знак Знак1,Обычный (Web) Знак Знак1,Обычный (Web) Знак Знак Знак Знак,Обычный (Web) Знак1,Обычный (Web)1 Знак Знак,Обычный (Web) Знак Знак Знак Знак Знак Знак Знак,Обычный (Web) Знак З Знак"/>
    <w:link w:val="afffff0"/>
    <w:uiPriority w:val="99"/>
    <w:locked/>
    <w:rsid w:val="005B5D0B"/>
    <w:rPr>
      <w:rFonts w:ascii="Times New Roman" w:eastAsia="Times New Roman" w:hAnsi="Times New Roman" w:cs="Times New Roman"/>
      <w:sz w:val="24"/>
      <w:szCs w:val="24"/>
      <w:lang w:eastAsia="ru-RU"/>
    </w:rPr>
  </w:style>
  <w:style w:type="character" w:customStyle="1" w:styleId="416pt">
    <w:name w:val="Основной текст (4) + 16 pt"/>
    <w:aliases w:val="Не полужирный"/>
    <w:rsid w:val="005B5D0B"/>
    <w:rPr>
      <w:b/>
      <w:bCs/>
      <w:i/>
      <w:iCs/>
      <w:sz w:val="32"/>
      <w:szCs w:val="32"/>
      <w:lang w:bidi="ar-SA"/>
    </w:rPr>
  </w:style>
  <w:style w:type="character" w:customStyle="1" w:styleId="43">
    <w:name w:val="Заголовок №4_"/>
    <w:link w:val="44"/>
    <w:rsid w:val="005B5D0B"/>
    <w:rPr>
      <w:b/>
      <w:bCs/>
      <w:sz w:val="28"/>
      <w:szCs w:val="28"/>
    </w:rPr>
  </w:style>
  <w:style w:type="paragraph" w:customStyle="1" w:styleId="44">
    <w:name w:val="Заголовок №4"/>
    <w:basedOn w:val="a6"/>
    <w:link w:val="43"/>
    <w:rsid w:val="005B5D0B"/>
    <w:pPr>
      <w:widowControl w:val="0"/>
      <w:spacing w:after="120" w:line="276" w:lineRule="auto"/>
      <w:ind w:firstLine="0"/>
      <w:jc w:val="center"/>
      <w:outlineLvl w:val="3"/>
    </w:pPr>
    <w:rPr>
      <w:rFonts w:asciiTheme="minorHAnsi" w:hAnsiTheme="minorHAnsi"/>
      <w:b/>
      <w:bCs/>
      <w:sz w:val="28"/>
      <w:szCs w:val="28"/>
    </w:rPr>
  </w:style>
  <w:style w:type="character" w:customStyle="1" w:styleId="afffff6">
    <w:name w:val="Подпись к таблице_"/>
    <w:link w:val="afffff7"/>
    <w:rsid w:val="005B5D0B"/>
    <w:rPr>
      <w:b/>
      <w:bCs/>
    </w:rPr>
  </w:style>
  <w:style w:type="paragraph" w:customStyle="1" w:styleId="afffff7">
    <w:name w:val="Подпись к таблице"/>
    <w:basedOn w:val="a6"/>
    <w:link w:val="afffff6"/>
    <w:rsid w:val="005B5D0B"/>
    <w:pPr>
      <w:widowControl w:val="0"/>
      <w:spacing w:line="240" w:lineRule="auto"/>
      <w:ind w:firstLine="200"/>
      <w:jc w:val="left"/>
    </w:pPr>
    <w:rPr>
      <w:rFonts w:asciiTheme="minorHAnsi" w:hAnsiTheme="minorHAnsi"/>
      <w:b/>
      <w:bCs/>
      <w:sz w:val="22"/>
    </w:rPr>
  </w:style>
  <w:style w:type="character" w:customStyle="1" w:styleId="afffff8">
    <w:name w:val="Основной текст_"/>
    <w:link w:val="19"/>
    <w:rsid w:val="005B5D0B"/>
    <w:rPr>
      <w:sz w:val="28"/>
      <w:szCs w:val="28"/>
    </w:rPr>
  </w:style>
  <w:style w:type="paragraph" w:customStyle="1" w:styleId="19">
    <w:name w:val="Основной текст1"/>
    <w:basedOn w:val="a6"/>
    <w:link w:val="afffff8"/>
    <w:rsid w:val="005B5D0B"/>
    <w:pPr>
      <w:widowControl w:val="0"/>
      <w:spacing w:line="276" w:lineRule="auto"/>
      <w:ind w:firstLine="400"/>
      <w:jc w:val="left"/>
    </w:pPr>
    <w:rPr>
      <w:rFonts w:asciiTheme="minorHAnsi" w:hAnsiTheme="minorHAnsi"/>
      <w:sz w:val="28"/>
      <w:szCs w:val="28"/>
    </w:rPr>
  </w:style>
  <w:style w:type="character" w:customStyle="1" w:styleId="1a">
    <w:name w:val="Неразрешенное упоминание1"/>
    <w:uiPriority w:val="99"/>
    <w:semiHidden/>
    <w:unhideWhenUsed/>
    <w:rsid w:val="005B5D0B"/>
    <w:rPr>
      <w:color w:val="605E5C"/>
      <w:shd w:val="clear" w:color="auto" w:fill="E1DFDD"/>
    </w:rPr>
  </w:style>
  <w:style w:type="character" w:customStyle="1" w:styleId="1b">
    <w:name w:val="Заголовок 1 _приложения"/>
    <w:rsid w:val="005B5D0B"/>
    <w:rPr>
      <w:rFonts w:ascii="Calibri Light" w:hAnsi="Calibri Light" w:cs="Calibri"/>
      <w:b/>
      <w:i/>
      <w:sz w:val="28"/>
      <w:szCs w:val="28"/>
    </w:rPr>
  </w:style>
  <w:style w:type="paragraph" w:styleId="afffff9">
    <w:name w:val="footnote text"/>
    <w:basedOn w:val="a6"/>
    <w:link w:val="afffffa"/>
    <w:uiPriority w:val="99"/>
    <w:unhideWhenUsed/>
    <w:rsid w:val="005B5D0B"/>
    <w:pPr>
      <w:spacing w:line="240" w:lineRule="auto"/>
      <w:ind w:firstLine="0"/>
      <w:jc w:val="left"/>
    </w:pPr>
    <w:rPr>
      <w:rFonts w:eastAsia="Times New Roman" w:cs="Times New Roman"/>
      <w:sz w:val="20"/>
      <w:szCs w:val="20"/>
      <w:lang w:eastAsia="ru-RU"/>
    </w:rPr>
  </w:style>
  <w:style w:type="character" w:customStyle="1" w:styleId="afffffa">
    <w:name w:val="Текст сноски Знак"/>
    <w:basedOn w:val="a7"/>
    <w:link w:val="afffff9"/>
    <w:uiPriority w:val="99"/>
    <w:rsid w:val="005B5D0B"/>
    <w:rPr>
      <w:rFonts w:ascii="Times New Roman" w:eastAsia="Times New Roman" w:hAnsi="Times New Roman" w:cs="Times New Roman"/>
      <w:sz w:val="20"/>
      <w:szCs w:val="20"/>
      <w:lang w:eastAsia="ru-RU"/>
    </w:rPr>
  </w:style>
  <w:style w:type="character" w:styleId="afffffb">
    <w:name w:val="footnote reference"/>
    <w:basedOn w:val="a7"/>
    <w:uiPriority w:val="99"/>
    <w:unhideWhenUsed/>
    <w:rsid w:val="005B5D0B"/>
    <w:rPr>
      <w:vertAlign w:val="superscript"/>
    </w:rPr>
  </w:style>
  <w:style w:type="paragraph" w:styleId="afffffc">
    <w:name w:val="Plain Text"/>
    <w:aliases w:val="Текст Знак Знак Знак Знак,Текст Знак Знак Знак"/>
    <w:basedOn w:val="a6"/>
    <w:link w:val="afffffd"/>
    <w:rsid w:val="005B5D0B"/>
    <w:pPr>
      <w:spacing w:line="240" w:lineRule="auto"/>
      <w:ind w:firstLine="0"/>
      <w:jc w:val="left"/>
    </w:pPr>
    <w:rPr>
      <w:rFonts w:ascii="Courier New" w:eastAsia="Calibri" w:hAnsi="Courier New" w:cs="Courier New"/>
      <w:sz w:val="20"/>
      <w:szCs w:val="20"/>
      <w:lang w:eastAsia="ru-RU"/>
    </w:rPr>
  </w:style>
  <w:style w:type="character" w:customStyle="1" w:styleId="afffffd">
    <w:name w:val="Текст Знак"/>
    <w:aliases w:val="Текст Знак Знак Знак Знак Знак,Текст Знак Знак Знак Знак1"/>
    <w:basedOn w:val="a7"/>
    <w:link w:val="afffffc"/>
    <w:rsid w:val="005B5D0B"/>
    <w:rPr>
      <w:rFonts w:ascii="Courier New" w:eastAsia="Calibri" w:hAnsi="Courier New" w:cs="Courier New"/>
      <w:sz w:val="20"/>
      <w:szCs w:val="20"/>
      <w:lang w:eastAsia="ru-RU"/>
    </w:rPr>
  </w:style>
  <w:style w:type="paragraph" w:styleId="afffffe">
    <w:name w:val="annotation subject"/>
    <w:basedOn w:val="afff2"/>
    <w:next w:val="afff2"/>
    <w:link w:val="affffff"/>
    <w:uiPriority w:val="99"/>
    <w:semiHidden/>
    <w:unhideWhenUsed/>
    <w:rsid w:val="005B5D0B"/>
    <w:pPr>
      <w:spacing w:after="0"/>
    </w:pPr>
    <w:rPr>
      <w:rFonts w:eastAsia="Times New Roman" w:cs="Times New Roman"/>
      <w:b/>
      <w:bCs/>
      <w:lang w:eastAsia="ru-RU"/>
    </w:rPr>
  </w:style>
  <w:style w:type="character" w:customStyle="1" w:styleId="affffff">
    <w:name w:val="Тема примечания Знак"/>
    <w:basedOn w:val="afff3"/>
    <w:link w:val="afffffe"/>
    <w:uiPriority w:val="99"/>
    <w:semiHidden/>
    <w:rsid w:val="005B5D0B"/>
    <w:rPr>
      <w:rFonts w:ascii="Times New Roman" w:eastAsia="Times New Roman" w:hAnsi="Times New Roman" w:cs="Times New Roman"/>
      <w:b/>
      <w:bCs/>
      <w:sz w:val="20"/>
      <w:szCs w:val="20"/>
      <w:lang w:eastAsia="ru-RU"/>
    </w:rPr>
  </w:style>
  <w:style w:type="character" w:styleId="affffff0">
    <w:name w:val="Emphasis"/>
    <w:basedOn w:val="a7"/>
    <w:uiPriority w:val="20"/>
    <w:rsid w:val="005B5D0B"/>
    <w:rPr>
      <w:i/>
      <w:iCs/>
    </w:rPr>
  </w:style>
  <w:style w:type="paragraph" w:styleId="35">
    <w:name w:val="Body Text Indent 3"/>
    <w:basedOn w:val="a6"/>
    <w:link w:val="36"/>
    <w:semiHidden/>
    <w:unhideWhenUsed/>
    <w:rsid w:val="005B5D0B"/>
    <w:pPr>
      <w:spacing w:after="120" w:line="240" w:lineRule="auto"/>
      <w:ind w:left="283" w:firstLine="0"/>
      <w:jc w:val="left"/>
    </w:pPr>
    <w:rPr>
      <w:rFonts w:eastAsia="Times New Roman" w:cs="Times New Roman"/>
      <w:sz w:val="16"/>
      <w:szCs w:val="16"/>
      <w:lang w:eastAsia="ru-RU"/>
    </w:rPr>
  </w:style>
  <w:style w:type="character" w:customStyle="1" w:styleId="36">
    <w:name w:val="Основной текст с отступом 3 Знак"/>
    <w:basedOn w:val="a7"/>
    <w:link w:val="35"/>
    <w:semiHidden/>
    <w:rsid w:val="005B5D0B"/>
    <w:rPr>
      <w:rFonts w:ascii="Times New Roman" w:eastAsia="Times New Roman" w:hAnsi="Times New Roman" w:cs="Times New Roman"/>
      <w:sz w:val="16"/>
      <w:szCs w:val="16"/>
      <w:lang w:eastAsia="ru-RU"/>
    </w:rPr>
  </w:style>
  <w:style w:type="character" w:customStyle="1" w:styleId="2d">
    <w:name w:val="Неразрешенное упоминание2"/>
    <w:basedOn w:val="a7"/>
    <w:uiPriority w:val="99"/>
    <w:semiHidden/>
    <w:unhideWhenUsed/>
    <w:rsid w:val="005B5D0B"/>
    <w:rPr>
      <w:color w:val="605E5C"/>
      <w:shd w:val="clear" w:color="auto" w:fill="E1DFDD"/>
    </w:rPr>
  </w:style>
  <w:style w:type="character" w:customStyle="1" w:styleId="1c">
    <w:name w:val="Слабое выделение1"/>
    <w:basedOn w:val="a7"/>
    <w:uiPriority w:val="19"/>
    <w:rsid w:val="005B5D0B"/>
    <w:rPr>
      <w:i/>
      <w:iCs/>
      <w:color w:val="404040"/>
    </w:rPr>
  </w:style>
  <w:style w:type="numbering" w:customStyle="1" w:styleId="111">
    <w:name w:val="Нет списка11"/>
    <w:next w:val="a9"/>
    <w:uiPriority w:val="99"/>
    <w:semiHidden/>
    <w:unhideWhenUsed/>
    <w:rsid w:val="005B5D0B"/>
  </w:style>
  <w:style w:type="numbering" w:customStyle="1" w:styleId="2e">
    <w:name w:val="Нет списка2"/>
    <w:next w:val="a9"/>
    <w:uiPriority w:val="99"/>
    <w:semiHidden/>
    <w:unhideWhenUsed/>
    <w:rsid w:val="005B5D0B"/>
  </w:style>
  <w:style w:type="numbering" w:customStyle="1" w:styleId="37">
    <w:name w:val="Нет списка3"/>
    <w:next w:val="a9"/>
    <w:uiPriority w:val="99"/>
    <w:semiHidden/>
    <w:unhideWhenUsed/>
    <w:rsid w:val="005B5D0B"/>
  </w:style>
  <w:style w:type="numbering" w:customStyle="1" w:styleId="45">
    <w:name w:val="Нет списка4"/>
    <w:next w:val="a9"/>
    <w:uiPriority w:val="99"/>
    <w:semiHidden/>
    <w:unhideWhenUsed/>
    <w:rsid w:val="005B5D0B"/>
  </w:style>
  <w:style w:type="numbering" w:customStyle="1" w:styleId="51">
    <w:name w:val="Нет списка5"/>
    <w:next w:val="a9"/>
    <w:uiPriority w:val="99"/>
    <w:semiHidden/>
    <w:unhideWhenUsed/>
    <w:rsid w:val="005B5D0B"/>
  </w:style>
  <w:style w:type="numbering" w:customStyle="1" w:styleId="61">
    <w:name w:val="Нет списка6"/>
    <w:next w:val="a9"/>
    <w:uiPriority w:val="99"/>
    <w:semiHidden/>
    <w:unhideWhenUsed/>
    <w:rsid w:val="005B5D0B"/>
  </w:style>
  <w:style w:type="numbering" w:customStyle="1" w:styleId="71">
    <w:name w:val="Нет списка7"/>
    <w:next w:val="a9"/>
    <w:uiPriority w:val="99"/>
    <w:semiHidden/>
    <w:unhideWhenUsed/>
    <w:rsid w:val="005B5D0B"/>
  </w:style>
  <w:style w:type="numbering" w:customStyle="1" w:styleId="81">
    <w:name w:val="Нет списка8"/>
    <w:next w:val="a9"/>
    <w:uiPriority w:val="99"/>
    <w:semiHidden/>
    <w:unhideWhenUsed/>
    <w:rsid w:val="005B5D0B"/>
  </w:style>
  <w:style w:type="numbering" w:customStyle="1" w:styleId="91">
    <w:name w:val="Нет списка9"/>
    <w:next w:val="a9"/>
    <w:uiPriority w:val="99"/>
    <w:semiHidden/>
    <w:unhideWhenUsed/>
    <w:rsid w:val="005B5D0B"/>
  </w:style>
  <w:style w:type="numbering" w:customStyle="1" w:styleId="102">
    <w:name w:val="Нет списка10"/>
    <w:next w:val="a9"/>
    <w:uiPriority w:val="99"/>
    <w:semiHidden/>
    <w:unhideWhenUsed/>
    <w:rsid w:val="005B5D0B"/>
  </w:style>
  <w:style w:type="numbering" w:customStyle="1" w:styleId="1110">
    <w:name w:val="Нет списка111"/>
    <w:next w:val="a9"/>
    <w:uiPriority w:val="99"/>
    <w:semiHidden/>
    <w:unhideWhenUsed/>
    <w:rsid w:val="005B5D0B"/>
  </w:style>
  <w:style w:type="numbering" w:customStyle="1" w:styleId="120">
    <w:name w:val="Нет списка12"/>
    <w:next w:val="a9"/>
    <w:uiPriority w:val="99"/>
    <w:semiHidden/>
    <w:unhideWhenUsed/>
    <w:rsid w:val="005B5D0B"/>
  </w:style>
  <w:style w:type="numbering" w:customStyle="1" w:styleId="130">
    <w:name w:val="Нет списка13"/>
    <w:next w:val="a9"/>
    <w:uiPriority w:val="99"/>
    <w:semiHidden/>
    <w:unhideWhenUsed/>
    <w:rsid w:val="005B5D0B"/>
  </w:style>
  <w:style w:type="numbering" w:customStyle="1" w:styleId="140">
    <w:name w:val="Нет списка14"/>
    <w:next w:val="a9"/>
    <w:uiPriority w:val="99"/>
    <w:semiHidden/>
    <w:unhideWhenUsed/>
    <w:rsid w:val="005B5D0B"/>
  </w:style>
  <w:style w:type="numbering" w:customStyle="1" w:styleId="150">
    <w:name w:val="Нет списка15"/>
    <w:next w:val="a9"/>
    <w:uiPriority w:val="99"/>
    <w:semiHidden/>
    <w:unhideWhenUsed/>
    <w:rsid w:val="005B5D0B"/>
  </w:style>
  <w:style w:type="character" w:customStyle="1" w:styleId="38">
    <w:name w:val="Неразрешенное упоминание3"/>
    <w:basedOn w:val="a7"/>
    <w:uiPriority w:val="99"/>
    <w:semiHidden/>
    <w:unhideWhenUsed/>
    <w:rsid w:val="005B5D0B"/>
    <w:rPr>
      <w:color w:val="605E5C"/>
      <w:shd w:val="clear" w:color="auto" w:fill="E1DFDD"/>
    </w:rPr>
  </w:style>
  <w:style w:type="paragraph" w:customStyle="1" w:styleId="ConsPlusNormal0">
    <w:name w:val="ConsPlusNormal"/>
    <w:rsid w:val="005B5D0B"/>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mi-callto">
    <w:name w:val="wmi-callto"/>
    <w:basedOn w:val="a7"/>
    <w:rsid w:val="005B5D0B"/>
  </w:style>
  <w:style w:type="paragraph" w:customStyle="1" w:styleId="ConsPlusTitle0">
    <w:name w:val="ConsPlusTitle"/>
    <w:uiPriority w:val="99"/>
    <w:rsid w:val="005B5D0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no-indent">
    <w:name w:val="no-inden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dt-p">
    <w:name w:val="dt-p"/>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46">
    <w:name w:val="Неразрешенное упоминание4"/>
    <w:basedOn w:val="a7"/>
    <w:uiPriority w:val="99"/>
    <w:semiHidden/>
    <w:unhideWhenUsed/>
    <w:rsid w:val="005B5D0B"/>
    <w:rPr>
      <w:color w:val="605E5C"/>
      <w:shd w:val="clear" w:color="auto" w:fill="E1DFDD"/>
    </w:rPr>
  </w:style>
  <w:style w:type="paragraph" w:customStyle="1" w:styleId="2f">
    <w:name w:val="Заголовок 2 по центру"/>
    <w:basedOn w:val="20"/>
    <w:next w:val="a6"/>
    <w:link w:val="2f0"/>
    <w:rsid w:val="005B5D0B"/>
    <w:pPr>
      <w:keepLines w:val="0"/>
      <w:numPr>
        <w:ilvl w:val="0"/>
        <w:numId w:val="0"/>
      </w:numPr>
      <w:tabs>
        <w:tab w:val="left" w:pos="567"/>
      </w:tabs>
      <w:spacing w:before="240" w:after="0"/>
      <w:ind w:right="726"/>
      <w:jc w:val="center"/>
    </w:pPr>
    <w:rPr>
      <w:rFonts w:ascii="Arial" w:eastAsia="Calibri" w:hAnsi="Arial" w:cs="Arial"/>
      <w:bCs/>
      <w:szCs w:val="22"/>
    </w:rPr>
  </w:style>
  <w:style w:type="character" w:customStyle="1" w:styleId="2f0">
    <w:name w:val="Заголовок 2 по центру Знак"/>
    <w:link w:val="2f"/>
    <w:rsid w:val="005B5D0B"/>
    <w:rPr>
      <w:rFonts w:ascii="Arial" w:eastAsia="Calibri" w:hAnsi="Arial" w:cs="Arial"/>
      <w:b/>
      <w:sz w:val="24"/>
    </w:rPr>
  </w:style>
  <w:style w:type="character" w:customStyle="1" w:styleId="410">
    <w:name w:val="Неразрешенное упоминание41"/>
    <w:basedOn w:val="a7"/>
    <w:uiPriority w:val="99"/>
    <w:semiHidden/>
    <w:unhideWhenUsed/>
    <w:rsid w:val="005B5D0B"/>
    <w:rPr>
      <w:color w:val="605E5C"/>
      <w:shd w:val="clear" w:color="auto" w:fill="E1DFDD"/>
    </w:rPr>
  </w:style>
  <w:style w:type="paragraph" w:customStyle="1" w:styleId="1d">
    <w:name w:val="Заголовок 1 Стиль"/>
    <w:basedOn w:val="1"/>
    <w:rsid w:val="00B11443"/>
    <w:pPr>
      <w:numPr>
        <w:numId w:val="0"/>
      </w:numPr>
      <w:tabs>
        <w:tab w:val="left" w:pos="709"/>
      </w:tabs>
    </w:pPr>
    <w:rPr>
      <w:rFonts w:eastAsia="Times New Roman" w:cs="Times New Roman"/>
      <w:bCs/>
      <w:color w:val="000000"/>
      <w:szCs w:val="28"/>
      <w:lang w:eastAsia="ru-RU"/>
    </w:rPr>
  </w:style>
  <w:style w:type="paragraph" w:customStyle="1" w:styleId="411">
    <w:name w:val="Оглавление 41"/>
    <w:basedOn w:val="a6"/>
    <w:next w:val="a6"/>
    <w:autoRedefine/>
    <w:uiPriority w:val="39"/>
    <w:unhideWhenUsed/>
    <w:rsid w:val="005B5D0B"/>
    <w:pPr>
      <w:spacing w:after="100" w:line="259" w:lineRule="auto"/>
      <w:ind w:left="660" w:firstLine="0"/>
      <w:jc w:val="left"/>
    </w:pPr>
    <w:rPr>
      <w:rFonts w:ascii="Calibri" w:eastAsia="Times New Roman" w:hAnsi="Calibri"/>
      <w:kern w:val="2"/>
      <w:sz w:val="22"/>
      <w:lang w:eastAsia="ru-RU"/>
      <w14:ligatures w14:val="standardContextual"/>
    </w:rPr>
  </w:style>
  <w:style w:type="paragraph" w:customStyle="1" w:styleId="510">
    <w:name w:val="Оглавление 51"/>
    <w:basedOn w:val="a6"/>
    <w:next w:val="a6"/>
    <w:autoRedefine/>
    <w:uiPriority w:val="39"/>
    <w:unhideWhenUsed/>
    <w:rsid w:val="005B5D0B"/>
    <w:pPr>
      <w:spacing w:after="100" w:line="259" w:lineRule="auto"/>
      <w:ind w:left="880" w:firstLine="0"/>
      <w:jc w:val="left"/>
    </w:pPr>
    <w:rPr>
      <w:rFonts w:ascii="Calibri" w:eastAsia="Times New Roman" w:hAnsi="Calibri"/>
      <w:kern w:val="2"/>
      <w:sz w:val="22"/>
      <w:lang w:eastAsia="ru-RU"/>
      <w14:ligatures w14:val="standardContextual"/>
    </w:rPr>
  </w:style>
  <w:style w:type="paragraph" w:customStyle="1" w:styleId="610">
    <w:name w:val="Оглавление 61"/>
    <w:basedOn w:val="a6"/>
    <w:next w:val="a6"/>
    <w:autoRedefine/>
    <w:uiPriority w:val="39"/>
    <w:unhideWhenUsed/>
    <w:rsid w:val="005B5D0B"/>
    <w:pPr>
      <w:spacing w:after="100" w:line="259" w:lineRule="auto"/>
      <w:ind w:left="1100" w:firstLine="0"/>
      <w:jc w:val="left"/>
    </w:pPr>
    <w:rPr>
      <w:rFonts w:ascii="Calibri" w:eastAsia="Times New Roman" w:hAnsi="Calibri"/>
      <w:kern w:val="2"/>
      <w:sz w:val="22"/>
      <w:lang w:eastAsia="ru-RU"/>
      <w14:ligatures w14:val="standardContextual"/>
    </w:rPr>
  </w:style>
  <w:style w:type="paragraph" w:customStyle="1" w:styleId="710">
    <w:name w:val="Оглавление 71"/>
    <w:basedOn w:val="a6"/>
    <w:next w:val="a6"/>
    <w:autoRedefine/>
    <w:uiPriority w:val="39"/>
    <w:unhideWhenUsed/>
    <w:rsid w:val="005B5D0B"/>
    <w:pPr>
      <w:spacing w:after="100" w:line="259" w:lineRule="auto"/>
      <w:ind w:left="1320" w:firstLine="0"/>
      <w:jc w:val="left"/>
    </w:pPr>
    <w:rPr>
      <w:rFonts w:ascii="Calibri" w:eastAsia="Times New Roman" w:hAnsi="Calibri"/>
      <w:kern w:val="2"/>
      <w:sz w:val="22"/>
      <w:lang w:eastAsia="ru-RU"/>
      <w14:ligatures w14:val="standardContextual"/>
    </w:rPr>
  </w:style>
  <w:style w:type="paragraph" w:customStyle="1" w:styleId="810">
    <w:name w:val="Оглавление 81"/>
    <w:basedOn w:val="a6"/>
    <w:next w:val="a6"/>
    <w:autoRedefine/>
    <w:uiPriority w:val="39"/>
    <w:unhideWhenUsed/>
    <w:rsid w:val="005B5D0B"/>
    <w:pPr>
      <w:spacing w:after="100" w:line="259" w:lineRule="auto"/>
      <w:ind w:left="1540" w:firstLine="0"/>
      <w:jc w:val="left"/>
    </w:pPr>
    <w:rPr>
      <w:rFonts w:ascii="Calibri" w:eastAsia="Times New Roman" w:hAnsi="Calibri"/>
      <w:kern w:val="2"/>
      <w:sz w:val="22"/>
      <w:lang w:eastAsia="ru-RU"/>
      <w14:ligatures w14:val="standardContextual"/>
    </w:rPr>
  </w:style>
  <w:style w:type="paragraph" w:customStyle="1" w:styleId="910">
    <w:name w:val="Оглавление 91"/>
    <w:basedOn w:val="a6"/>
    <w:next w:val="a6"/>
    <w:autoRedefine/>
    <w:uiPriority w:val="39"/>
    <w:unhideWhenUsed/>
    <w:rsid w:val="005B5D0B"/>
    <w:pPr>
      <w:spacing w:after="100" w:line="259" w:lineRule="auto"/>
      <w:ind w:left="1760" w:firstLine="0"/>
      <w:jc w:val="left"/>
    </w:pPr>
    <w:rPr>
      <w:rFonts w:ascii="Calibri" w:eastAsia="Times New Roman" w:hAnsi="Calibri"/>
      <w:kern w:val="2"/>
      <w:sz w:val="22"/>
      <w:lang w:eastAsia="ru-RU"/>
      <w14:ligatures w14:val="standardContextual"/>
    </w:rPr>
  </w:style>
  <w:style w:type="paragraph" w:customStyle="1" w:styleId="228bf8a64b8551e1msonormal">
    <w:name w:val="228bf8a64b8551e1msonormal"/>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1e">
    <w:name w:val="Просмотренная гиперссылка1"/>
    <w:basedOn w:val="a7"/>
    <w:uiPriority w:val="99"/>
    <w:semiHidden/>
    <w:unhideWhenUsed/>
    <w:rsid w:val="005B5D0B"/>
    <w:rPr>
      <w:color w:val="954F72"/>
      <w:u w:val="single"/>
    </w:rPr>
  </w:style>
  <w:style w:type="character" w:styleId="affffff1">
    <w:name w:val="Subtle Emphasis"/>
    <w:basedOn w:val="a7"/>
    <w:uiPriority w:val="19"/>
    <w:rsid w:val="005B5D0B"/>
    <w:rPr>
      <w:i/>
      <w:iCs/>
      <w:color w:val="404040" w:themeColor="text1" w:themeTint="BF"/>
    </w:rPr>
  </w:style>
  <w:style w:type="table" w:customStyle="1" w:styleId="39">
    <w:name w:val="Сетка таблицы3"/>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5B5D0B"/>
  </w:style>
  <w:style w:type="table" w:customStyle="1" w:styleId="47">
    <w:name w:val="Сетка таблицы4"/>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a6"/>
    <w:rsid w:val="005B5D0B"/>
    <w:pP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numbering" w:customStyle="1" w:styleId="170">
    <w:name w:val="Нет списка17"/>
    <w:next w:val="a9"/>
    <w:uiPriority w:val="99"/>
    <w:semiHidden/>
    <w:unhideWhenUsed/>
    <w:rsid w:val="005B5D0B"/>
  </w:style>
  <w:style w:type="table" w:customStyle="1" w:styleId="52">
    <w:name w:val="Сетка таблицы5"/>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Нет списка18"/>
    <w:next w:val="a9"/>
    <w:uiPriority w:val="99"/>
    <w:semiHidden/>
    <w:unhideWhenUsed/>
    <w:rsid w:val="005B5D0B"/>
  </w:style>
  <w:style w:type="table" w:customStyle="1" w:styleId="62">
    <w:name w:val="Сетка таблицы6"/>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5B5D0B"/>
  </w:style>
  <w:style w:type="table" w:customStyle="1" w:styleId="72">
    <w:name w:val="Сетка таблицы7"/>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0">
    <w:name w:val="Нет списка20"/>
    <w:next w:val="a9"/>
    <w:uiPriority w:val="99"/>
    <w:semiHidden/>
    <w:unhideWhenUsed/>
    <w:rsid w:val="005B5D0B"/>
  </w:style>
  <w:style w:type="table" w:customStyle="1" w:styleId="82">
    <w:name w:val="Сетка таблицы8"/>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1">
    <w:name w:val="Quote"/>
    <w:basedOn w:val="a6"/>
    <w:next w:val="a6"/>
    <w:link w:val="2f2"/>
    <w:uiPriority w:val="29"/>
    <w:rsid w:val="005B5D0B"/>
    <w:pPr>
      <w:spacing w:before="160" w:after="160" w:line="278" w:lineRule="auto"/>
      <w:ind w:firstLine="0"/>
      <w:jc w:val="center"/>
    </w:pPr>
    <w:rPr>
      <w:rFonts w:asciiTheme="minorHAnsi" w:hAnsiTheme="minorHAnsi"/>
      <w:i/>
      <w:iCs/>
      <w:color w:val="404040" w:themeColor="text1" w:themeTint="BF"/>
      <w:kern w:val="2"/>
      <w:szCs w:val="24"/>
      <w14:ligatures w14:val="standardContextual"/>
    </w:rPr>
  </w:style>
  <w:style w:type="character" w:customStyle="1" w:styleId="2f2">
    <w:name w:val="Цитата 2 Знак"/>
    <w:basedOn w:val="a7"/>
    <w:link w:val="2f1"/>
    <w:uiPriority w:val="29"/>
    <w:rsid w:val="005B5D0B"/>
    <w:rPr>
      <w:i/>
      <w:iCs/>
      <w:color w:val="404040" w:themeColor="text1" w:themeTint="BF"/>
      <w:kern w:val="2"/>
      <w:sz w:val="24"/>
      <w:szCs w:val="24"/>
      <w14:ligatures w14:val="standardContextual"/>
    </w:rPr>
  </w:style>
  <w:style w:type="character" w:styleId="affffff2">
    <w:name w:val="Intense Emphasis"/>
    <w:basedOn w:val="a7"/>
    <w:uiPriority w:val="21"/>
    <w:rsid w:val="005B5D0B"/>
    <w:rPr>
      <w:i/>
      <w:iCs/>
      <w:color w:val="2F5496" w:themeColor="accent1" w:themeShade="BF"/>
    </w:rPr>
  </w:style>
  <w:style w:type="paragraph" w:styleId="affffff3">
    <w:name w:val="Intense Quote"/>
    <w:basedOn w:val="a6"/>
    <w:next w:val="a6"/>
    <w:link w:val="affffff4"/>
    <w:uiPriority w:val="30"/>
    <w:rsid w:val="005B5D0B"/>
    <w:pPr>
      <w:pBdr>
        <w:top w:val="single" w:sz="4" w:space="10" w:color="2F5496" w:themeColor="accent1" w:themeShade="BF"/>
        <w:bottom w:val="single" w:sz="4" w:space="10" w:color="2F5496" w:themeColor="accent1" w:themeShade="BF"/>
      </w:pBdr>
      <w:spacing w:before="360" w:after="360" w:line="278" w:lineRule="auto"/>
      <w:ind w:left="864" w:right="864" w:firstLine="0"/>
      <w:jc w:val="center"/>
    </w:pPr>
    <w:rPr>
      <w:rFonts w:asciiTheme="minorHAnsi" w:hAnsiTheme="minorHAnsi"/>
      <w:i/>
      <w:iCs/>
      <w:color w:val="2F5496" w:themeColor="accent1" w:themeShade="BF"/>
      <w:kern w:val="2"/>
      <w:szCs w:val="24"/>
      <w14:ligatures w14:val="standardContextual"/>
    </w:rPr>
  </w:style>
  <w:style w:type="character" w:customStyle="1" w:styleId="affffff4">
    <w:name w:val="Выделенная цитата Знак"/>
    <w:basedOn w:val="a7"/>
    <w:link w:val="affffff3"/>
    <w:uiPriority w:val="30"/>
    <w:rsid w:val="005B5D0B"/>
    <w:rPr>
      <w:i/>
      <w:iCs/>
      <w:color w:val="2F5496" w:themeColor="accent1" w:themeShade="BF"/>
      <w:kern w:val="2"/>
      <w:sz w:val="24"/>
      <w:szCs w:val="24"/>
      <w14:ligatures w14:val="standardContextual"/>
    </w:rPr>
  </w:style>
  <w:style w:type="character" w:styleId="affffff5">
    <w:name w:val="Intense Reference"/>
    <w:basedOn w:val="a7"/>
    <w:uiPriority w:val="32"/>
    <w:rsid w:val="005B5D0B"/>
    <w:rPr>
      <w:b/>
      <w:bCs/>
      <w:smallCaps/>
      <w:color w:val="2F5496" w:themeColor="accent1" w:themeShade="BF"/>
      <w:spacing w:val="5"/>
    </w:rPr>
  </w:style>
  <w:style w:type="paragraph" w:styleId="48">
    <w:name w:val="toc 4"/>
    <w:basedOn w:val="a6"/>
    <w:next w:val="a6"/>
    <w:autoRedefine/>
    <w:uiPriority w:val="39"/>
    <w:unhideWhenUsed/>
    <w:rsid w:val="005B5D0B"/>
    <w:pPr>
      <w:spacing w:after="100" w:line="259" w:lineRule="auto"/>
      <w:ind w:left="660" w:firstLine="0"/>
      <w:jc w:val="left"/>
    </w:pPr>
    <w:rPr>
      <w:rFonts w:asciiTheme="minorHAnsi" w:eastAsiaTheme="minorEastAsia" w:hAnsiTheme="minorHAnsi"/>
      <w:sz w:val="22"/>
      <w:lang w:eastAsia="ru-RU"/>
    </w:rPr>
  </w:style>
  <w:style w:type="paragraph" w:styleId="53">
    <w:name w:val="toc 5"/>
    <w:basedOn w:val="a6"/>
    <w:next w:val="a6"/>
    <w:autoRedefine/>
    <w:uiPriority w:val="39"/>
    <w:unhideWhenUsed/>
    <w:rsid w:val="005B5D0B"/>
    <w:pPr>
      <w:spacing w:after="100" w:line="259" w:lineRule="auto"/>
      <w:ind w:left="880" w:firstLine="0"/>
      <w:jc w:val="left"/>
    </w:pPr>
    <w:rPr>
      <w:rFonts w:asciiTheme="minorHAnsi" w:eastAsiaTheme="minorEastAsia" w:hAnsiTheme="minorHAnsi"/>
      <w:sz w:val="22"/>
      <w:lang w:eastAsia="ru-RU"/>
    </w:rPr>
  </w:style>
  <w:style w:type="paragraph" w:styleId="63">
    <w:name w:val="toc 6"/>
    <w:basedOn w:val="a6"/>
    <w:next w:val="a6"/>
    <w:autoRedefine/>
    <w:uiPriority w:val="39"/>
    <w:unhideWhenUsed/>
    <w:rsid w:val="005B5D0B"/>
    <w:pPr>
      <w:spacing w:after="100" w:line="259" w:lineRule="auto"/>
      <w:ind w:left="1100" w:firstLine="0"/>
      <w:jc w:val="left"/>
    </w:pPr>
    <w:rPr>
      <w:rFonts w:asciiTheme="minorHAnsi" w:eastAsiaTheme="minorEastAsia" w:hAnsiTheme="minorHAnsi"/>
      <w:sz w:val="22"/>
      <w:lang w:eastAsia="ru-RU"/>
    </w:rPr>
  </w:style>
  <w:style w:type="paragraph" w:styleId="73">
    <w:name w:val="toc 7"/>
    <w:basedOn w:val="a6"/>
    <w:next w:val="a6"/>
    <w:autoRedefine/>
    <w:uiPriority w:val="39"/>
    <w:unhideWhenUsed/>
    <w:rsid w:val="005B5D0B"/>
    <w:pPr>
      <w:spacing w:after="100" w:line="259" w:lineRule="auto"/>
      <w:ind w:left="1320" w:firstLine="0"/>
      <w:jc w:val="left"/>
    </w:pPr>
    <w:rPr>
      <w:rFonts w:asciiTheme="minorHAnsi" w:eastAsiaTheme="minorEastAsia" w:hAnsiTheme="minorHAnsi"/>
      <w:sz w:val="22"/>
      <w:lang w:eastAsia="ru-RU"/>
    </w:rPr>
  </w:style>
  <w:style w:type="paragraph" w:styleId="83">
    <w:name w:val="toc 8"/>
    <w:basedOn w:val="a6"/>
    <w:next w:val="a6"/>
    <w:autoRedefine/>
    <w:uiPriority w:val="39"/>
    <w:unhideWhenUsed/>
    <w:rsid w:val="005B5D0B"/>
    <w:pPr>
      <w:spacing w:after="100" w:line="259" w:lineRule="auto"/>
      <w:ind w:left="1540" w:firstLine="0"/>
      <w:jc w:val="left"/>
    </w:pPr>
    <w:rPr>
      <w:rFonts w:asciiTheme="minorHAnsi" w:eastAsiaTheme="minorEastAsia" w:hAnsiTheme="minorHAnsi"/>
      <w:sz w:val="22"/>
      <w:lang w:eastAsia="ru-RU"/>
    </w:rPr>
  </w:style>
  <w:style w:type="paragraph" w:styleId="92">
    <w:name w:val="toc 9"/>
    <w:basedOn w:val="a6"/>
    <w:next w:val="a6"/>
    <w:autoRedefine/>
    <w:uiPriority w:val="39"/>
    <w:unhideWhenUsed/>
    <w:rsid w:val="005B5D0B"/>
    <w:pPr>
      <w:spacing w:after="100" w:line="259" w:lineRule="auto"/>
      <w:ind w:left="1760" w:firstLine="0"/>
      <w:jc w:val="left"/>
    </w:pPr>
    <w:rPr>
      <w:rFonts w:asciiTheme="minorHAnsi" w:eastAsiaTheme="minorEastAsia" w:hAnsiTheme="minorHAnsi"/>
      <w:sz w:val="22"/>
      <w:lang w:eastAsia="ru-RU"/>
    </w:rPr>
  </w:style>
  <w:style w:type="paragraph" w:customStyle="1" w:styleId="1f">
    <w:name w:val="Верхний колонтитул1"/>
    <w:basedOn w:val="a6"/>
    <w:next w:val="ab"/>
    <w:uiPriority w:val="99"/>
    <w:unhideWhenUsed/>
    <w:rsid w:val="005B5D0B"/>
    <w:pPr>
      <w:tabs>
        <w:tab w:val="center" w:pos="4677"/>
        <w:tab w:val="right" w:pos="9355"/>
      </w:tabs>
      <w:spacing w:line="240" w:lineRule="auto"/>
    </w:pPr>
    <w:rPr>
      <w:kern w:val="2"/>
      <w:szCs w:val="24"/>
      <w14:ligatures w14:val="standardContextual"/>
    </w:rPr>
  </w:style>
  <w:style w:type="paragraph" w:customStyle="1" w:styleId="1f0">
    <w:name w:val="Нижний колонтитул1"/>
    <w:basedOn w:val="a6"/>
    <w:next w:val="ad"/>
    <w:uiPriority w:val="99"/>
    <w:unhideWhenUsed/>
    <w:rsid w:val="005B5D0B"/>
    <w:pPr>
      <w:tabs>
        <w:tab w:val="center" w:pos="4677"/>
        <w:tab w:val="right" w:pos="9355"/>
      </w:tabs>
      <w:spacing w:line="240" w:lineRule="auto"/>
      <w:ind w:firstLine="0"/>
    </w:pPr>
    <w:rPr>
      <w:kern w:val="2"/>
      <w:szCs w:val="24"/>
      <w14:ligatures w14:val="standardContextual"/>
    </w:rPr>
  </w:style>
  <w:style w:type="paragraph" w:customStyle="1" w:styleId="1f1">
    <w:name w:val="Название объекта1"/>
    <w:basedOn w:val="a6"/>
    <w:next w:val="a6"/>
    <w:uiPriority w:val="35"/>
    <w:unhideWhenUsed/>
    <w:rsid w:val="005B5D0B"/>
    <w:pPr>
      <w:spacing w:after="200" w:line="240" w:lineRule="auto"/>
    </w:pPr>
    <w:rPr>
      <w:i/>
      <w:iCs/>
      <w:color w:val="44546A"/>
      <w:sz w:val="18"/>
      <w:szCs w:val="18"/>
    </w:rPr>
  </w:style>
  <w:style w:type="paragraph" w:customStyle="1" w:styleId="1f2">
    <w:name w:val="Маркированный список1"/>
    <w:basedOn w:val="a6"/>
    <w:next w:val="a2"/>
    <w:uiPriority w:val="99"/>
    <w:unhideWhenUsed/>
    <w:rsid w:val="005B5D0B"/>
    <w:pPr>
      <w:tabs>
        <w:tab w:val="num" w:pos="360"/>
      </w:tabs>
      <w:ind w:left="964" w:firstLine="0"/>
      <w:contextualSpacing/>
    </w:pPr>
  </w:style>
  <w:style w:type="paragraph" w:customStyle="1" w:styleId="210">
    <w:name w:val="Маркированный список 21"/>
    <w:basedOn w:val="a6"/>
    <w:next w:val="21"/>
    <w:uiPriority w:val="99"/>
    <w:unhideWhenUsed/>
    <w:rsid w:val="005B5D0B"/>
    <w:pPr>
      <w:tabs>
        <w:tab w:val="num" w:pos="360"/>
      </w:tabs>
      <w:ind w:left="1389" w:firstLine="0"/>
      <w:contextualSpacing/>
    </w:pPr>
  </w:style>
  <w:style w:type="paragraph" w:customStyle="1" w:styleId="310">
    <w:name w:val="Маркированный список 31"/>
    <w:basedOn w:val="a6"/>
    <w:next w:val="30"/>
    <w:uiPriority w:val="99"/>
    <w:unhideWhenUsed/>
    <w:rsid w:val="005B5D0B"/>
    <w:pPr>
      <w:tabs>
        <w:tab w:val="num" w:pos="360"/>
      </w:tabs>
      <w:ind w:left="1729" w:firstLine="0"/>
      <w:contextualSpacing/>
    </w:pPr>
  </w:style>
  <w:style w:type="paragraph" w:customStyle="1" w:styleId="1f3">
    <w:name w:val="Нумерованный список1"/>
    <w:basedOn w:val="a6"/>
    <w:next w:val="a3"/>
    <w:uiPriority w:val="99"/>
    <w:unhideWhenUsed/>
    <w:rsid w:val="005B5D0B"/>
    <w:pPr>
      <w:tabs>
        <w:tab w:val="num" w:pos="360"/>
      </w:tabs>
      <w:ind w:left="964" w:hanging="255"/>
      <w:contextualSpacing/>
    </w:pPr>
  </w:style>
  <w:style w:type="paragraph" w:customStyle="1" w:styleId="211">
    <w:name w:val="Нумерованный список 21"/>
    <w:basedOn w:val="a6"/>
    <w:next w:val="22"/>
    <w:uiPriority w:val="99"/>
    <w:unhideWhenUsed/>
    <w:rsid w:val="005B5D0B"/>
    <w:pPr>
      <w:tabs>
        <w:tab w:val="num" w:pos="360"/>
      </w:tabs>
      <w:ind w:firstLine="0"/>
      <w:contextualSpacing/>
    </w:pPr>
  </w:style>
  <w:style w:type="paragraph" w:customStyle="1" w:styleId="1f4">
    <w:name w:val="Заголовок оглавления1"/>
    <w:basedOn w:val="afffb"/>
    <w:next w:val="a6"/>
    <w:uiPriority w:val="39"/>
    <w:unhideWhenUsed/>
    <w:rsid w:val="005B5D0B"/>
    <w:rPr>
      <w:lang w:eastAsia="ru-RU"/>
    </w:rPr>
  </w:style>
  <w:style w:type="character" w:customStyle="1" w:styleId="1f5">
    <w:name w:val="Гиперссылка1"/>
    <w:basedOn w:val="a7"/>
    <w:uiPriority w:val="99"/>
    <w:unhideWhenUsed/>
    <w:rsid w:val="005B5D0B"/>
    <w:rPr>
      <w:color w:val="0563C1"/>
      <w:u w:val="single"/>
    </w:rPr>
  </w:style>
  <w:style w:type="paragraph" w:customStyle="1" w:styleId="1f6">
    <w:name w:val="Содержание1"/>
    <w:basedOn w:val="a6"/>
    <w:next w:val="a6"/>
    <w:autoRedefine/>
    <w:uiPriority w:val="39"/>
    <w:unhideWhenUsed/>
    <w:rsid w:val="005B5D0B"/>
    <w:pPr>
      <w:ind w:firstLine="0"/>
    </w:pPr>
  </w:style>
  <w:style w:type="paragraph" w:customStyle="1" w:styleId="212">
    <w:name w:val="Оглавление 21"/>
    <w:basedOn w:val="a6"/>
    <w:next w:val="a6"/>
    <w:autoRedefine/>
    <w:uiPriority w:val="39"/>
    <w:unhideWhenUsed/>
    <w:rsid w:val="005B5D0B"/>
    <w:pPr>
      <w:tabs>
        <w:tab w:val="left" w:pos="1540"/>
        <w:tab w:val="right" w:leader="dot" w:pos="9344"/>
      </w:tabs>
      <w:spacing w:after="100"/>
      <w:ind w:left="738" w:hanging="454"/>
    </w:pPr>
  </w:style>
  <w:style w:type="paragraph" w:customStyle="1" w:styleId="311">
    <w:name w:val="Оглавление 31"/>
    <w:basedOn w:val="a6"/>
    <w:next w:val="a6"/>
    <w:autoRedefine/>
    <w:uiPriority w:val="39"/>
    <w:unhideWhenUsed/>
    <w:rsid w:val="005B5D0B"/>
    <w:pPr>
      <w:tabs>
        <w:tab w:val="left" w:pos="1889"/>
        <w:tab w:val="right" w:leader="dot" w:pos="9344"/>
      </w:tabs>
      <w:spacing w:after="100"/>
      <w:ind w:left="1078" w:hanging="624"/>
    </w:pPr>
  </w:style>
  <w:style w:type="numbering" w:customStyle="1" w:styleId="1111">
    <w:name w:val="Нет списка1111"/>
    <w:next w:val="a9"/>
    <w:uiPriority w:val="99"/>
    <w:semiHidden/>
    <w:unhideWhenUsed/>
    <w:rsid w:val="005B5D0B"/>
  </w:style>
  <w:style w:type="character" w:customStyle="1" w:styleId="2f3">
    <w:name w:val="Слабое выделение2"/>
    <w:basedOn w:val="a7"/>
    <w:uiPriority w:val="19"/>
    <w:rsid w:val="005B5D0B"/>
    <w:rPr>
      <w:i/>
      <w:iCs/>
      <w:color w:val="404040"/>
    </w:rPr>
  </w:style>
  <w:style w:type="character" w:customStyle="1" w:styleId="2f4">
    <w:name w:val="Просмотренная гиперссылка2"/>
    <w:basedOn w:val="a7"/>
    <w:uiPriority w:val="99"/>
    <w:semiHidden/>
    <w:unhideWhenUsed/>
    <w:rsid w:val="005B5D0B"/>
    <w:rPr>
      <w:color w:val="954F72"/>
      <w:u w:val="single"/>
    </w:rPr>
  </w:style>
  <w:style w:type="paragraph" w:customStyle="1" w:styleId="420">
    <w:name w:val="Оглавление 42"/>
    <w:basedOn w:val="a6"/>
    <w:next w:val="a6"/>
    <w:autoRedefine/>
    <w:uiPriority w:val="39"/>
    <w:unhideWhenUsed/>
    <w:rsid w:val="005B5D0B"/>
    <w:pPr>
      <w:spacing w:after="100" w:line="259" w:lineRule="auto"/>
      <w:ind w:left="660" w:firstLine="0"/>
      <w:jc w:val="left"/>
    </w:pPr>
    <w:rPr>
      <w:rFonts w:asciiTheme="minorHAnsi" w:eastAsia="Times New Roman" w:hAnsiTheme="minorHAnsi"/>
      <w:sz w:val="22"/>
      <w:lang w:eastAsia="ru-RU"/>
    </w:rPr>
  </w:style>
  <w:style w:type="paragraph" w:customStyle="1" w:styleId="520">
    <w:name w:val="Оглавление 52"/>
    <w:basedOn w:val="a6"/>
    <w:next w:val="a6"/>
    <w:autoRedefine/>
    <w:uiPriority w:val="39"/>
    <w:unhideWhenUsed/>
    <w:rsid w:val="005B5D0B"/>
    <w:pPr>
      <w:spacing w:after="100" w:line="259" w:lineRule="auto"/>
      <w:ind w:left="880" w:firstLine="0"/>
      <w:jc w:val="left"/>
    </w:pPr>
    <w:rPr>
      <w:rFonts w:asciiTheme="minorHAnsi" w:eastAsia="Times New Roman" w:hAnsiTheme="minorHAnsi"/>
      <w:sz w:val="22"/>
      <w:lang w:eastAsia="ru-RU"/>
    </w:rPr>
  </w:style>
  <w:style w:type="paragraph" w:customStyle="1" w:styleId="620">
    <w:name w:val="Оглавление 62"/>
    <w:basedOn w:val="a6"/>
    <w:next w:val="a6"/>
    <w:autoRedefine/>
    <w:uiPriority w:val="39"/>
    <w:unhideWhenUsed/>
    <w:rsid w:val="005B5D0B"/>
    <w:pPr>
      <w:spacing w:after="100" w:line="259" w:lineRule="auto"/>
      <w:ind w:left="1100" w:firstLine="0"/>
      <w:jc w:val="left"/>
    </w:pPr>
    <w:rPr>
      <w:rFonts w:asciiTheme="minorHAnsi" w:eastAsia="Times New Roman" w:hAnsiTheme="minorHAnsi"/>
      <w:sz w:val="22"/>
      <w:lang w:eastAsia="ru-RU"/>
    </w:rPr>
  </w:style>
  <w:style w:type="paragraph" w:customStyle="1" w:styleId="720">
    <w:name w:val="Оглавление 72"/>
    <w:basedOn w:val="a6"/>
    <w:next w:val="a6"/>
    <w:autoRedefine/>
    <w:uiPriority w:val="39"/>
    <w:unhideWhenUsed/>
    <w:rsid w:val="005B5D0B"/>
    <w:pPr>
      <w:spacing w:after="100" w:line="259" w:lineRule="auto"/>
      <w:ind w:left="1320" w:firstLine="0"/>
      <w:jc w:val="left"/>
    </w:pPr>
    <w:rPr>
      <w:rFonts w:asciiTheme="minorHAnsi" w:eastAsia="Times New Roman" w:hAnsiTheme="minorHAnsi"/>
      <w:sz w:val="22"/>
      <w:lang w:eastAsia="ru-RU"/>
    </w:rPr>
  </w:style>
  <w:style w:type="paragraph" w:customStyle="1" w:styleId="820">
    <w:name w:val="Оглавление 82"/>
    <w:basedOn w:val="a6"/>
    <w:next w:val="a6"/>
    <w:autoRedefine/>
    <w:uiPriority w:val="39"/>
    <w:unhideWhenUsed/>
    <w:rsid w:val="005B5D0B"/>
    <w:pPr>
      <w:spacing w:after="100" w:line="259" w:lineRule="auto"/>
      <w:ind w:left="1540" w:firstLine="0"/>
      <w:jc w:val="left"/>
    </w:pPr>
    <w:rPr>
      <w:rFonts w:asciiTheme="minorHAnsi" w:eastAsia="Times New Roman" w:hAnsiTheme="minorHAnsi"/>
      <w:sz w:val="22"/>
      <w:lang w:eastAsia="ru-RU"/>
    </w:rPr>
  </w:style>
  <w:style w:type="paragraph" w:customStyle="1" w:styleId="920">
    <w:name w:val="Оглавление 92"/>
    <w:basedOn w:val="a6"/>
    <w:next w:val="a6"/>
    <w:autoRedefine/>
    <w:uiPriority w:val="39"/>
    <w:unhideWhenUsed/>
    <w:rsid w:val="005B5D0B"/>
    <w:pPr>
      <w:spacing w:after="100" w:line="259" w:lineRule="auto"/>
      <w:ind w:left="1760" w:firstLine="0"/>
      <w:jc w:val="left"/>
    </w:pPr>
    <w:rPr>
      <w:rFonts w:asciiTheme="minorHAnsi" w:eastAsia="Times New Roman" w:hAnsiTheme="minorHAnsi"/>
      <w:sz w:val="22"/>
      <w:lang w:eastAsia="ru-RU"/>
    </w:rPr>
  </w:style>
  <w:style w:type="character" w:customStyle="1" w:styleId="1f7">
    <w:name w:val="Верхний колонтитул Знак1"/>
    <w:basedOn w:val="a7"/>
    <w:uiPriority w:val="99"/>
    <w:semiHidden/>
    <w:rsid w:val="005B5D0B"/>
  </w:style>
  <w:style w:type="character" w:customStyle="1" w:styleId="1f8">
    <w:name w:val="Нижний колонтитул Знак1"/>
    <w:basedOn w:val="a7"/>
    <w:uiPriority w:val="99"/>
    <w:semiHidden/>
    <w:rsid w:val="005B5D0B"/>
  </w:style>
  <w:style w:type="paragraph" w:customStyle="1" w:styleId="xl63">
    <w:name w:val="xl63"/>
    <w:basedOn w:val="a6"/>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
    <w:name w:val="xl64"/>
    <w:basedOn w:val="a6"/>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table" w:customStyle="1" w:styleId="GridTable3-Accent6">
    <w:name w:val="Grid Table 3 - Accent 6"/>
    <w:basedOn w:val="a8"/>
    <w:uiPriority w:val="99"/>
    <w:rsid w:val="005B5D0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
    <w:name w:val="Grid Table 3 - Accent 3"/>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49">
    <w:name w:val="Заголовок 4 уровня"/>
    <w:basedOn w:val="3-"/>
    <w:link w:val="4a"/>
    <w:rsid w:val="00653AFD"/>
    <w:pPr>
      <w:numPr>
        <w:ilvl w:val="3"/>
      </w:numPr>
      <w:ind w:left="709"/>
    </w:pPr>
    <w:rPr>
      <w:rFonts w:eastAsia="Calibri"/>
    </w:rPr>
  </w:style>
  <w:style w:type="character" w:customStyle="1" w:styleId="4a">
    <w:name w:val="Заголовок 4 уровня Знак"/>
    <w:basedOn w:val="3-0"/>
    <w:link w:val="49"/>
    <w:rsid w:val="00653AFD"/>
    <w:rPr>
      <w:rFonts w:ascii="Times New Roman" w:eastAsia="Calibri" w:hAnsi="Times New Roman" w:cstheme="majorBidi"/>
      <w:b/>
      <w:bCs w:val="0"/>
      <w:color w:val="000000"/>
      <w:sz w:val="24"/>
      <w:szCs w:val="32"/>
      <w:lang w:eastAsia="ru-RU"/>
    </w:rPr>
  </w:style>
  <w:style w:type="numbering" w:customStyle="1" w:styleId="213">
    <w:name w:val="Нет списка21"/>
    <w:next w:val="a9"/>
    <w:uiPriority w:val="99"/>
    <w:semiHidden/>
    <w:unhideWhenUsed/>
    <w:rsid w:val="00DA64FB"/>
  </w:style>
  <w:style w:type="table" w:customStyle="1" w:styleId="121">
    <w:name w:val="Таблица ОРГРЭС12"/>
    <w:basedOn w:val="a8"/>
    <w:next w:val="af"/>
    <w:uiPriority w:val="39"/>
    <w:rsid w:val="00DA64F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2f5">
    <w:name w:val="КОНСТРУКТОР2"/>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TableGridReport12">
    <w:name w:val="Table Grid Report12"/>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numbering" w:customStyle="1" w:styleId="1100">
    <w:name w:val="Нет списка110"/>
    <w:next w:val="a9"/>
    <w:uiPriority w:val="99"/>
    <w:semiHidden/>
    <w:unhideWhenUsed/>
    <w:rsid w:val="00DA64FB"/>
  </w:style>
  <w:style w:type="table" w:customStyle="1" w:styleId="TableNormal11">
    <w:name w:val="Table Normal11"/>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2">
    <w:name w:val="КОНСТРУКТОР11"/>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1112">
    <w:name w:val="Таблица ОРГРЭС111"/>
    <w:basedOn w:val="a8"/>
    <w:next w:val="af"/>
    <w:uiPriority w:val="39"/>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1">
    <w:name w:val="Table Grid Report111"/>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GridTable3-Accent311">
    <w:name w:val="Grid Table 3 - Accent 311"/>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13">
    <w:name w:val="Сетка таблицы1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8"/>
    <w:next w:val="af"/>
    <w:uiPriority w:val="59"/>
    <w:rsid w:val="00DA64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9"/>
    <w:uiPriority w:val="99"/>
    <w:semiHidden/>
    <w:unhideWhenUsed/>
    <w:rsid w:val="00DA64FB"/>
  </w:style>
  <w:style w:type="numbering" w:customStyle="1" w:styleId="220">
    <w:name w:val="Нет списка22"/>
    <w:next w:val="a9"/>
    <w:uiPriority w:val="99"/>
    <w:semiHidden/>
    <w:unhideWhenUsed/>
    <w:rsid w:val="00DA64FB"/>
  </w:style>
  <w:style w:type="numbering" w:customStyle="1" w:styleId="312">
    <w:name w:val="Нет списка31"/>
    <w:next w:val="a9"/>
    <w:uiPriority w:val="99"/>
    <w:semiHidden/>
    <w:unhideWhenUsed/>
    <w:rsid w:val="00DA64FB"/>
  </w:style>
  <w:style w:type="numbering" w:customStyle="1" w:styleId="412">
    <w:name w:val="Нет списка41"/>
    <w:next w:val="a9"/>
    <w:uiPriority w:val="99"/>
    <w:semiHidden/>
    <w:unhideWhenUsed/>
    <w:rsid w:val="00DA64FB"/>
  </w:style>
  <w:style w:type="numbering" w:customStyle="1" w:styleId="511">
    <w:name w:val="Нет списка51"/>
    <w:next w:val="a9"/>
    <w:uiPriority w:val="99"/>
    <w:semiHidden/>
    <w:unhideWhenUsed/>
    <w:rsid w:val="00DA64FB"/>
  </w:style>
  <w:style w:type="numbering" w:customStyle="1" w:styleId="611">
    <w:name w:val="Нет списка61"/>
    <w:next w:val="a9"/>
    <w:uiPriority w:val="99"/>
    <w:semiHidden/>
    <w:unhideWhenUsed/>
    <w:rsid w:val="00DA64FB"/>
  </w:style>
  <w:style w:type="numbering" w:customStyle="1" w:styleId="711">
    <w:name w:val="Нет списка71"/>
    <w:next w:val="a9"/>
    <w:uiPriority w:val="99"/>
    <w:semiHidden/>
    <w:unhideWhenUsed/>
    <w:rsid w:val="00DA64FB"/>
  </w:style>
  <w:style w:type="numbering" w:customStyle="1" w:styleId="811">
    <w:name w:val="Нет списка81"/>
    <w:next w:val="a9"/>
    <w:uiPriority w:val="99"/>
    <w:semiHidden/>
    <w:unhideWhenUsed/>
    <w:rsid w:val="00DA64FB"/>
  </w:style>
  <w:style w:type="numbering" w:customStyle="1" w:styleId="911">
    <w:name w:val="Нет списка91"/>
    <w:next w:val="a9"/>
    <w:uiPriority w:val="99"/>
    <w:semiHidden/>
    <w:unhideWhenUsed/>
    <w:rsid w:val="00DA64FB"/>
  </w:style>
  <w:style w:type="numbering" w:customStyle="1" w:styleId="1010">
    <w:name w:val="Нет списка101"/>
    <w:next w:val="a9"/>
    <w:uiPriority w:val="99"/>
    <w:semiHidden/>
    <w:unhideWhenUsed/>
    <w:rsid w:val="00DA64FB"/>
  </w:style>
  <w:style w:type="numbering" w:customStyle="1" w:styleId="11120">
    <w:name w:val="Нет списка1112"/>
    <w:next w:val="a9"/>
    <w:uiPriority w:val="99"/>
    <w:semiHidden/>
    <w:unhideWhenUsed/>
    <w:rsid w:val="00DA64FB"/>
  </w:style>
  <w:style w:type="numbering" w:customStyle="1" w:styleId="1210">
    <w:name w:val="Нет списка121"/>
    <w:next w:val="a9"/>
    <w:uiPriority w:val="99"/>
    <w:semiHidden/>
    <w:unhideWhenUsed/>
    <w:rsid w:val="00DA64FB"/>
  </w:style>
  <w:style w:type="numbering" w:customStyle="1" w:styleId="131">
    <w:name w:val="Нет списка131"/>
    <w:next w:val="a9"/>
    <w:uiPriority w:val="99"/>
    <w:semiHidden/>
    <w:unhideWhenUsed/>
    <w:rsid w:val="00DA64FB"/>
  </w:style>
  <w:style w:type="numbering" w:customStyle="1" w:styleId="141">
    <w:name w:val="Нет списка141"/>
    <w:next w:val="a9"/>
    <w:uiPriority w:val="99"/>
    <w:semiHidden/>
    <w:unhideWhenUsed/>
    <w:rsid w:val="00DA64FB"/>
  </w:style>
  <w:style w:type="numbering" w:customStyle="1" w:styleId="151">
    <w:name w:val="Нет списка151"/>
    <w:next w:val="a9"/>
    <w:uiPriority w:val="99"/>
    <w:semiHidden/>
    <w:unhideWhenUsed/>
    <w:rsid w:val="00DA64FB"/>
  </w:style>
  <w:style w:type="table" w:customStyle="1" w:styleId="313">
    <w:name w:val="Сетка таблицы3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1"/>
    <w:next w:val="a9"/>
    <w:uiPriority w:val="99"/>
    <w:semiHidden/>
    <w:unhideWhenUsed/>
    <w:rsid w:val="00DA64FB"/>
  </w:style>
  <w:style w:type="table" w:customStyle="1" w:styleId="413">
    <w:name w:val="Сетка таблицы41"/>
    <w:basedOn w:val="a8"/>
    <w:next w:val="af"/>
    <w:uiPriority w:val="5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1"/>
    <w:next w:val="a9"/>
    <w:uiPriority w:val="99"/>
    <w:semiHidden/>
    <w:unhideWhenUsed/>
    <w:rsid w:val="00DA64FB"/>
  </w:style>
  <w:style w:type="table" w:customStyle="1" w:styleId="512">
    <w:name w:val="Сетка таблицы5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1"/>
    <w:next w:val="a9"/>
    <w:uiPriority w:val="99"/>
    <w:semiHidden/>
    <w:unhideWhenUsed/>
    <w:rsid w:val="00DA64FB"/>
  </w:style>
  <w:style w:type="table" w:customStyle="1" w:styleId="612">
    <w:name w:val="Сетка таблицы6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1"/>
    <w:next w:val="a9"/>
    <w:uiPriority w:val="99"/>
    <w:semiHidden/>
    <w:unhideWhenUsed/>
    <w:rsid w:val="00DA64FB"/>
  </w:style>
  <w:style w:type="table" w:customStyle="1" w:styleId="712">
    <w:name w:val="Сетка таблицы7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1"/>
    <w:next w:val="a9"/>
    <w:uiPriority w:val="99"/>
    <w:semiHidden/>
    <w:unhideWhenUsed/>
    <w:rsid w:val="00DA64FB"/>
  </w:style>
  <w:style w:type="table" w:customStyle="1" w:styleId="812">
    <w:name w:val="Сетка таблицы8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9"/>
    <w:uiPriority w:val="99"/>
    <w:semiHidden/>
    <w:unhideWhenUsed/>
    <w:rsid w:val="00DA64FB"/>
  </w:style>
  <w:style w:type="table" w:customStyle="1" w:styleId="GridTable3-Accent61">
    <w:name w:val="Grid Table 3 - Accent 61"/>
    <w:basedOn w:val="a8"/>
    <w:uiPriority w:val="99"/>
    <w:rsid w:val="00DA64F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2">
    <w:name w:val="Grid Table 3 - Accent 32"/>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font7">
    <w:name w:val="font7"/>
    <w:basedOn w:val="a6"/>
    <w:rsid w:val="00DA64FB"/>
    <w:pPr>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1f9">
    <w:name w:val="Подпись к таблице1"/>
    <w:basedOn w:val="a6"/>
    <w:rsid w:val="008717EC"/>
    <w:pPr>
      <w:shd w:val="clear" w:color="auto" w:fill="FFFFFF"/>
      <w:spacing w:before="120"/>
      <w:ind w:firstLine="567"/>
      <w:jc w:val="left"/>
    </w:pPr>
    <w:rPr>
      <w:rFonts w:ascii="Arial" w:eastAsia="Gulim" w:hAnsi="Arial" w:cs="Times New Roman"/>
      <w:szCs w:val="25"/>
      <w:lang w:eastAsia="ru-RU"/>
    </w:rPr>
  </w:style>
  <w:style w:type="table" w:customStyle="1" w:styleId="122">
    <w:name w:val="Сетка таблицы12"/>
    <w:basedOn w:val="a8"/>
    <w:next w:val="af"/>
    <w:uiPriority w:val="39"/>
    <w:rsid w:val="008717E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7">
    <w:name w:val="xl97"/>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8">
    <w:name w:val="xl98"/>
    <w:basedOn w:val="a6"/>
    <w:rsid w:val="008717EC"/>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9">
    <w:name w:val="xl99"/>
    <w:basedOn w:val="a6"/>
    <w:rsid w:val="008717EC"/>
    <w:pPr>
      <w:pBdr>
        <w:top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0">
    <w:name w:val="xl100"/>
    <w:basedOn w:val="a6"/>
    <w:rsid w:val="008717EC"/>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1">
    <w:name w:val="xl101"/>
    <w:basedOn w:val="a6"/>
    <w:rsid w:val="008717EC"/>
    <w:pPr>
      <w:pBdr>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2">
    <w:name w:val="xl102"/>
    <w:basedOn w:val="a6"/>
    <w:rsid w:val="008717EC"/>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3">
    <w:name w:val="xl103"/>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1fa">
    <w:name w:val="Стиль1"/>
    <w:basedOn w:val="a6"/>
    <w:link w:val="1fb"/>
    <w:rsid w:val="008717EC"/>
  </w:style>
  <w:style w:type="character" w:customStyle="1" w:styleId="1fb">
    <w:name w:val="Стиль1 Знак"/>
    <w:basedOn w:val="a7"/>
    <w:link w:val="1fa"/>
    <w:rsid w:val="008717EC"/>
    <w:rPr>
      <w:rFonts w:ascii="Times New Roman" w:hAnsi="Times New Roman"/>
      <w:sz w:val="24"/>
    </w:rPr>
  </w:style>
  <w:style w:type="paragraph" w:customStyle="1" w:styleId="affffff6">
    <w:name w:val="ПОДРИСУНОЧНАЯ НАДПИСЬ"/>
    <w:basedOn w:val="afff8"/>
    <w:link w:val="affffff7"/>
    <w:rsid w:val="008717EC"/>
    <w:pPr>
      <w:adjustRightInd/>
      <w:spacing w:line="360" w:lineRule="auto"/>
      <w:ind w:left="567"/>
      <w:jc w:val="both"/>
    </w:pPr>
    <w:rPr>
      <w:rFonts w:eastAsia="Arial"/>
      <w:sz w:val="24"/>
      <w:szCs w:val="24"/>
    </w:rPr>
  </w:style>
  <w:style w:type="character" w:customStyle="1" w:styleId="affffff7">
    <w:name w:val="ПОДРИСУНОЧНАЯ НАДПИСЬ Знак"/>
    <w:basedOn w:val="afff9"/>
    <w:link w:val="affffff6"/>
    <w:rsid w:val="008717EC"/>
    <w:rPr>
      <w:rFonts w:ascii="Arial" w:eastAsia="Arial" w:hAnsi="Arial" w:cs="Arial"/>
      <w:noProof/>
      <w:color w:val="000000"/>
      <w:sz w:val="24"/>
      <w:szCs w:val="24"/>
      <w:lang w:eastAsia="ru-RU"/>
    </w:rPr>
  </w:style>
  <w:style w:type="paragraph" w:customStyle="1" w:styleId="affffff8">
    <w:name w:val="Подпись рисунков/таблиц"/>
    <w:basedOn w:val="aff7"/>
    <w:uiPriority w:val="99"/>
    <w:rsid w:val="008717EC"/>
    <w:pPr>
      <w:keepNext/>
      <w:widowControl/>
      <w:autoSpaceDE/>
      <w:autoSpaceDN/>
      <w:adjustRightInd/>
      <w:spacing w:after="0" w:line="360" w:lineRule="auto"/>
      <w:jc w:val="left"/>
    </w:pPr>
    <w:rPr>
      <w:rFonts w:ascii="Times New Roman" w:hAnsi="Times New Roman" w:cs="Times New Roman"/>
      <w:bCs/>
      <w:i w:val="0"/>
      <w:iCs w:val="0"/>
      <w:color w:val="auto"/>
      <w:sz w:val="24"/>
    </w:rPr>
  </w:style>
  <w:style w:type="paragraph" w:customStyle="1" w:styleId="xl104">
    <w:name w:val="xl104"/>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5">
    <w:name w:val="xl105"/>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6">
    <w:name w:val="xl106"/>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07">
    <w:name w:val="xl107"/>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8">
    <w:name w:val="xl108"/>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9">
    <w:name w:val="xl10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0">
    <w:name w:val="xl110"/>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1">
    <w:name w:val="xl111"/>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2">
    <w:name w:val="xl112"/>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3">
    <w:name w:val="xl113"/>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4">
    <w:name w:val="xl114"/>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5">
    <w:name w:val="xl115"/>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6">
    <w:name w:val="xl116"/>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7">
    <w:name w:val="xl117"/>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8">
    <w:name w:val="xl11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9">
    <w:name w:val="xl119"/>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20">
    <w:name w:val="xl120"/>
    <w:basedOn w:val="a6"/>
    <w:rsid w:val="008717EC"/>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1">
    <w:name w:val="xl121"/>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2">
    <w:name w:val="xl122"/>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3">
    <w:name w:val="xl123"/>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4">
    <w:name w:val="xl124"/>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5">
    <w:name w:val="xl125"/>
    <w:basedOn w:val="a6"/>
    <w:rsid w:val="008717EC"/>
    <w:pPr>
      <w:pBdr>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6">
    <w:name w:val="xl126"/>
    <w:basedOn w:val="a6"/>
    <w:rsid w:val="008717EC"/>
    <w:pPr>
      <w:pBdr>
        <w:top w:val="single" w:sz="8" w:space="0" w:color="auto"/>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7">
    <w:name w:val="xl127"/>
    <w:basedOn w:val="a6"/>
    <w:rsid w:val="008717EC"/>
    <w:pPr>
      <w:pBdr>
        <w:top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8">
    <w:name w:val="xl128"/>
    <w:basedOn w:val="a6"/>
    <w:rsid w:val="008717EC"/>
    <w:pPr>
      <w:pBdr>
        <w:top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9">
    <w:name w:val="xl129"/>
    <w:basedOn w:val="a6"/>
    <w:rsid w:val="008717EC"/>
    <w:pPr>
      <w:pBdr>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0">
    <w:name w:val="xl130"/>
    <w:basedOn w:val="a6"/>
    <w:rsid w:val="008717EC"/>
    <w:pP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1">
    <w:name w:val="xl131"/>
    <w:basedOn w:val="a6"/>
    <w:rsid w:val="008717EC"/>
    <w:pPr>
      <w:pBdr>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2">
    <w:name w:val="xl132"/>
    <w:basedOn w:val="a6"/>
    <w:rsid w:val="008717EC"/>
    <w:pPr>
      <w:pBdr>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3">
    <w:name w:val="xl133"/>
    <w:basedOn w:val="a6"/>
    <w:rsid w:val="008717EC"/>
    <w:pPr>
      <w:pBdr>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4">
    <w:name w:val="xl134"/>
    <w:basedOn w:val="a6"/>
    <w:rsid w:val="008717EC"/>
    <w:pPr>
      <w:pBdr>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5">
    <w:name w:val="xl135"/>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6">
    <w:name w:val="xl136"/>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7">
    <w:name w:val="xl137"/>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8">
    <w:name w:val="xl13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39">
    <w:name w:val="xl13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font8">
    <w:name w:val="font8"/>
    <w:basedOn w:val="a6"/>
    <w:rsid w:val="008717EC"/>
    <w:pPr>
      <w:spacing w:before="100" w:beforeAutospacing="1" w:after="100" w:afterAutospacing="1" w:line="240" w:lineRule="auto"/>
      <w:ind w:firstLine="0"/>
      <w:jc w:val="left"/>
    </w:pPr>
    <w:rPr>
      <w:rFonts w:ascii="Arial" w:eastAsia="Times New Roman" w:hAnsi="Arial" w:cs="Arial"/>
      <w:sz w:val="14"/>
      <w:szCs w:val="14"/>
      <w:lang w:eastAsia="ru-RU"/>
    </w:rPr>
  </w:style>
  <w:style w:type="paragraph" w:customStyle="1" w:styleId="font9">
    <w:name w:val="font9"/>
    <w:basedOn w:val="a6"/>
    <w:rsid w:val="008717EC"/>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Default">
    <w:name w:val="Default"/>
    <w:rsid w:val="008717E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3">
    <w:name w:val="Table Normal3"/>
    <w:uiPriority w:val="2"/>
    <w:semiHidden/>
    <w:unhideWhenUsed/>
    <w:qFormat/>
    <w:rsid w:val="00F17E9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30">
    <w:name w:val="Нет списка23"/>
    <w:next w:val="a9"/>
    <w:uiPriority w:val="99"/>
    <w:semiHidden/>
    <w:unhideWhenUsed/>
    <w:rsid w:val="005A3EBE"/>
  </w:style>
  <w:style w:type="table" w:customStyle="1" w:styleId="93">
    <w:name w:val="Сетка таблицы9"/>
    <w:basedOn w:val="a8"/>
    <w:next w:val="af"/>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40">
    <w:name w:val="xl140"/>
    <w:basedOn w:val="a6"/>
    <w:rsid w:val="005A3EBE"/>
    <w:pPr>
      <w:pBdr>
        <w:top w:val="single" w:sz="4" w:space="0" w:color="auto"/>
        <w:left w:val="single" w:sz="4" w:space="0" w:color="auto"/>
        <w:bottom w:val="single" w:sz="8" w:space="0" w:color="auto"/>
      </w:pBdr>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1">
    <w:name w:val="xl141"/>
    <w:basedOn w:val="a6"/>
    <w:rsid w:val="005A3EBE"/>
    <w:pPr>
      <w:pBdr>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2">
    <w:name w:val="xl142"/>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3">
    <w:name w:val="xl143"/>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4">
    <w:name w:val="xl144"/>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5">
    <w:name w:val="xl145"/>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6">
    <w:name w:val="xl146"/>
    <w:basedOn w:val="a6"/>
    <w:rsid w:val="005A3EBE"/>
    <w:pPr>
      <w:pBdr>
        <w:left w:val="single" w:sz="8" w:space="0" w:color="auto"/>
        <w:bottom w:val="single" w:sz="4" w:space="0" w:color="auto"/>
      </w:pBdr>
      <w:spacing w:before="100" w:beforeAutospacing="1" w:after="100" w:afterAutospacing="1" w:line="240" w:lineRule="auto"/>
      <w:ind w:firstLine="0"/>
      <w:jc w:val="left"/>
    </w:pPr>
    <w:rPr>
      <w:rFonts w:eastAsia="Times New Roman" w:cs="Times New Roman"/>
      <w:b/>
      <w:bCs/>
      <w:sz w:val="16"/>
      <w:szCs w:val="16"/>
      <w:lang w:eastAsia="ru-RU"/>
    </w:rPr>
  </w:style>
  <w:style w:type="paragraph" w:customStyle="1" w:styleId="xl147">
    <w:name w:val="xl147"/>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48">
    <w:name w:val="xl148"/>
    <w:basedOn w:val="a6"/>
    <w:rsid w:val="005A3EBE"/>
    <w:pPr>
      <w:pBdr>
        <w:bottom w:val="single" w:sz="4" w:space="0" w:color="auto"/>
        <w:right w:val="single" w:sz="4" w:space="0" w:color="auto"/>
      </w:pBdr>
      <w:shd w:val="clear" w:color="000000" w:fill="EDEDED"/>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9">
    <w:name w:val="xl149"/>
    <w:basedOn w:val="a6"/>
    <w:rsid w:val="005A3EBE"/>
    <w:pPr>
      <w:pBdr>
        <w:top w:val="single" w:sz="4" w:space="0" w:color="auto"/>
        <w:left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0">
    <w:name w:val="xl150"/>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1">
    <w:name w:val="xl151"/>
    <w:basedOn w:val="a6"/>
    <w:rsid w:val="005A3EB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2">
    <w:name w:val="xl152"/>
    <w:basedOn w:val="a6"/>
    <w:rsid w:val="005A3EB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3">
    <w:name w:val="xl153"/>
    <w:basedOn w:val="a6"/>
    <w:rsid w:val="005A3EB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4">
    <w:name w:val="xl154"/>
    <w:basedOn w:val="a6"/>
    <w:rsid w:val="005A3EB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5">
    <w:name w:val="xl155"/>
    <w:basedOn w:val="a6"/>
    <w:rsid w:val="005A3EBE"/>
    <w:pPr>
      <w:pBdr>
        <w:top w:val="single" w:sz="8"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6">
    <w:name w:val="xl156"/>
    <w:basedOn w:val="a6"/>
    <w:rsid w:val="005A3EBE"/>
    <w:pPr>
      <w:pBdr>
        <w:top w:val="single" w:sz="4" w:space="0" w:color="auto"/>
        <w:left w:val="single" w:sz="4"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7">
    <w:name w:val="xl157"/>
    <w:basedOn w:val="a6"/>
    <w:rsid w:val="005A3EBE"/>
    <w:pPr>
      <w:pBdr>
        <w:top w:val="single" w:sz="8" w:space="0" w:color="auto"/>
        <w:left w:val="single" w:sz="8"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8">
    <w:name w:val="xl158"/>
    <w:basedOn w:val="a6"/>
    <w:rsid w:val="005A3EBE"/>
    <w:pPr>
      <w:pBdr>
        <w:top w:val="single" w:sz="4" w:space="0" w:color="auto"/>
        <w:left w:val="single" w:sz="8" w:space="0" w:color="auto"/>
        <w:bottom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9">
    <w:name w:val="xl159"/>
    <w:basedOn w:val="a6"/>
    <w:rsid w:val="005A3EBE"/>
    <w:pPr>
      <w:pBdr>
        <w:top w:val="single" w:sz="8" w:space="0" w:color="auto"/>
        <w:left w:val="single" w:sz="4" w:space="0" w:color="auto"/>
        <w:bottom w:val="single" w:sz="4"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0">
    <w:name w:val="xl160"/>
    <w:basedOn w:val="a6"/>
    <w:rsid w:val="005A3EBE"/>
    <w:pPr>
      <w:pBdr>
        <w:top w:val="single" w:sz="4" w:space="0" w:color="auto"/>
        <w:left w:val="single" w:sz="4" w:space="0" w:color="auto"/>
        <w:bottom w:val="single" w:sz="8"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1">
    <w:name w:val="xl161"/>
    <w:basedOn w:val="a6"/>
    <w:rsid w:val="005A3EBE"/>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2">
    <w:name w:val="xl162"/>
    <w:basedOn w:val="a6"/>
    <w:rsid w:val="005A3EBE"/>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3">
    <w:name w:val="xl163"/>
    <w:basedOn w:val="a6"/>
    <w:rsid w:val="005A3EBE"/>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4">
    <w:name w:val="xl164"/>
    <w:basedOn w:val="a6"/>
    <w:rsid w:val="005A3EBE"/>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table" w:customStyle="1" w:styleId="132">
    <w:name w:val="Сетка таблицы13"/>
    <w:basedOn w:val="a8"/>
    <w:next w:val="af"/>
    <w:uiPriority w:val="59"/>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7"/>
    <w:rsid w:val="005A3EBE"/>
    <w:rPr>
      <w:rFonts w:ascii="Times New Roman" w:hAnsi="Times New Roman" w:cs="Times New Roman" w:hint="default"/>
      <w:b w:val="0"/>
      <w:bCs w:val="0"/>
      <w:i w:val="0"/>
      <w:iCs w:val="0"/>
      <w:color w:val="000000"/>
      <w:sz w:val="24"/>
      <w:szCs w:val="24"/>
    </w:rPr>
  </w:style>
  <w:style w:type="character" w:customStyle="1" w:styleId="2f6">
    <w:name w:val="Основной текст (2)_"/>
    <w:basedOn w:val="a7"/>
    <w:link w:val="2f7"/>
    <w:rsid w:val="005A3EBE"/>
    <w:rPr>
      <w:rFonts w:ascii="Times New Roman" w:eastAsia="Times New Roman" w:hAnsi="Times New Roman" w:cs="Times New Roman"/>
      <w:shd w:val="clear" w:color="auto" w:fill="FFFFFF"/>
    </w:rPr>
  </w:style>
  <w:style w:type="paragraph" w:customStyle="1" w:styleId="2f7">
    <w:name w:val="Основной текст (2)"/>
    <w:basedOn w:val="a6"/>
    <w:link w:val="2f6"/>
    <w:rsid w:val="005A3EBE"/>
    <w:pPr>
      <w:widowControl w:val="0"/>
      <w:shd w:val="clear" w:color="auto" w:fill="FFFFFF"/>
      <w:spacing w:before="1420" w:after="1920" w:line="370" w:lineRule="exact"/>
      <w:ind w:hanging="880"/>
      <w:jc w:val="center"/>
    </w:pPr>
    <w:rPr>
      <w:rFonts w:eastAsia="Times New Roman" w:cs="Times New Roman"/>
      <w:sz w:val="22"/>
    </w:rPr>
  </w:style>
  <w:style w:type="paragraph" w:customStyle="1" w:styleId="affffff9">
    <w:name w:val="КАТ_обычный"/>
    <w:basedOn w:val="a6"/>
    <w:rsid w:val="005A3EBE"/>
    <w:pPr>
      <w:spacing w:line="240" w:lineRule="auto"/>
      <w:ind w:firstLine="0"/>
      <w:jc w:val="left"/>
    </w:pPr>
    <w:rPr>
      <w:rFonts w:eastAsia="Times New Roman" w:cs="Times New Roman"/>
      <w:szCs w:val="24"/>
      <w:lang w:eastAsia="ru-RU"/>
    </w:rPr>
  </w:style>
  <w:style w:type="character" w:customStyle="1" w:styleId="reference">
    <w:name w:val="reference"/>
    <w:basedOn w:val="a7"/>
    <w:rsid w:val="005A3EBE"/>
  </w:style>
  <w:style w:type="paragraph" w:styleId="affffffa">
    <w:name w:val="Document Map"/>
    <w:basedOn w:val="a6"/>
    <w:link w:val="affffffb"/>
    <w:uiPriority w:val="99"/>
    <w:semiHidden/>
    <w:unhideWhenUsed/>
    <w:rsid w:val="005A3EBE"/>
    <w:pPr>
      <w:spacing w:line="240" w:lineRule="auto"/>
      <w:ind w:firstLine="0"/>
      <w:jc w:val="left"/>
    </w:pPr>
    <w:rPr>
      <w:rFonts w:ascii="Tahoma" w:eastAsia="Times New Roman" w:hAnsi="Tahoma" w:cs="Tahoma"/>
      <w:sz w:val="16"/>
      <w:szCs w:val="16"/>
      <w:lang w:eastAsia="ru-RU"/>
    </w:rPr>
  </w:style>
  <w:style w:type="character" w:customStyle="1" w:styleId="affffffb">
    <w:name w:val="Схема документа Знак"/>
    <w:basedOn w:val="a7"/>
    <w:link w:val="affffffa"/>
    <w:uiPriority w:val="99"/>
    <w:semiHidden/>
    <w:rsid w:val="005A3EBE"/>
    <w:rPr>
      <w:rFonts w:ascii="Tahoma" w:eastAsia="Times New Roman" w:hAnsi="Tahoma" w:cs="Tahoma"/>
      <w:sz w:val="16"/>
      <w:szCs w:val="16"/>
      <w:lang w:eastAsia="ru-RU"/>
    </w:rPr>
  </w:style>
  <w:style w:type="character" w:customStyle="1" w:styleId="3a">
    <w:name w:val="Основной текст (3)_"/>
    <w:basedOn w:val="a7"/>
    <w:link w:val="3b"/>
    <w:rsid w:val="005A3EBE"/>
    <w:rPr>
      <w:rFonts w:ascii="Times New Roman" w:eastAsia="Times New Roman" w:hAnsi="Times New Roman" w:cs="Times New Roman"/>
      <w:sz w:val="23"/>
      <w:szCs w:val="23"/>
      <w:shd w:val="clear" w:color="auto" w:fill="FFFFFF"/>
    </w:rPr>
  </w:style>
  <w:style w:type="paragraph" w:customStyle="1" w:styleId="3b">
    <w:name w:val="Основной текст (3)"/>
    <w:basedOn w:val="a6"/>
    <w:link w:val="3a"/>
    <w:rsid w:val="005A3EBE"/>
    <w:pPr>
      <w:shd w:val="clear" w:color="auto" w:fill="FFFFFF"/>
      <w:spacing w:line="413" w:lineRule="exact"/>
      <w:ind w:firstLine="0"/>
    </w:pPr>
    <w:rPr>
      <w:rFonts w:eastAsia="Times New Roman" w:cs="Times New Roman"/>
      <w:sz w:val="23"/>
      <w:szCs w:val="23"/>
    </w:rPr>
  </w:style>
  <w:style w:type="character" w:customStyle="1" w:styleId="affffffc">
    <w:name w:val="отчет Знак"/>
    <w:link w:val="affffffd"/>
    <w:locked/>
    <w:rsid w:val="005A3EBE"/>
    <w:rPr>
      <w:rFonts w:ascii="Times New Roman" w:eastAsia="Times New Roman" w:hAnsi="Times New Roman" w:cs="Times New Roman"/>
      <w:color w:val="000000"/>
      <w:sz w:val="28"/>
      <w:szCs w:val="28"/>
    </w:rPr>
  </w:style>
  <w:style w:type="paragraph" w:customStyle="1" w:styleId="affffffd">
    <w:name w:val="отчет"/>
    <w:basedOn w:val="a6"/>
    <w:link w:val="affffffc"/>
    <w:rsid w:val="005A3EBE"/>
    <w:pPr>
      <w:autoSpaceDE w:val="0"/>
      <w:autoSpaceDN w:val="0"/>
      <w:adjustRightInd w:val="0"/>
      <w:spacing w:line="300" w:lineRule="auto"/>
    </w:pPr>
    <w:rPr>
      <w:rFonts w:eastAsia="Times New Roman" w:cs="Times New Roman"/>
      <w:color w:val="000000"/>
      <w:sz w:val="28"/>
      <w:szCs w:val="28"/>
    </w:rPr>
  </w:style>
  <w:style w:type="paragraph" w:customStyle="1" w:styleId="xl1394">
    <w:name w:val="xl1394"/>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5">
    <w:name w:val="xl1395"/>
    <w:basedOn w:val="a6"/>
    <w:rsid w:val="00133386"/>
    <w:pPr>
      <w:pBdr>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6">
    <w:name w:val="xl1396"/>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7">
    <w:name w:val="xl1397"/>
    <w:basedOn w:val="a6"/>
    <w:rsid w:val="00133386"/>
    <w:pPr>
      <w:pBdr>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8">
    <w:name w:val="xl1398"/>
    <w:basedOn w:val="a6"/>
    <w:rsid w:val="00133386"/>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9">
    <w:name w:val="xl1399"/>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0">
    <w:name w:val="xl1400"/>
    <w:basedOn w:val="a6"/>
    <w:rsid w:val="00133386"/>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401">
    <w:name w:val="xl1401"/>
    <w:basedOn w:val="a6"/>
    <w:rsid w:val="00133386"/>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2">
    <w:name w:val="xl1402"/>
    <w:basedOn w:val="a6"/>
    <w:rsid w:val="00133386"/>
    <w:pPr>
      <w:pBdr>
        <w:right w:val="single" w:sz="8"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403">
    <w:name w:val="xl1403"/>
    <w:basedOn w:val="a6"/>
    <w:rsid w:val="00133386"/>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4">
    <w:name w:val="xl1404"/>
    <w:basedOn w:val="a6"/>
    <w:rsid w:val="00133386"/>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5">
    <w:name w:val="xl1405"/>
    <w:basedOn w:val="a6"/>
    <w:rsid w:val="00133386"/>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6">
    <w:name w:val="xl1406"/>
    <w:basedOn w:val="a6"/>
    <w:rsid w:val="00133386"/>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7">
    <w:name w:val="xl1407"/>
    <w:basedOn w:val="a6"/>
    <w:rsid w:val="00133386"/>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8">
    <w:name w:val="xl1408"/>
    <w:basedOn w:val="a6"/>
    <w:rsid w:val="00133386"/>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9">
    <w:name w:val="xl1409"/>
    <w:basedOn w:val="a6"/>
    <w:rsid w:val="00133386"/>
    <w:pPr>
      <w:pBdr>
        <w:top w:val="single" w:sz="8" w:space="0" w:color="auto"/>
        <w:left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0">
    <w:name w:val="xl1410"/>
    <w:basedOn w:val="a6"/>
    <w:rsid w:val="00133386"/>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1">
    <w:name w:val="xl1411"/>
    <w:basedOn w:val="a6"/>
    <w:rsid w:val="00133386"/>
    <w:pPr>
      <w:pBdr>
        <w:top w:val="single" w:sz="8" w:space="0" w:color="auto"/>
        <w:bottom w:val="single" w:sz="8" w:space="0" w:color="auto"/>
        <w:right w:val="single" w:sz="8" w:space="0" w:color="000000"/>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2">
    <w:name w:val="xl1412"/>
    <w:basedOn w:val="a6"/>
    <w:rsid w:val="00133386"/>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character" w:customStyle="1" w:styleId="54">
    <w:name w:val="Неразрешенное упоминание5"/>
    <w:basedOn w:val="a7"/>
    <w:uiPriority w:val="99"/>
    <w:semiHidden/>
    <w:unhideWhenUsed/>
    <w:rsid w:val="00F30297"/>
    <w:rPr>
      <w:color w:val="605E5C"/>
      <w:shd w:val="clear" w:color="auto" w:fill="E1DFDD"/>
    </w:rPr>
  </w:style>
  <w:style w:type="character" w:styleId="affffffe">
    <w:name w:val="Unresolved Mention"/>
    <w:basedOn w:val="a7"/>
    <w:uiPriority w:val="99"/>
    <w:semiHidden/>
    <w:unhideWhenUsed/>
    <w:rsid w:val="005E32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35939">
      <w:bodyDiv w:val="1"/>
      <w:marLeft w:val="0"/>
      <w:marRight w:val="0"/>
      <w:marTop w:val="0"/>
      <w:marBottom w:val="0"/>
      <w:divBdr>
        <w:top w:val="none" w:sz="0" w:space="0" w:color="auto"/>
        <w:left w:val="none" w:sz="0" w:space="0" w:color="auto"/>
        <w:bottom w:val="none" w:sz="0" w:space="0" w:color="auto"/>
        <w:right w:val="none" w:sz="0" w:space="0" w:color="auto"/>
      </w:divBdr>
    </w:div>
    <w:div w:id="5598829">
      <w:bodyDiv w:val="1"/>
      <w:marLeft w:val="0"/>
      <w:marRight w:val="0"/>
      <w:marTop w:val="0"/>
      <w:marBottom w:val="0"/>
      <w:divBdr>
        <w:top w:val="none" w:sz="0" w:space="0" w:color="auto"/>
        <w:left w:val="none" w:sz="0" w:space="0" w:color="auto"/>
        <w:bottom w:val="none" w:sz="0" w:space="0" w:color="auto"/>
        <w:right w:val="none" w:sz="0" w:space="0" w:color="auto"/>
      </w:divBdr>
    </w:div>
    <w:div w:id="22900462">
      <w:bodyDiv w:val="1"/>
      <w:marLeft w:val="0"/>
      <w:marRight w:val="0"/>
      <w:marTop w:val="0"/>
      <w:marBottom w:val="0"/>
      <w:divBdr>
        <w:top w:val="none" w:sz="0" w:space="0" w:color="auto"/>
        <w:left w:val="none" w:sz="0" w:space="0" w:color="auto"/>
        <w:bottom w:val="none" w:sz="0" w:space="0" w:color="auto"/>
        <w:right w:val="none" w:sz="0" w:space="0" w:color="auto"/>
      </w:divBdr>
    </w:div>
    <w:div w:id="31541565">
      <w:bodyDiv w:val="1"/>
      <w:marLeft w:val="0"/>
      <w:marRight w:val="0"/>
      <w:marTop w:val="0"/>
      <w:marBottom w:val="0"/>
      <w:divBdr>
        <w:top w:val="none" w:sz="0" w:space="0" w:color="auto"/>
        <w:left w:val="none" w:sz="0" w:space="0" w:color="auto"/>
        <w:bottom w:val="none" w:sz="0" w:space="0" w:color="auto"/>
        <w:right w:val="none" w:sz="0" w:space="0" w:color="auto"/>
      </w:divBdr>
    </w:div>
    <w:div w:id="32925286">
      <w:bodyDiv w:val="1"/>
      <w:marLeft w:val="0"/>
      <w:marRight w:val="0"/>
      <w:marTop w:val="0"/>
      <w:marBottom w:val="0"/>
      <w:divBdr>
        <w:top w:val="none" w:sz="0" w:space="0" w:color="auto"/>
        <w:left w:val="none" w:sz="0" w:space="0" w:color="auto"/>
        <w:bottom w:val="none" w:sz="0" w:space="0" w:color="auto"/>
        <w:right w:val="none" w:sz="0" w:space="0" w:color="auto"/>
      </w:divBdr>
    </w:div>
    <w:div w:id="51122448">
      <w:bodyDiv w:val="1"/>
      <w:marLeft w:val="0"/>
      <w:marRight w:val="0"/>
      <w:marTop w:val="0"/>
      <w:marBottom w:val="0"/>
      <w:divBdr>
        <w:top w:val="none" w:sz="0" w:space="0" w:color="auto"/>
        <w:left w:val="none" w:sz="0" w:space="0" w:color="auto"/>
        <w:bottom w:val="none" w:sz="0" w:space="0" w:color="auto"/>
        <w:right w:val="none" w:sz="0" w:space="0" w:color="auto"/>
      </w:divBdr>
    </w:div>
    <w:div w:id="58752312">
      <w:bodyDiv w:val="1"/>
      <w:marLeft w:val="0"/>
      <w:marRight w:val="0"/>
      <w:marTop w:val="0"/>
      <w:marBottom w:val="0"/>
      <w:divBdr>
        <w:top w:val="none" w:sz="0" w:space="0" w:color="auto"/>
        <w:left w:val="none" w:sz="0" w:space="0" w:color="auto"/>
        <w:bottom w:val="none" w:sz="0" w:space="0" w:color="auto"/>
        <w:right w:val="none" w:sz="0" w:space="0" w:color="auto"/>
      </w:divBdr>
    </w:div>
    <w:div w:id="65302246">
      <w:bodyDiv w:val="1"/>
      <w:marLeft w:val="0"/>
      <w:marRight w:val="0"/>
      <w:marTop w:val="0"/>
      <w:marBottom w:val="0"/>
      <w:divBdr>
        <w:top w:val="none" w:sz="0" w:space="0" w:color="auto"/>
        <w:left w:val="none" w:sz="0" w:space="0" w:color="auto"/>
        <w:bottom w:val="none" w:sz="0" w:space="0" w:color="auto"/>
        <w:right w:val="none" w:sz="0" w:space="0" w:color="auto"/>
      </w:divBdr>
    </w:div>
    <w:div w:id="65415927">
      <w:bodyDiv w:val="1"/>
      <w:marLeft w:val="0"/>
      <w:marRight w:val="0"/>
      <w:marTop w:val="0"/>
      <w:marBottom w:val="0"/>
      <w:divBdr>
        <w:top w:val="none" w:sz="0" w:space="0" w:color="auto"/>
        <w:left w:val="none" w:sz="0" w:space="0" w:color="auto"/>
        <w:bottom w:val="none" w:sz="0" w:space="0" w:color="auto"/>
        <w:right w:val="none" w:sz="0" w:space="0" w:color="auto"/>
      </w:divBdr>
    </w:div>
    <w:div w:id="74058868">
      <w:bodyDiv w:val="1"/>
      <w:marLeft w:val="0"/>
      <w:marRight w:val="0"/>
      <w:marTop w:val="0"/>
      <w:marBottom w:val="0"/>
      <w:divBdr>
        <w:top w:val="none" w:sz="0" w:space="0" w:color="auto"/>
        <w:left w:val="none" w:sz="0" w:space="0" w:color="auto"/>
        <w:bottom w:val="none" w:sz="0" w:space="0" w:color="auto"/>
        <w:right w:val="none" w:sz="0" w:space="0" w:color="auto"/>
      </w:divBdr>
    </w:div>
    <w:div w:id="83304690">
      <w:bodyDiv w:val="1"/>
      <w:marLeft w:val="0"/>
      <w:marRight w:val="0"/>
      <w:marTop w:val="0"/>
      <w:marBottom w:val="0"/>
      <w:divBdr>
        <w:top w:val="none" w:sz="0" w:space="0" w:color="auto"/>
        <w:left w:val="none" w:sz="0" w:space="0" w:color="auto"/>
        <w:bottom w:val="none" w:sz="0" w:space="0" w:color="auto"/>
        <w:right w:val="none" w:sz="0" w:space="0" w:color="auto"/>
      </w:divBdr>
    </w:div>
    <w:div w:id="85539954">
      <w:bodyDiv w:val="1"/>
      <w:marLeft w:val="0"/>
      <w:marRight w:val="0"/>
      <w:marTop w:val="0"/>
      <w:marBottom w:val="0"/>
      <w:divBdr>
        <w:top w:val="none" w:sz="0" w:space="0" w:color="auto"/>
        <w:left w:val="none" w:sz="0" w:space="0" w:color="auto"/>
        <w:bottom w:val="none" w:sz="0" w:space="0" w:color="auto"/>
        <w:right w:val="none" w:sz="0" w:space="0" w:color="auto"/>
      </w:divBdr>
    </w:div>
    <w:div w:id="88739095">
      <w:bodyDiv w:val="1"/>
      <w:marLeft w:val="0"/>
      <w:marRight w:val="0"/>
      <w:marTop w:val="0"/>
      <w:marBottom w:val="0"/>
      <w:divBdr>
        <w:top w:val="none" w:sz="0" w:space="0" w:color="auto"/>
        <w:left w:val="none" w:sz="0" w:space="0" w:color="auto"/>
        <w:bottom w:val="none" w:sz="0" w:space="0" w:color="auto"/>
        <w:right w:val="none" w:sz="0" w:space="0" w:color="auto"/>
      </w:divBdr>
    </w:div>
    <w:div w:id="95249495">
      <w:bodyDiv w:val="1"/>
      <w:marLeft w:val="0"/>
      <w:marRight w:val="0"/>
      <w:marTop w:val="0"/>
      <w:marBottom w:val="0"/>
      <w:divBdr>
        <w:top w:val="none" w:sz="0" w:space="0" w:color="auto"/>
        <w:left w:val="none" w:sz="0" w:space="0" w:color="auto"/>
        <w:bottom w:val="none" w:sz="0" w:space="0" w:color="auto"/>
        <w:right w:val="none" w:sz="0" w:space="0" w:color="auto"/>
      </w:divBdr>
    </w:div>
    <w:div w:id="116460528">
      <w:bodyDiv w:val="1"/>
      <w:marLeft w:val="0"/>
      <w:marRight w:val="0"/>
      <w:marTop w:val="0"/>
      <w:marBottom w:val="0"/>
      <w:divBdr>
        <w:top w:val="none" w:sz="0" w:space="0" w:color="auto"/>
        <w:left w:val="none" w:sz="0" w:space="0" w:color="auto"/>
        <w:bottom w:val="none" w:sz="0" w:space="0" w:color="auto"/>
        <w:right w:val="none" w:sz="0" w:space="0" w:color="auto"/>
      </w:divBdr>
    </w:div>
    <w:div w:id="121846988">
      <w:bodyDiv w:val="1"/>
      <w:marLeft w:val="0"/>
      <w:marRight w:val="0"/>
      <w:marTop w:val="0"/>
      <w:marBottom w:val="0"/>
      <w:divBdr>
        <w:top w:val="none" w:sz="0" w:space="0" w:color="auto"/>
        <w:left w:val="none" w:sz="0" w:space="0" w:color="auto"/>
        <w:bottom w:val="none" w:sz="0" w:space="0" w:color="auto"/>
        <w:right w:val="none" w:sz="0" w:space="0" w:color="auto"/>
      </w:divBdr>
    </w:div>
    <w:div w:id="149637096">
      <w:bodyDiv w:val="1"/>
      <w:marLeft w:val="0"/>
      <w:marRight w:val="0"/>
      <w:marTop w:val="0"/>
      <w:marBottom w:val="0"/>
      <w:divBdr>
        <w:top w:val="none" w:sz="0" w:space="0" w:color="auto"/>
        <w:left w:val="none" w:sz="0" w:space="0" w:color="auto"/>
        <w:bottom w:val="none" w:sz="0" w:space="0" w:color="auto"/>
        <w:right w:val="none" w:sz="0" w:space="0" w:color="auto"/>
      </w:divBdr>
    </w:div>
    <w:div w:id="165945690">
      <w:bodyDiv w:val="1"/>
      <w:marLeft w:val="0"/>
      <w:marRight w:val="0"/>
      <w:marTop w:val="0"/>
      <w:marBottom w:val="0"/>
      <w:divBdr>
        <w:top w:val="none" w:sz="0" w:space="0" w:color="auto"/>
        <w:left w:val="none" w:sz="0" w:space="0" w:color="auto"/>
        <w:bottom w:val="none" w:sz="0" w:space="0" w:color="auto"/>
        <w:right w:val="none" w:sz="0" w:space="0" w:color="auto"/>
      </w:divBdr>
    </w:div>
    <w:div w:id="168562789">
      <w:bodyDiv w:val="1"/>
      <w:marLeft w:val="0"/>
      <w:marRight w:val="0"/>
      <w:marTop w:val="0"/>
      <w:marBottom w:val="0"/>
      <w:divBdr>
        <w:top w:val="none" w:sz="0" w:space="0" w:color="auto"/>
        <w:left w:val="none" w:sz="0" w:space="0" w:color="auto"/>
        <w:bottom w:val="none" w:sz="0" w:space="0" w:color="auto"/>
        <w:right w:val="none" w:sz="0" w:space="0" w:color="auto"/>
      </w:divBdr>
    </w:div>
    <w:div w:id="198856401">
      <w:bodyDiv w:val="1"/>
      <w:marLeft w:val="0"/>
      <w:marRight w:val="0"/>
      <w:marTop w:val="0"/>
      <w:marBottom w:val="0"/>
      <w:divBdr>
        <w:top w:val="none" w:sz="0" w:space="0" w:color="auto"/>
        <w:left w:val="none" w:sz="0" w:space="0" w:color="auto"/>
        <w:bottom w:val="none" w:sz="0" w:space="0" w:color="auto"/>
        <w:right w:val="none" w:sz="0" w:space="0" w:color="auto"/>
      </w:divBdr>
    </w:div>
    <w:div w:id="200484249">
      <w:bodyDiv w:val="1"/>
      <w:marLeft w:val="0"/>
      <w:marRight w:val="0"/>
      <w:marTop w:val="0"/>
      <w:marBottom w:val="0"/>
      <w:divBdr>
        <w:top w:val="none" w:sz="0" w:space="0" w:color="auto"/>
        <w:left w:val="none" w:sz="0" w:space="0" w:color="auto"/>
        <w:bottom w:val="none" w:sz="0" w:space="0" w:color="auto"/>
        <w:right w:val="none" w:sz="0" w:space="0" w:color="auto"/>
      </w:divBdr>
    </w:div>
    <w:div w:id="217283124">
      <w:bodyDiv w:val="1"/>
      <w:marLeft w:val="0"/>
      <w:marRight w:val="0"/>
      <w:marTop w:val="0"/>
      <w:marBottom w:val="0"/>
      <w:divBdr>
        <w:top w:val="none" w:sz="0" w:space="0" w:color="auto"/>
        <w:left w:val="none" w:sz="0" w:space="0" w:color="auto"/>
        <w:bottom w:val="none" w:sz="0" w:space="0" w:color="auto"/>
        <w:right w:val="none" w:sz="0" w:space="0" w:color="auto"/>
      </w:divBdr>
    </w:div>
    <w:div w:id="221066173">
      <w:bodyDiv w:val="1"/>
      <w:marLeft w:val="0"/>
      <w:marRight w:val="0"/>
      <w:marTop w:val="0"/>
      <w:marBottom w:val="0"/>
      <w:divBdr>
        <w:top w:val="none" w:sz="0" w:space="0" w:color="auto"/>
        <w:left w:val="none" w:sz="0" w:space="0" w:color="auto"/>
        <w:bottom w:val="none" w:sz="0" w:space="0" w:color="auto"/>
        <w:right w:val="none" w:sz="0" w:space="0" w:color="auto"/>
      </w:divBdr>
    </w:div>
    <w:div w:id="239097223">
      <w:bodyDiv w:val="1"/>
      <w:marLeft w:val="0"/>
      <w:marRight w:val="0"/>
      <w:marTop w:val="0"/>
      <w:marBottom w:val="0"/>
      <w:divBdr>
        <w:top w:val="none" w:sz="0" w:space="0" w:color="auto"/>
        <w:left w:val="none" w:sz="0" w:space="0" w:color="auto"/>
        <w:bottom w:val="none" w:sz="0" w:space="0" w:color="auto"/>
        <w:right w:val="none" w:sz="0" w:space="0" w:color="auto"/>
      </w:divBdr>
    </w:div>
    <w:div w:id="272827291">
      <w:bodyDiv w:val="1"/>
      <w:marLeft w:val="0"/>
      <w:marRight w:val="0"/>
      <w:marTop w:val="0"/>
      <w:marBottom w:val="0"/>
      <w:divBdr>
        <w:top w:val="none" w:sz="0" w:space="0" w:color="auto"/>
        <w:left w:val="none" w:sz="0" w:space="0" w:color="auto"/>
        <w:bottom w:val="none" w:sz="0" w:space="0" w:color="auto"/>
        <w:right w:val="none" w:sz="0" w:space="0" w:color="auto"/>
      </w:divBdr>
    </w:div>
    <w:div w:id="274294880">
      <w:bodyDiv w:val="1"/>
      <w:marLeft w:val="0"/>
      <w:marRight w:val="0"/>
      <w:marTop w:val="0"/>
      <w:marBottom w:val="0"/>
      <w:divBdr>
        <w:top w:val="none" w:sz="0" w:space="0" w:color="auto"/>
        <w:left w:val="none" w:sz="0" w:space="0" w:color="auto"/>
        <w:bottom w:val="none" w:sz="0" w:space="0" w:color="auto"/>
        <w:right w:val="none" w:sz="0" w:space="0" w:color="auto"/>
      </w:divBdr>
    </w:div>
    <w:div w:id="277419996">
      <w:bodyDiv w:val="1"/>
      <w:marLeft w:val="0"/>
      <w:marRight w:val="0"/>
      <w:marTop w:val="0"/>
      <w:marBottom w:val="0"/>
      <w:divBdr>
        <w:top w:val="none" w:sz="0" w:space="0" w:color="auto"/>
        <w:left w:val="none" w:sz="0" w:space="0" w:color="auto"/>
        <w:bottom w:val="none" w:sz="0" w:space="0" w:color="auto"/>
        <w:right w:val="none" w:sz="0" w:space="0" w:color="auto"/>
      </w:divBdr>
    </w:div>
    <w:div w:id="277882786">
      <w:bodyDiv w:val="1"/>
      <w:marLeft w:val="0"/>
      <w:marRight w:val="0"/>
      <w:marTop w:val="0"/>
      <w:marBottom w:val="0"/>
      <w:divBdr>
        <w:top w:val="none" w:sz="0" w:space="0" w:color="auto"/>
        <w:left w:val="none" w:sz="0" w:space="0" w:color="auto"/>
        <w:bottom w:val="none" w:sz="0" w:space="0" w:color="auto"/>
        <w:right w:val="none" w:sz="0" w:space="0" w:color="auto"/>
      </w:divBdr>
    </w:div>
    <w:div w:id="307321820">
      <w:bodyDiv w:val="1"/>
      <w:marLeft w:val="0"/>
      <w:marRight w:val="0"/>
      <w:marTop w:val="0"/>
      <w:marBottom w:val="0"/>
      <w:divBdr>
        <w:top w:val="none" w:sz="0" w:space="0" w:color="auto"/>
        <w:left w:val="none" w:sz="0" w:space="0" w:color="auto"/>
        <w:bottom w:val="none" w:sz="0" w:space="0" w:color="auto"/>
        <w:right w:val="none" w:sz="0" w:space="0" w:color="auto"/>
      </w:divBdr>
    </w:div>
    <w:div w:id="329022507">
      <w:bodyDiv w:val="1"/>
      <w:marLeft w:val="0"/>
      <w:marRight w:val="0"/>
      <w:marTop w:val="0"/>
      <w:marBottom w:val="0"/>
      <w:divBdr>
        <w:top w:val="none" w:sz="0" w:space="0" w:color="auto"/>
        <w:left w:val="none" w:sz="0" w:space="0" w:color="auto"/>
        <w:bottom w:val="none" w:sz="0" w:space="0" w:color="auto"/>
        <w:right w:val="none" w:sz="0" w:space="0" w:color="auto"/>
      </w:divBdr>
    </w:div>
    <w:div w:id="346715863">
      <w:bodyDiv w:val="1"/>
      <w:marLeft w:val="0"/>
      <w:marRight w:val="0"/>
      <w:marTop w:val="0"/>
      <w:marBottom w:val="0"/>
      <w:divBdr>
        <w:top w:val="none" w:sz="0" w:space="0" w:color="auto"/>
        <w:left w:val="none" w:sz="0" w:space="0" w:color="auto"/>
        <w:bottom w:val="none" w:sz="0" w:space="0" w:color="auto"/>
        <w:right w:val="none" w:sz="0" w:space="0" w:color="auto"/>
      </w:divBdr>
    </w:div>
    <w:div w:id="400911118">
      <w:bodyDiv w:val="1"/>
      <w:marLeft w:val="0"/>
      <w:marRight w:val="0"/>
      <w:marTop w:val="0"/>
      <w:marBottom w:val="0"/>
      <w:divBdr>
        <w:top w:val="none" w:sz="0" w:space="0" w:color="auto"/>
        <w:left w:val="none" w:sz="0" w:space="0" w:color="auto"/>
        <w:bottom w:val="none" w:sz="0" w:space="0" w:color="auto"/>
        <w:right w:val="none" w:sz="0" w:space="0" w:color="auto"/>
      </w:divBdr>
    </w:div>
    <w:div w:id="443576410">
      <w:bodyDiv w:val="1"/>
      <w:marLeft w:val="0"/>
      <w:marRight w:val="0"/>
      <w:marTop w:val="0"/>
      <w:marBottom w:val="0"/>
      <w:divBdr>
        <w:top w:val="none" w:sz="0" w:space="0" w:color="auto"/>
        <w:left w:val="none" w:sz="0" w:space="0" w:color="auto"/>
        <w:bottom w:val="none" w:sz="0" w:space="0" w:color="auto"/>
        <w:right w:val="none" w:sz="0" w:space="0" w:color="auto"/>
      </w:divBdr>
    </w:div>
    <w:div w:id="450588878">
      <w:bodyDiv w:val="1"/>
      <w:marLeft w:val="0"/>
      <w:marRight w:val="0"/>
      <w:marTop w:val="0"/>
      <w:marBottom w:val="0"/>
      <w:divBdr>
        <w:top w:val="none" w:sz="0" w:space="0" w:color="auto"/>
        <w:left w:val="none" w:sz="0" w:space="0" w:color="auto"/>
        <w:bottom w:val="none" w:sz="0" w:space="0" w:color="auto"/>
        <w:right w:val="none" w:sz="0" w:space="0" w:color="auto"/>
      </w:divBdr>
    </w:div>
    <w:div w:id="451746791">
      <w:bodyDiv w:val="1"/>
      <w:marLeft w:val="0"/>
      <w:marRight w:val="0"/>
      <w:marTop w:val="0"/>
      <w:marBottom w:val="0"/>
      <w:divBdr>
        <w:top w:val="none" w:sz="0" w:space="0" w:color="auto"/>
        <w:left w:val="none" w:sz="0" w:space="0" w:color="auto"/>
        <w:bottom w:val="none" w:sz="0" w:space="0" w:color="auto"/>
        <w:right w:val="none" w:sz="0" w:space="0" w:color="auto"/>
      </w:divBdr>
    </w:div>
    <w:div w:id="487136839">
      <w:bodyDiv w:val="1"/>
      <w:marLeft w:val="0"/>
      <w:marRight w:val="0"/>
      <w:marTop w:val="0"/>
      <w:marBottom w:val="0"/>
      <w:divBdr>
        <w:top w:val="none" w:sz="0" w:space="0" w:color="auto"/>
        <w:left w:val="none" w:sz="0" w:space="0" w:color="auto"/>
        <w:bottom w:val="none" w:sz="0" w:space="0" w:color="auto"/>
        <w:right w:val="none" w:sz="0" w:space="0" w:color="auto"/>
      </w:divBdr>
    </w:div>
    <w:div w:id="501118891">
      <w:bodyDiv w:val="1"/>
      <w:marLeft w:val="0"/>
      <w:marRight w:val="0"/>
      <w:marTop w:val="0"/>
      <w:marBottom w:val="0"/>
      <w:divBdr>
        <w:top w:val="none" w:sz="0" w:space="0" w:color="auto"/>
        <w:left w:val="none" w:sz="0" w:space="0" w:color="auto"/>
        <w:bottom w:val="none" w:sz="0" w:space="0" w:color="auto"/>
        <w:right w:val="none" w:sz="0" w:space="0" w:color="auto"/>
      </w:divBdr>
    </w:div>
    <w:div w:id="502858138">
      <w:bodyDiv w:val="1"/>
      <w:marLeft w:val="0"/>
      <w:marRight w:val="0"/>
      <w:marTop w:val="0"/>
      <w:marBottom w:val="0"/>
      <w:divBdr>
        <w:top w:val="none" w:sz="0" w:space="0" w:color="auto"/>
        <w:left w:val="none" w:sz="0" w:space="0" w:color="auto"/>
        <w:bottom w:val="none" w:sz="0" w:space="0" w:color="auto"/>
        <w:right w:val="none" w:sz="0" w:space="0" w:color="auto"/>
      </w:divBdr>
    </w:div>
    <w:div w:id="503322194">
      <w:bodyDiv w:val="1"/>
      <w:marLeft w:val="0"/>
      <w:marRight w:val="0"/>
      <w:marTop w:val="0"/>
      <w:marBottom w:val="0"/>
      <w:divBdr>
        <w:top w:val="none" w:sz="0" w:space="0" w:color="auto"/>
        <w:left w:val="none" w:sz="0" w:space="0" w:color="auto"/>
        <w:bottom w:val="none" w:sz="0" w:space="0" w:color="auto"/>
        <w:right w:val="none" w:sz="0" w:space="0" w:color="auto"/>
      </w:divBdr>
    </w:div>
    <w:div w:id="506603326">
      <w:bodyDiv w:val="1"/>
      <w:marLeft w:val="0"/>
      <w:marRight w:val="0"/>
      <w:marTop w:val="0"/>
      <w:marBottom w:val="0"/>
      <w:divBdr>
        <w:top w:val="none" w:sz="0" w:space="0" w:color="auto"/>
        <w:left w:val="none" w:sz="0" w:space="0" w:color="auto"/>
        <w:bottom w:val="none" w:sz="0" w:space="0" w:color="auto"/>
        <w:right w:val="none" w:sz="0" w:space="0" w:color="auto"/>
      </w:divBdr>
    </w:div>
    <w:div w:id="509758487">
      <w:bodyDiv w:val="1"/>
      <w:marLeft w:val="0"/>
      <w:marRight w:val="0"/>
      <w:marTop w:val="0"/>
      <w:marBottom w:val="0"/>
      <w:divBdr>
        <w:top w:val="none" w:sz="0" w:space="0" w:color="auto"/>
        <w:left w:val="none" w:sz="0" w:space="0" w:color="auto"/>
        <w:bottom w:val="none" w:sz="0" w:space="0" w:color="auto"/>
        <w:right w:val="none" w:sz="0" w:space="0" w:color="auto"/>
      </w:divBdr>
    </w:div>
    <w:div w:id="543300233">
      <w:bodyDiv w:val="1"/>
      <w:marLeft w:val="0"/>
      <w:marRight w:val="0"/>
      <w:marTop w:val="0"/>
      <w:marBottom w:val="0"/>
      <w:divBdr>
        <w:top w:val="none" w:sz="0" w:space="0" w:color="auto"/>
        <w:left w:val="none" w:sz="0" w:space="0" w:color="auto"/>
        <w:bottom w:val="none" w:sz="0" w:space="0" w:color="auto"/>
        <w:right w:val="none" w:sz="0" w:space="0" w:color="auto"/>
      </w:divBdr>
    </w:div>
    <w:div w:id="559363771">
      <w:bodyDiv w:val="1"/>
      <w:marLeft w:val="0"/>
      <w:marRight w:val="0"/>
      <w:marTop w:val="0"/>
      <w:marBottom w:val="0"/>
      <w:divBdr>
        <w:top w:val="none" w:sz="0" w:space="0" w:color="auto"/>
        <w:left w:val="none" w:sz="0" w:space="0" w:color="auto"/>
        <w:bottom w:val="none" w:sz="0" w:space="0" w:color="auto"/>
        <w:right w:val="none" w:sz="0" w:space="0" w:color="auto"/>
      </w:divBdr>
    </w:div>
    <w:div w:id="565338761">
      <w:bodyDiv w:val="1"/>
      <w:marLeft w:val="0"/>
      <w:marRight w:val="0"/>
      <w:marTop w:val="0"/>
      <w:marBottom w:val="0"/>
      <w:divBdr>
        <w:top w:val="none" w:sz="0" w:space="0" w:color="auto"/>
        <w:left w:val="none" w:sz="0" w:space="0" w:color="auto"/>
        <w:bottom w:val="none" w:sz="0" w:space="0" w:color="auto"/>
        <w:right w:val="none" w:sz="0" w:space="0" w:color="auto"/>
      </w:divBdr>
    </w:div>
    <w:div w:id="570778463">
      <w:bodyDiv w:val="1"/>
      <w:marLeft w:val="0"/>
      <w:marRight w:val="0"/>
      <w:marTop w:val="0"/>
      <w:marBottom w:val="0"/>
      <w:divBdr>
        <w:top w:val="none" w:sz="0" w:space="0" w:color="auto"/>
        <w:left w:val="none" w:sz="0" w:space="0" w:color="auto"/>
        <w:bottom w:val="none" w:sz="0" w:space="0" w:color="auto"/>
        <w:right w:val="none" w:sz="0" w:space="0" w:color="auto"/>
      </w:divBdr>
    </w:div>
    <w:div w:id="572398600">
      <w:bodyDiv w:val="1"/>
      <w:marLeft w:val="0"/>
      <w:marRight w:val="0"/>
      <w:marTop w:val="0"/>
      <w:marBottom w:val="0"/>
      <w:divBdr>
        <w:top w:val="none" w:sz="0" w:space="0" w:color="auto"/>
        <w:left w:val="none" w:sz="0" w:space="0" w:color="auto"/>
        <w:bottom w:val="none" w:sz="0" w:space="0" w:color="auto"/>
        <w:right w:val="none" w:sz="0" w:space="0" w:color="auto"/>
      </w:divBdr>
    </w:div>
    <w:div w:id="577441992">
      <w:bodyDiv w:val="1"/>
      <w:marLeft w:val="0"/>
      <w:marRight w:val="0"/>
      <w:marTop w:val="0"/>
      <w:marBottom w:val="0"/>
      <w:divBdr>
        <w:top w:val="none" w:sz="0" w:space="0" w:color="auto"/>
        <w:left w:val="none" w:sz="0" w:space="0" w:color="auto"/>
        <w:bottom w:val="none" w:sz="0" w:space="0" w:color="auto"/>
        <w:right w:val="none" w:sz="0" w:space="0" w:color="auto"/>
      </w:divBdr>
    </w:div>
    <w:div w:id="584798525">
      <w:bodyDiv w:val="1"/>
      <w:marLeft w:val="0"/>
      <w:marRight w:val="0"/>
      <w:marTop w:val="0"/>
      <w:marBottom w:val="0"/>
      <w:divBdr>
        <w:top w:val="none" w:sz="0" w:space="0" w:color="auto"/>
        <w:left w:val="none" w:sz="0" w:space="0" w:color="auto"/>
        <w:bottom w:val="none" w:sz="0" w:space="0" w:color="auto"/>
        <w:right w:val="none" w:sz="0" w:space="0" w:color="auto"/>
      </w:divBdr>
    </w:div>
    <w:div w:id="586963931">
      <w:bodyDiv w:val="1"/>
      <w:marLeft w:val="0"/>
      <w:marRight w:val="0"/>
      <w:marTop w:val="0"/>
      <w:marBottom w:val="0"/>
      <w:divBdr>
        <w:top w:val="none" w:sz="0" w:space="0" w:color="auto"/>
        <w:left w:val="none" w:sz="0" w:space="0" w:color="auto"/>
        <w:bottom w:val="none" w:sz="0" w:space="0" w:color="auto"/>
        <w:right w:val="none" w:sz="0" w:space="0" w:color="auto"/>
      </w:divBdr>
    </w:div>
    <w:div w:id="595476287">
      <w:bodyDiv w:val="1"/>
      <w:marLeft w:val="0"/>
      <w:marRight w:val="0"/>
      <w:marTop w:val="0"/>
      <w:marBottom w:val="0"/>
      <w:divBdr>
        <w:top w:val="none" w:sz="0" w:space="0" w:color="auto"/>
        <w:left w:val="none" w:sz="0" w:space="0" w:color="auto"/>
        <w:bottom w:val="none" w:sz="0" w:space="0" w:color="auto"/>
        <w:right w:val="none" w:sz="0" w:space="0" w:color="auto"/>
      </w:divBdr>
    </w:div>
    <w:div w:id="610433428">
      <w:bodyDiv w:val="1"/>
      <w:marLeft w:val="0"/>
      <w:marRight w:val="0"/>
      <w:marTop w:val="0"/>
      <w:marBottom w:val="0"/>
      <w:divBdr>
        <w:top w:val="none" w:sz="0" w:space="0" w:color="auto"/>
        <w:left w:val="none" w:sz="0" w:space="0" w:color="auto"/>
        <w:bottom w:val="none" w:sz="0" w:space="0" w:color="auto"/>
        <w:right w:val="none" w:sz="0" w:space="0" w:color="auto"/>
      </w:divBdr>
    </w:div>
    <w:div w:id="610937088">
      <w:bodyDiv w:val="1"/>
      <w:marLeft w:val="0"/>
      <w:marRight w:val="0"/>
      <w:marTop w:val="0"/>
      <w:marBottom w:val="0"/>
      <w:divBdr>
        <w:top w:val="none" w:sz="0" w:space="0" w:color="auto"/>
        <w:left w:val="none" w:sz="0" w:space="0" w:color="auto"/>
        <w:bottom w:val="none" w:sz="0" w:space="0" w:color="auto"/>
        <w:right w:val="none" w:sz="0" w:space="0" w:color="auto"/>
      </w:divBdr>
    </w:div>
    <w:div w:id="617297760">
      <w:bodyDiv w:val="1"/>
      <w:marLeft w:val="0"/>
      <w:marRight w:val="0"/>
      <w:marTop w:val="0"/>
      <w:marBottom w:val="0"/>
      <w:divBdr>
        <w:top w:val="none" w:sz="0" w:space="0" w:color="auto"/>
        <w:left w:val="none" w:sz="0" w:space="0" w:color="auto"/>
        <w:bottom w:val="none" w:sz="0" w:space="0" w:color="auto"/>
        <w:right w:val="none" w:sz="0" w:space="0" w:color="auto"/>
      </w:divBdr>
    </w:div>
    <w:div w:id="647133902">
      <w:bodyDiv w:val="1"/>
      <w:marLeft w:val="0"/>
      <w:marRight w:val="0"/>
      <w:marTop w:val="0"/>
      <w:marBottom w:val="0"/>
      <w:divBdr>
        <w:top w:val="none" w:sz="0" w:space="0" w:color="auto"/>
        <w:left w:val="none" w:sz="0" w:space="0" w:color="auto"/>
        <w:bottom w:val="none" w:sz="0" w:space="0" w:color="auto"/>
        <w:right w:val="none" w:sz="0" w:space="0" w:color="auto"/>
      </w:divBdr>
    </w:div>
    <w:div w:id="655652021">
      <w:bodyDiv w:val="1"/>
      <w:marLeft w:val="0"/>
      <w:marRight w:val="0"/>
      <w:marTop w:val="0"/>
      <w:marBottom w:val="0"/>
      <w:divBdr>
        <w:top w:val="none" w:sz="0" w:space="0" w:color="auto"/>
        <w:left w:val="none" w:sz="0" w:space="0" w:color="auto"/>
        <w:bottom w:val="none" w:sz="0" w:space="0" w:color="auto"/>
        <w:right w:val="none" w:sz="0" w:space="0" w:color="auto"/>
      </w:divBdr>
    </w:div>
    <w:div w:id="674110259">
      <w:bodyDiv w:val="1"/>
      <w:marLeft w:val="0"/>
      <w:marRight w:val="0"/>
      <w:marTop w:val="0"/>
      <w:marBottom w:val="0"/>
      <w:divBdr>
        <w:top w:val="none" w:sz="0" w:space="0" w:color="auto"/>
        <w:left w:val="none" w:sz="0" w:space="0" w:color="auto"/>
        <w:bottom w:val="none" w:sz="0" w:space="0" w:color="auto"/>
        <w:right w:val="none" w:sz="0" w:space="0" w:color="auto"/>
      </w:divBdr>
    </w:div>
    <w:div w:id="677848211">
      <w:bodyDiv w:val="1"/>
      <w:marLeft w:val="0"/>
      <w:marRight w:val="0"/>
      <w:marTop w:val="0"/>
      <w:marBottom w:val="0"/>
      <w:divBdr>
        <w:top w:val="none" w:sz="0" w:space="0" w:color="auto"/>
        <w:left w:val="none" w:sz="0" w:space="0" w:color="auto"/>
        <w:bottom w:val="none" w:sz="0" w:space="0" w:color="auto"/>
        <w:right w:val="none" w:sz="0" w:space="0" w:color="auto"/>
      </w:divBdr>
    </w:div>
    <w:div w:id="696927252">
      <w:bodyDiv w:val="1"/>
      <w:marLeft w:val="0"/>
      <w:marRight w:val="0"/>
      <w:marTop w:val="0"/>
      <w:marBottom w:val="0"/>
      <w:divBdr>
        <w:top w:val="none" w:sz="0" w:space="0" w:color="auto"/>
        <w:left w:val="none" w:sz="0" w:space="0" w:color="auto"/>
        <w:bottom w:val="none" w:sz="0" w:space="0" w:color="auto"/>
        <w:right w:val="none" w:sz="0" w:space="0" w:color="auto"/>
      </w:divBdr>
    </w:div>
    <w:div w:id="705059415">
      <w:bodyDiv w:val="1"/>
      <w:marLeft w:val="0"/>
      <w:marRight w:val="0"/>
      <w:marTop w:val="0"/>
      <w:marBottom w:val="0"/>
      <w:divBdr>
        <w:top w:val="none" w:sz="0" w:space="0" w:color="auto"/>
        <w:left w:val="none" w:sz="0" w:space="0" w:color="auto"/>
        <w:bottom w:val="none" w:sz="0" w:space="0" w:color="auto"/>
        <w:right w:val="none" w:sz="0" w:space="0" w:color="auto"/>
      </w:divBdr>
    </w:div>
    <w:div w:id="712726655">
      <w:bodyDiv w:val="1"/>
      <w:marLeft w:val="0"/>
      <w:marRight w:val="0"/>
      <w:marTop w:val="0"/>
      <w:marBottom w:val="0"/>
      <w:divBdr>
        <w:top w:val="none" w:sz="0" w:space="0" w:color="auto"/>
        <w:left w:val="none" w:sz="0" w:space="0" w:color="auto"/>
        <w:bottom w:val="none" w:sz="0" w:space="0" w:color="auto"/>
        <w:right w:val="none" w:sz="0" w:space="0" w:color="auto"/>
      </w:divBdr>
    </w:div>
    <w:div w:id="719208906">
      <w:bodyDiv w:val="1"/>
      <w:marLeft w:val="0"/>
      <w:marRight w:val="0"/>
      <w:marTop w:val="0"/>
      <w:marBottom w:val="0"/>
      <w:divBdr>
        <w:top w:val="none" w:sz="0" w:space="0" w:color="auto"/>
        <w:left w:val="none" w:sz="0" w:space="0" w:color="auto"/>
        <w:bottom w:val="none" w:sz="0" w:space="0" w:color="auto"/>
        <w:right w:val="none" w:sz="0" w:space="0" w:color="auto"/>
      </w:divBdr>
    </w:div>
    <w:div w:id="739450584">
      <w:bodyDiv w:val="1"/>
      <w:marLeft w:val="0"/>
      <w:marRight w:val="0"/>
      <w:marTop w:val="0"/>
      <w:marBottom w:val="0"/>
      <w:divBdr>
        <w:top w:val="none" w:sz="0" w:space="0" w:color="auto"/>
        <w:left w:val="none" w:sz="0" w:space="0" w:color="auto"/>
        <w:bottom w:val="none" w:sz="0" w:space="0" w:color="auto"/>
        <w:right w:val="none" w:sz="0" w:space="0" w:color="auto"/>
      </w:divBdr>
    </w:div>
    <w:div w:id="739716042">
      <w:bodyDiv w:val="1"/>
      <w:marLeft w:val="0"/>
      <w:marRight w:val="0"/>
      <w:marTop w:val="0"/>
      <w:marBottom w:val="0"/>
      <w:divBdr>
        <w:top w:val="none" w:sz="0" w:space="0" w:color="auto"/>
        <w:left w:val="none" w:sz="0" w:space="0" w:color="auto"/>
        <w:bottom w:val="none" w:sz="0" w:space="0" w:color="auto"/>
        <w:right w:val="none" w:sz="0" w:space="0" w:color="auto"/>
      </w:divBdr>
    </w:div>
    <w:div w:id="753476260">
      <w:bodyDiv w:val="1"/>
      <w:marLeft w:val="0"/>
      <w:marRight w:val="0"/>
      <w:marTop w:val="0"/>
      <w:marBottom w:val="0"/>
      <w:divBdr>
        <w:top w:val="none" w:sz="0" w:space="0" w:color="auto"/>
        <w:left w:val="none" w:sz="0" w:space="0" w:color="auto"/>
        <w:bottom w:val="none" w:sz="0" w:space="0" w:color="auto"/>
        <w:right w:val="none" w:sz="0" w:space="0" w:color="auto"/>
      </w:divBdr>
    </w:div>
    <w:div w:id="754933842">
      <w:bodyDiv w:val="1"/>
      <w:marLeft w:val="0"/>
      <w:marRight w:val="0"/>
      <w:marTop w:val="0"/>
      <w:marBottom w:val="0"/>
      <w:divBdr>
        <w:top w:val="none" w:sz="0" w:space="0" w:color="auto"/>
        <w:left w:val="none" w:sz="0" w:space="0" w:color="auto"/>
        <w:bottom w:val="none" w:sz="0" w:space="0" w:color="auto"/>
        <w:right w:val="none" w:sz="0" w:space="0" w:color="auto"/>
      </w:divBdr>
    </w:div>
    <w:div w:id="767773973">
      <w:bodyDiv w:val="1"/>
      <w:marLeft w:val="0"/>
      <w:marRight w:val="0"/>
      <w:marTop w:val="0"/>
      <w:marBottom w:val="0"/>
      <w:divBdr>
        <w:top w:val="none" w:sz="0" w:space="0" w:color="auto"/>
        <w:left w:val="none" w:sz="0" w:space="0" w:color="auto"/>
        <w:bottom w:val="none" w:sz="0" w:space="0" w:color="auto"/>
        <w:right w:val="none" w:sz="0" w:space="0" w:color="auto"/>
      </w:divBdr>
    </w:div>
    <w:div w:id="772825579">
      <w:bodyDiv w:val="1"/>
      <w:marLeft w:val="0"/>
      <w:marRight w:val="0"/>
      <w:marTop w:val="0"/>
      <w:marBottom w:val="0"/>
      <w:divBdr>
        <w:top w:val="none" w:sz="0" w:space="0" w:color="auto"/>
        <w:left w:val="none" w:sz="0" w:space="0" w:color="auto"/>
        <w:bottom w:val="none" w:sz="0" w:space="0" w:color="auto"/>
        <w:right w:val="none" w:sz="0" w:space="0" w:color="auto"/>
      </w:divBdr>
    </w:div>
    <w:div w:id="777483841">
      <w:bodyDiv w:val="1"/>
      <w:marLeft w:val="0"/>
      <w:marRight w:val="0"/>
      <w:marTop w:val="0"/>
      <w:marBottom w:val="0"/>
      <w:divBdr>
        <w:top w:val="none" w:sz="0" w:space="0" w:color="auto"/>
        <w:left w:val="none" w:sz="0" w:space="0" w:color="auto"/>
        <w:bottom w:val="none" w:sz="0" w:space="0" w:color="auto"/>
        <w:right w:val="none" w:sz="0" w:space="0" w:color="auto"/>
      </w:divBdr>
    </w:div>
    <w:div w:id="777604280">
      <w:bodyDiv w:val="1"/>
      <w:marLeft w:val="0"/>
      <w:marRight w:val="0"/>
      <w:marTop w:val="0"/>
      <w:marBottom w:val="0"/>
      <w:divBdr>
        <w:top w:val="none" w:sz="0" w:space="0" w:color="auto"/>
        <w:left w:val="none" w:sz="0" w:space="0" w:color="auto"/>
        <w:bottom w:val="none" w:sz="0" w:space="0" w:color="auto"/>
        <w:right w:val="none" w:sz="0" w:space="0" w:color="auto"/>
      </w:divBdr>
    </w:div>
    <w:div w:id="784539781">
      <w:bodyDiv w:val="1"/>
      <w:marLeft w:val="0"/>
      <w:marRight w:val="0"/>
      <w:marTop w:val="0"/>
      <w:marBottom w:val="0"/>
      <w:divBdr>
        <w:top w:val="none" w:sz="0" w:space="0" w:color="auto"/>
        <w:left w:val="none" w:sz="0" w:space="0" w:color="auto"/>
        <w:bottom w:val="none" w:sz="0" w:space="0" w:color="auto"/>
        <w:right w:val="none" w:sz="0" w:space="0" w:color="auto"/>
      </w:divBdr>
    </w:div>
    <w:div w:id="793062974">
      <w:bodyDiv w:val="1"/>
      <w:marLeft w:val="0"/>
      <w:marRight w:val="0"/>
      <w:marTop w:val="0"/>
      <w:marBottom w:val="0"/>
      <w:divBdr>
        <w:top w:val="none" w:sz="0" w:space="0" w:color="auto"/>
        <w:left w:val="none" w:sz="0" w:space="0" w:color="auto"/>
        <w:bottom w:val="none" w:sz="0" w:space="0" w:color="auto"/>
        <w:right w:val="none" w:sz="0" w:space="0" w:color="auto"/>
      </w:divBdr>
    </w:div>
    <w:div w:id="798377593">
      <w:bodyDiv w:val="1"/>
      <w:marLeft w:val="0"/>
      <w:marRight w:val="0"/>
      <w:marTop w:val="0"/>
      <w:marBottom w:val="0"/>
      <w:divBdr>
        <w:top w:val="none" w:sz="0" w:space="0" w:color="auto"/>
        <w:left w:val="none" w:sz="0" w:space="0" w:color="auto"/>
        <w:bottom w:val="none" w:sz="0" w:space="0" w:color="auto"/>
        <w:right w:val="none" w:sz="0" w:space="0" w:color="auto"/>
      </w:divBdr>
    </w:div>
    <w:div w:id="815147155">
      <w:bodyDiv w:val="1"/>
      <w:marLeft w:val="0"/>
      <w:marRight w:val="0"/>
      <w:marTop w:val="0"/>
      <w:marBottom w:val="0"/>
      <w:divBdr>
        <w:top w:val="none" w:sz="0" w:space="0" w:color="auto"/>
        <w:left w:val="none" w:sz="0" w:space="0" w:color="auto"/>
        <w:bottom w:val="none" w:sz="0" w:space="0" w:color="auto"/>
        <w:right w:val="none" w:sz="0" w:space="0" w:color="auto"/>
      </w:divBdr>
    </w:div>
    <w:div w:id="816648963">
      <w:bodyDiv w:val="1"/>
      <w:marLeft w:val="0"/>
      <w:marRight w:val="0"/>
      <w:marTop w:val="0"/>
      <w:marBottom w:val="0"/>
      <w:divBdr>
        <w:top w:val="none" w:sz="0" w:space="0" w:color="auto"/>
        <w:left w:val="none" w:sz="0" w:space="0" w:color="auto"/>
        <w:bottom w:val="none" w:sz="0" w:space="0" w:color="auto"/>
        <w:right w:val="none" w:sz="0" w:space="0" w:color="auto"/>
      </w:divBdr>
    </w:div>
    <w:div w:id="830870649">
      <w:bodyDiv w:val="1"/>
      <w:marLeft w:val="0"/>
      <w:marRight w:val="0"/>
      <w:marTop w:val="0"/>
      <w:marBottom w:val="0"/>
      <w:divBdr>
        <w:top w:val="none" w:sz="0" w:space="0" w:color="auto"/>
        <w:left w:val="none" w:sz="0" w:space="0" w:color="auto"/>
        <w:bottom w:val="none" w:sz="0" w:space="0" w:color="auto"/>
        <w:right w:val="none" w:sz="0" w:space="0" w:color="auto"/>
      </w:divBdr>
    </w:div>
    <w:div w:id="843592985">
      <w:bodyDiv w:val="1"/>
      <w:marLeft w:val="0"/>
      <w:marRight w:val="0"/>
      <w:marTop w:val="0"/>
      <w:marBottom w:val="0"/>
      <w:divBdr>
        <w:top w:val="none" w:sz="0" w:space="0" w:color="auto"/>
        <w:left w:val="none" w:sz="0" w:space="0" w:color="auto"/>
        <w:bottom w:val="none" w:sz="0" w:space="0" w:color="auto"/>
        <w:right w:val="none" w:sz="0" w:space="0" w:color="auto"/>
      </w:divBdr>
    </w:div>
    <w:div w:id="861091482">
      <w:bodyDiv w:val="1"/>
      <w:marLeft w:val="0"/>
      <w:marRight w:val="0"/>
      <w:marTop w:val="0"/>
      <w:marBottom w:val="0"/>
      <w:divBdr>
        <w:top w:val="none" w:sz="0" w:space="0" w:color="auto"/>
        <w:left w:val="none" w:sz="0" w:space="0" w:color="auto"/>
        <w:bottom w:val="none" w:sz="0" w:space="0" w:color="auto"/>
        <w:right w:val="none" w:sz="0" w:space="0" w:color="auto"/>
      </w:divBdr>
    </w:div>
    <w:div w:id="866409033">
      <w:bodyDiv w:val="1"/>
      <w:marLeft w:val="0"/>
      <w:marRight w:val="0"/>
      <w:marTop w:val="0"/>
      <w:marBottom w:val="0"/>
      <w:divBdr>
        <w:top w:val="none" w:sz="0" w:space="0" w:color="auto"/>
        <w:left w:val="none" w:sz="0" w:space="0" w:color="auto"/>
        <w:bottom w:val="none" w:sz="0" w:space="0" w:color="auto"/>
        <w:right w:val="none" w:sz="0" w:space="0" w:color="auto"/>
      </w:divBdr>
    </w:div>
    <w:div w:id="869227768">
      <w:bodyDiv w:val="1"/>
      <w:marLeft w:val="0"/>
      <w:marRight w:val="0"/>
      <w:marTop w:val="0"/>
      <w:marBottom w:val="0"/>
      <w:divBdr>
        <w:top w:val="none" w:sz="0" w:space="0" w:color="auto"/>
        <w:left w:val="none" w:sz="0" w:space="0" w:color="auto"/>
        <w:bottom w:val="none" w:sz="0" w:space="0" w:color="auto"/>
        <w:right w:val="none" w:sz="0" w:space="0" w:color="auto"/>
      </w:divBdr>
    </w:div>
    <w:div w:id="872116370">
      <w:bodyDiv w:val="1"/>
      <w:marLeft w:val="0"/>
      <w:marRight w:val="0"/>
      <w:marTop w:val="0"/>
      <w:marBottom w:val="0"/>
      <w:divBdr>
        <w:top w:val="none" w:sz="0" w:space="0" w:color="auto"/>
        <w:left w:val="none" w:sz="0" w:space="0" w:color="auto"/>
        <w:bottom w:val="none" w:sz="0" w:space="0" w:color="auto"/>
        <w:right w:val="none" w:sz="0" w:space="0" w:color="auto"/>
      </w:divBdr>
    </w:div>
    <w:div w:id="891813981">
      <w:bodyDiv w:val="1"/>
      <w:marLeft w:val="0"/>
      <w:marRight w:val="0"/>
      <w:marTop w:val="0"/>
      <w:marBottom w:val="0"/>
      <w:divBdr>
        <w:top w:val="none" w:sz="0" w:space="0" w:color="auto"/>
        <w:left w:val="none" w:sz="0" w:space="0" w:color="auto"/>
        <w:bottom w:val="none" w:sz="0" w:space="0" w:color="auto"/>
        <w:right w:val="none" w:sz="0" w:space="0" w:color="auto"/>
      </w:divBdr>
    </w:div>
    <w:div w:id="892741386">
      <w:bodyDiv w:val="1"/>
      <w:marLeft w:val="0"/>
      <w:marRight w:val="0"/>
      <w:marTop w:val="0"/>
      <w:marBottom w:val="0"/>
      <w:divBdr>
        <w:top w:val="none" w:sz="0" w:space="0" w:color="auto"/>
        <w:left w:val="none" w:sz="0" w:space="0" w:color="auto"/>
        <w:bottom w:val="none" w:sz="0" w:space="0" w:color="auto"/>
        <w:right w:val="none" w:sz="0" w:space="0" w:color="auto"/>
      </w:divBdr>
    </w:div>
    <w:div w:id="908152968">
      <w:bodyDiv w:val="1"/>
      <w:marLeft w:val="0"/>
      <w:marRight w:val="0"/>
      <w:marTop w:val="0"/>
      <w:marBottom w:val="0"/>
      <w:divBdr>
        <w:top w:val="none" w:sz="0" w:space="0" w:color="auto"/>
        <w:left w:val="none" w:sz="0" w:space="0" w:color="auto"/>
        <w:bottom w:val="none" w:sz="0" w:space="0" w:color="auto"/>
        <w:right w:val="none" w:sz="0" w:space="0" w:color="auto"/>
      </w:divBdr>
    </w:div>
    <w:div w:id="908616100">
      <w:bodyDiv w:val="1"/>
      <w:marLeft w:val="0"/>
      <w:marRight w:val="0"/>
      <w:marTop w:val="0"/>
      <w:marBottom w:val="0"/>
      <w:divBdr>
        <w:top w:val="none" w:sz="0" w:space="0" w:color="auto"/>
        <w:left w:val="none" w:sz="0" w:space="0" w:color="auto"/>
        <w:bottom w:val="none" w:sz="0" w:space="0" w:color="auto"/>
        <w:right w:val="none" w:sz="0" w:space="0" w:color="auto"/>
      </w:divBdr>
    </w:div>
    <w:div w:id="930311835">
      <w:bodyDiv w:val="1"/>
      <w:marLeft w:val="0"/>
      <w:marRight w:val="0"/>
      <w:marTop w:val="0"/>
      <w:marBottom w:val="0"/>
      <w:divBdr>
        <w:top w:val="none" w:sz="0" w:space="0" w:color="auto"/>
        <w:left w:val="none" w:sz="0" w:space="0" w:color="auto"/>
        <w:bottom w:val="none" w:sz="0" w:space="0" w:color="auto"/>
        <w:right w:val="none" w:sz="0" w:space="0" w:color="auto"/>
      </w:divBdr>
    </w:div>
    <w:div w:id="947005629">
      <w:bodyDiv w:val="1"/>
      <w:marLeft w:val="0"/>
      <w:marRight w:val="0"/>
      <w:marTop w:val="0"/>
      <w:marBottom w:val="0"/>
      <w:divBdr>
        <w:top w:val="none" w:sz="0" w:space="0" w:color="auto"/>
        <w:left w:val="none" w:sz="0" w:space="0" w:color="auto"/>
        <w:bottom w:val="none" w:sz="0" w:space="0" w:color="auto"/>
        <w:right w:val="none" w:sz="0" w:space="0" w:color="auto"/>
      </w:divBdr>
    </w:div>
    <w:div w:id="949435240">
      <w:bodyDiv w:val="1"/>
      <w:marLeft w:val="0"/>
      <w:marRight w:val="0"/>
      <w:marTop w:val="0"/>
      <w:marBottom w:val="0"/>
      <w:divBdr>
        <w:top w:val="none" w:sz="0" w:space="0" w:color="auto"/>
        <w:left w:val="none" w:sz="0" w:space="0" w:color="auto"/>
        <w:bottom w:val="none" w:sz="0" w:space="0" w:color="auto"/>
        <w:right w:val="none" w:sz="0" w:space="0" w:color="auto"/>
      </w:divBdr>
    </w:div>
    <w:div w:id="949436469">
      <w:bodyDiv w:val="1"/>
      <w:marLeft w:val="0"/>
      <w:marRight w:val="0"/>
      <w:marTop w:val="0"/>
      <w:marBottom w:val="0"/>
      <w:divBdr>
        <w:top w:val="none" w:sz="0" w:space="0" w:color="auto"/>
        <w:left w:val="none" w:sz="0" w:space="0" w:color="auto"/>
        <w:bottom w:val="none" w:sz="0" w:space="0" w:color="auto"/>
        <w:right w:val="none" w:sz="0" w:space="0" w:color="auto"/>
      </w:divBdr>
    </w:div>
    <w:div w:id="956133334">
      <w:bodyDiv w:val="1"/>
      <w:marLeft w:val="0"/>
      <w:marRight w:val="0"/>
      <w:marTop w:val="0"/>
      <w:marBottom w:val="0"/>
      <w:divBdr>
        <w:top w:val="none" w:sz="0" w:space="0" w:color="auto"/>
        <w:left w:val="none" w:sz="0" w:space="0" w:color="auto"/>
        <w:bottom w:val="none" w:sz="0" w:space="0" w:color="auto"/>
        <w:right w:val="none" w:sz="0" w:space="0" w:color="auto"/>
      </w:divBdr>
    </w:div>
    <w:div w:id="960498419">
      <w:bodyDiv w:val="1"/>
      <w:marLeft w:val="0"/>
      <w:marRight w:val="0"/>
      <w:marTop w:val="0"/>
      <w:marBottom w:val="0"/>
      <w:divBdr>
        <w:top w:val="none" w:sz="0" w:space="0" w:color="auto"/>
        <w:left w:val="none" w:sz="0" w:space="0" w:color="auto"/>
        <w:bottom w:val="none" w:sz="0" w:space="0" w:color="auto"/>
        <w:right w:val="none" w:sz="0" w:space="0" w:color="auto"/>
      </w:divBdr>
    </w:div>
    <w:div w:id="963073325">
      <w:bodyDiv w:val="1"/>
      <w:marLeft w:val="0"/>
      <w:marRight w:val="0"/>
      <w:marTop w:val="0"/>
      <w:marBottom w:val="0"/>
      <w:divBdr>
        <w:top w:val="none" w:sz="0" w:space="0" w:color="auto"/>
        <w:left w:val="none" w:sz="0" w:space="0" w:color="auto"/>
        <w:bottom w:val="none" w:sz="0" w:space="0" w:color="auto"/>
        <w:right w:val="none" w:sz="0" w:space="0" w:color="auto"/>
      </w:divBdr>
    </w:div>
    <w:div w:id="994532606">
      <w:bodyDiv w:val="1"/>
      <w:marLeft w:val="0"/>
      <w:marRight w:val="0"/>
      <w:marTop w:val="0"/>
      <w:marBottom w:val="0"/>
      <w:divBdr>
        <w:top w:val="none" w:sz="0" w:space="0" w:color="auto"/>
        <w:left w:val="none" w:sz="0" w:space="0" w:color="auto"/>
        <w:bottom w:val="none" w:sz="0" w:space="0" w:color="auto"/>
        <w:right w:val="none" w:sz="0" w:space="0" w:color="auto"/>
      </w:divBdr>
    </w:div>
    <w:div w:id="994845456">
      <w:bodyDiv w:val="1"/>
      <w:marLeft w:val="0"/>
      <w:marRight w:val="0"/>
      <w:marTop w:val="0"/>
      <w:marBottom w:val="0"/>
      <w:divBdr>
        <w:top w:val="none" w:sz="0" w:space="0" w:color="auto"/>
        <w:left w:val="none" w:sz="0" w:space="0" w:color="auto"/>
        <w:bottom w:val="none" w:sz="0" w:space="0" w:color="auto"/>
        <w:right w:val="none" w:sz="0" w:space="0" w:color="auto"/>
      </w:divBdr>
    </w:div>
    <w:div w:id="1011378387">
      <w:bodyDiv w:val="1"/>
      <w:marLeft w:val="0"/>
      <w:marRight w:val="0"/>
      <w:marTop w:val="0"/>
      <w:marBottom w:val="0"/>
      <w:divBdr>
        <w:top w:val="none" w:sz="0" w:space="0" w:color="auto"/>
        <w:left w:val="none" w:sz="0" w:space="0" w:color="auto"/>
        <w:bottom w:val="none" w:sz="0" w:space="0" w:color="auto"/>
        <w:right w:val="none" w:sz="0" w:space="0" w:color="auto"/>
      </w:divBdr>
    </w:div>
    <w:div w:id="1025449497">
      <w:bodyDiv w:val="1"/>
      <w:marLeft w:val="0"/>
      <w:marRight w:val="0"/>
      <w:marTop w:val="0"/>
      <w:marBottom w:val="0"/>
      <w:divBdr>
        <w:top w:val="none" w:sz="0" w:space="0" w:color="auto"/>
        <w:left w:val="none" w:sz="0" w:space="0" w:color="auto"/>
        <w:bottom w:val="none" w:sz="0" w:space="0" w:color="auto"/>
        <w:right w:val="none" w:sz="0" w:space="0" w:color="auto"/>
      </w:divBdr>
    </w:div>
    <w:div w:id="1036853042">
      <w:bodyDiv w:val="1"/>
      <w:marLeft w:val="0"/>
      <w:marRight w:val="0"/>
      <w:marTop w:val="0"/>
      <w:marBottom w:val="0"/>
      <w:divBdr>
        <w:top w:val="none" w:sz="0" w:space="0" w:color="auto"/>
        <w:left w:val="none" w:sz="0" w:space="0" w:color="auto"/>
        <w:bottom w:val="none" w:sz="0" w:space="0" w:color="auto"/>
        <w:right w:val="none" w:sz="0" w:space="0" w:color="auto"/>
      </w:divBdr>
    </w:div>
    <w:div w:id="1044134991">
      <w:bodyDiv w:val="1"/>
      <w:marLeft w:val="0"/>
      <w:marRight w:val="0"/>
      <w:marTop w:val="0"/>
      <w:marBottom w:val="0"/>
      <w:divBdr>
        <w:top w:val="none" w:sz="0" w:space="0" w:color="auto"/>
        <w:left w:val="none" w:sz="0" w:space="0" w:color="auto"/>
        <w:bottom w:val="none" w:sz="0" w:space="0" w:color="auto"/>
        <w:right w:val="none" w:sz="0" w:space="0" w:color="auto"/>
      </w:divBdr>
    </w:div>
    <w:div w:id="1045175777">
      <w:bodyDiv w:val="1"/>
      <w:marLeft w:val="0"/>
      <w:marRight w:val="0"/>
      <w:marTop w:val="0"/>
      <w:marBottom w:val="0"/>
      <w:divBdr>
        <w:top w:val="none" w:sz="0" w:space="0" w:color="auto"/>
        <w:left w:val="none" w:sz="0" w:space="0" w:color="auto"/>
        <w:bottom w:val="none" w:sz="0" w:space="0" w:color="auto"/>
        <w:right w:val="none" w:sz="0" w:space="0" w:color="auto"/>
      </w:divBdr>
    </w:div>
    <w:div w:id="1068110279">
      <w:bodyDiv w:val="1"/>
      <w:marLeft w:val="0"/>
      <w:marRight w:val="0"/>
      <w:marTop w:val="0"/>
      <w:marBottom w:val="0"/>
      <w:divBdr>
        <w:top w:val="none" w:sz="0" w:space="0" w:color="auto"/>
        <w:left w:val="none" w:sz="0" w:space="0" w:color="auto"/>
        <w:bottom w:val="none" w:sz="0" w:space="0" w:color="auto"/>
        <w:right w:val="none" w:sz="0" w:space="0" w:color="auto"/>
      </w:divBdr>
    </w:div>
    <w:div w:id="1073358985">
      <w:bodyDiv w:val="1"/>
      <w:marLeft w:val="0"/>
      <w:marRight w:val="0"/>
      <w:marTop w:val="0"/>
      <w:marBottom w:val="0"/>
      <w:divBdr>
        <w:top w:val="none" w:sz="0" w:space="0" w:color="auto"/>
        <w:left w:val="none" w:sz="0" w:space="0" w:color="auto"/>
        <w:bottom w:val="none" w:sz="0" w:space="0" w:color="auto"/>
        <w:right w:val="none" w:sz="0" w:space="0" w:color="auto"/>
      </w:divBdr>
    </w:div>
    <w:div w:id="1100880941">
      <w:bodyDiv w:val="1"/>
      <w:marLeft w:val="0"/>
      <w:marRight w:val="0"/>
      <w:marTop w:val="0"/>
      <w:marBottom w:val="0"/>
      <w:divBdr>
        <w:top w:val="none" w:sz="0" w:space="0" w:color="auto"/>
        <w:left w:val="none" w:sz="0" w:space="0" w:color="auto"/>
        <w:bottom w:val="none" w:sz="0" w:space="0" w:color="auto"/>
        <w:right w:val="none" w:sz="0" w:space="0" w:color="auto"/>
      </w:divBdr>
    </w:div>
    <w:div w:id="1104374809">
      <w:bodyDiv w:val="1"/>
      <w:marLeft w:val="0"/>
      <w:marRight w:val="0"/>
      <w:marTop w:val="0"/>
      <w:marBottom w:val="0"/>
      <w:divBdr>
        <w:top w:val="none" w:sz="0" w:space="0" w:color="auto"/>
        <w:left w:val="none" w:sz="0" w:space="0" w:color="auto"/>
        <w:bottom w:val="none" w:sz="0" w:space="0" w:color="auto"/>
        <w:right w:val="none" w:sz="0" w:space="0" w:color="auto"/>
      </w:divBdr>
    </w:div>
    <w:div w:id="1131630979">
      <w:bodyDiv w:val="1"/>
      <w:marLeft w:val="0"/>
      <w:marRight w:val="0"/>
      <w:marTop w:val="0"/>
      <w:marBottom w:val="0"/>
      <w:divBdr>
        <w:top w:val="none" w:sz="0" w:space="0" w:color="auto"/>
        <w:left w:val="none" w:sz="0" w:space="0" w:color="auto"/>
        <w:bottom w:val="none" w:sz="0" w:space="0" w:color="auto"/>
        <w:right w:val="none" w:sz="0" w:space="0" w:color="auto"/>
      </w:divBdr>
    </w:div>
    <w:div w:id="1135870093">
      <w:bodyDiv w:val="1"/>
      <w:marLeft w:val="0"/>
      <w:marRight w:val="0"/>
      <w:marTop w:val="0"/>
      <w:marBottom w:val="0"/>
      <w:divBdr>
        <w:top w:val="none" w:sz="0" w:space="0" w:color="auto"/>
        <w:left w:val="none" w:sz="0" w:space="0" w:color="auto"/>
        <w:bottom w:val="none" w:sz="0" w:space="0" w:color="auto"/>
        <w:right w:val="none" w:sz="0" w:space="0" w:color="auto"/>
      </w:divBdr>
    </w:div>
    <w:div w:id="1147895523">
      <w:bodyDiv w:val="1"/>
      <w:marLeft w:val="0"/>
      <w:marRight w:val="0"/>
      <w:marTop w:val="0"/>
      <w:marBottom w:val="0"/>
      <w:divBdr>
        <w:top w:val="none" w:sz="0" w:space="0" w:color="auto"/>
        <w:left w:val="none" w:sz="0" w:space="0" w:color="auto"/>
        <w:bottom w:val="none" w:sz="0" w:space="0" w:color="auto"/>
        <w:right w:val="none" w:sz="0" w:space="0" w:color="auto"/>
      </w:divBdr>
    </w:div>
    <w:div w:id="1166625716">
      <w:bodyDiv w:val="1"/>
      <w:marLeft w:val="0"/>
      <w:marRight w:val="0"/>
      <w:marTop w:val="0"/>
      <w:marBottom w:val="0"/>
      <w:divBdr>
        <w:top w:val="none" w:sz="0" w:space="0" w:color="auto"/>
        <w:left w:val="none" w:sz="0" w:space="0" w:color="auto"/>
        <w:bottom w:val="none" w:sz="0" w:space="0" w:color="auto"/>
        <w:right w:val="none" w:sz="0" w:space="0" w:color="auto"/>
      </w:divBdr>
    </w:div>
    <w:div w:id="1166676680">
      <w:bodyDiv w:val="1"/>
      <w:marLeft w:val="0"/>
      <w:marRight w:val="0"/>
      <w:marTop w:val="0"/>
      <w:marBottom w:val="0"/>
      <w:divBdr>
        <w:top w:val="none" w:sz="0" w:space="0" w:color="auto"/>
        <w:left w:val="none" w:sz="0" w:space="0" w:color="auto"/>
        <w:bottom w:val="none" w:sz="0" w:space="0" w:color="auto"/>
        <w:right w:val="none" w:sz="0" w:space="0" w:color="auto"/>
      </w:divBdr>
    </w:div>
    <w:div w:id="1178349120">
      <w:bodyDiv w:val="1"/>
      <w:marLeft w:val="0"/>
      <w:marRight w:val="0"/>
      <w:marTop w:val="0"/>
      <w:marBottom w:val="0"/>
      <w:divBdr>
        <w:top w:val="none" w:sz="0" w:space="0" w:color="auto"/>
        <w:left w:val="none" w:sz="0" w:space="0" w:color="auto"/>
        <w:bottom w:val="none" w:sz="0" w:space="0" w:color="auto"/>
        <w:right w:val="none" w:sz="0" w:space="0" w:color="auto"/>
      </w:divBdr>
    </w:div>
    <w:div w:id="1182739685">
      <w:bodyDiv w:val="1"/>
      <w:marLeft w:val="0"/>
      <w:marRight w:val="0"/>
      <w:marTop w:val="0"/>
      <w:marBottom w:val="0"/>
      <w:divBdr>
        <w:top w:val="none" w:sz="0" w:space="0" w:color="auto"/>
        <w:left w:val="none" w:sz="0" w:space="0" w:color="auto"/>
        <w:bottom w:val="none" w:sz="0" w:space="0" w:color="auto"/>
        <w:right w:val="none" w:sz="0" w:space="0" w:color="auto"/>
      </w:divBdr>
    </w:div>
    <w:div w:id="1182821844">
      <w:bodyDiv w:val="1"/>
      <w:marLeft w:val="0"/>
      <w:marRight w:val="0"/>
      <w:marTop w:val="0"/>
      <w:marBottom w:val="0"/>
      <w:divBdr>
        <w:top w:val="none" w:sz="0" w:space="0" w:color="auto"/>
        <w:left w:val="none" w:sz="0" w:space="0" w:color="auto"/>
        <w:bottom w:val="none" w:sz="0" w:space="0" w:color="auto"/>
        <w:right w:val="none" w:sz="0" w:space="0" w:color="auto"/>
      </w:divBdr>
    </w:div>
    <w:div w:id="1188835420">
      <w:bodyDiv w:val="1"/>
      <w:marLeft w:val="0"/>
      <w:marRight w:val="0"/>
      <w:marTop w:val="0"/>
      <w:marBottom w:val="0"/>
      <w:divBdr>
        <w:top w:val="none" w:sz="0" w:space="0" w:color="auto"/>
        <w:left w:val="none" w:sz="0" w:space="0" w:color="auto"/>
        <w:bottom w:val="none" w:sz="0" w:space="0" w:color="auto"/>
        <w:right w:val="none" w:sz="0" w:space="0" w:color="auto"/>
      </w:divBdr>
    </w:div>
    <w:div w:id="1191339613">
      <w:bodyDiv w:val="1"/>
      <w:marLeft w:val="0"/>
      <w:marRight w:val="0"/>
      <w:marTop w:val="0"/>
      <w:marBottom w:val="0"/>
      <w:divBdr>
        <w:top w:val="none" w:sz="0" w:space="0" w:color="auto"/>
        <w:left w:val="none" w:sz="0" w:space="0" w:color="auto"/>
        <w:bottom w:val="none" w:sz="0" w:space="0" w:color="auto"/>
        <w:right w:val="none" w:sz="0" w:space="0" w:color="auto"/>
      </w:divBdr>
    </w:div>
    <w:div w:id="1215779149">
      <w:bodyDiv w:val="1"/>
      <w:marLeft w:val="0"/>
      <w:marRight w:val="0"/>
      <w:marTop w:val="0"/>
      <w:marBottom w:val="0"/>
      <w:divBdr>
        <w:top w:val="none" w:sz="0" w:space="0" w:color="auto"/>
        <w:left w:val="none" w:sz="0" w:space="0" w:color="auto"/>
        <w:bottom w:val="none" w:sz="0" w:space="0" w:color="auto"/>
        <w:right w:val="none" w:sz="0" w:space="0" w:color="auto"/>
      </w:divBdr>
    </w:div>
    <w:div w:id="1215964909">
      <w:bodyDiv w:val="1"/>
      <w:marLeft w:val="0"/>
      <w:marRight w:val="0"/>
      <w:marTop w:val="0"/>
      <w:marBottom w:val="0"/>
      <w:divBdr>
        <w:top w:val="none" w:sz="0" w:space="0" w:color="auto"/>
        <w:left w:val="none" w:sz="0" w:space="0" w:color="auto"/>
        <w:bottom w:val="none" w:sz="0" w:space="0" w:color="auto"/>
        <w:right w:val="none" w:sz="0" w:space="0" w:color="auto"/>
      </w:divBdr>
    </w:div>
    <w:div w:id="1231620435">
      <w:bodyDiv w:val="1"/>
      <w:marLeft w:val="0"/>
      <w:marRight w:val="0"/>
      <w:marTop w:val="0"/>
      <w:marBottom w:val="0"/>
      <w:divBdr>
        <w:top w:val="none" w:sz="0" w:space="0" w:color="auto"/>
        <w:left w:val="none" w:sz="0" w:space="0" w:color="auto"/>
        <w:bottom w:val="none" w:sz="0" w:space="0" w:color="auto"/>
        <w:right w:val="none" w:sz="0" w:space="0" w:color="auto"/>
      </w:divBdr>
    </w:div>
    <w:div w:id="1247225939">
      <w:bodyDiv w:val="1"/>
      <w:marLeft w:val="0"/>
      <w:marRight w:val="0"/>
      <w:marTop w:val="0"/>
      <w:marBottom w:val="0"/>
      <w:divBdr>
        <w:top w:val="none" w:sz="0" w:space="0" w:color="auto"/>
        <w:left w:val="none" w:sz="0" w:space="0" w:color="auto"/>
        <w:bottom w:val="none" w:sz="0" w:space="0" w:color="auto"/>
        <w:right w:val="none" w:sz="0" w:space="0" w:color="auto"/>
      </w:divBdr>
    </w:div>
    <w:div w:id="1252856709">
      <w:bodyDiv w:val="1"/>
      <w:marLeft w:val="0"/>
      <w:marRight w:val="0"/>
      <w:marTop w:val="0"/>
      <w:marBottom w:val="0"/>
      <w:divBdr>
        <w:top w:val="none" w:sz="0" w:space="0" w:color="auto"/>
        <w:left w:val="none" w:sz="0" w:space="0" w:color="auto"/>
        <w:bottom w:val="none" w:sz="0" w:space="0" w:color="auto"/>
        <w:right w:val="none" w:sz="0" w:space="0" w:color="auto"/>
      </w:divBdr>
    </w:div>
    <w:div w:id="1259216738">
      <w:bodyDiv w:val="1"/>
      <w:marLeft w:val="0"/>
      <w:marRight w:val="0"/>
      <w:marTop w:val="0"/>
      <w:marBottom w:val="0"/>
      <w:divBdr>
        <w:top w:val="none" w:sz="0" w:space="0" w:color="auto"/>
        <w:left w:val="none" w:sz="0" w:space="0" w:color="auto"/>
        <w:bottom w:val="none" w:sz="0" w:space="0" w:color="auto"/>
        <w:right w:val="none" w:sz="0" w:space="0" w:color="auto"/>
      </w:divBdr>
    </w:div>
    <w:div w:id="1275942861">
      <w:bodyDiv w:val="1"/>
      <w:marLeft w:val="0"/>
      <w:marRight w:val="0"/>
      <w:marTop w:val="0"/>
      <w:marBottom w:val="0"/>
      <w:divBdr>
        <w:top w:val="none" w:sz="0" w:space="0" w:color="auto"/>
        <w:left w:val="none" w:sz="0" w:space="0" w:color="auto"/>
        <w:bottom w:val="none" w:sz="0" w:space="0" w:color="auto"/>
        <w:right w:val="none" w:sz="0" w:space="0" w:color="auto"/>
      </w:divBdr>
    </w:div>
    <w:div w:id="1289122920">
      <w:bodyDiv w:val="1"/>
      <w:marLeft w:val="0"/>
      <w:marRight w:val="0"/>
      <w:marTop w:val="0"/>
      <w:marBottom w:val="0"/>
      <w:divBdr>
        <w:top w:val="none" w:sz="0" w:space="0" w:color="auto"/>
        <w:left w:val="none" w:sz="0" w:space="0" w:color="auto"/>
        <w:bottom w:val="none" w:sz="0" w:space="0" w:color="auto"/>
        <w:right w:val="none" w:sz="0" w:space="0" w:color="auto"/>
      </w:divBdr>
    </w:div>
    <w:div w:id="1291788174">
      <w:bodyDiv w:val="1"/>
      <w:marLeft w:val="0"/>
      <w:marRight w:val="0"/>
      <w:marTop w:val="0"/>
      <w:marBottom w:val="0"/>
      <w:divBdr>
        <w:top w:val="none" w:sz="0" w:space="0" w:color="auto"/>
        <w:left w:val="none" w:sz="0" w:space="0" w:color="auto"/>
        <w:bottom w:val="none" w:sz="0" w:space="0" w:color="auto"/>
        <w:right w:val="none" w:sz="0" w:space="0" w:color="auto"/>
      </w:divBdr>
    </w:div>
    <w:div w:id="1316105156">
      <w:bodyDiv w:val="1"/>
      <w:marLeft w:val="0"/>
      <w:marRight w:val="0"/>
      <w:marTop w:val="0"/>
      <w:marBottom w:val="0"/>
      <w:divBdr>
        <w:top w:val="none" w:sz="0" w:space="0" w:color="auto"/>
        <w:left w:val="none" w:sz="0" w:space="0" w:color="auto"/>
        <w:bottom w:val="none" w:sz="0" w:space="0" w:color="auto"/>
        <w:right w:val="none" w:sz="0" w:space="0" w:color="auto"/>
      </w:divBdr>
    </w:div>
    <w:div w:id="1324771443">
      <w:bodyDiv w:val="1"/>
      <w:marLeft w:val="0"/>
      <w:marRight w:val="0"/>
      <w:marTop w:val="0"/>
      <w:marBottom w:val="0"/>
      <w:divBdr>
        <w:top w:val="none" w:sz="0" w:space="0" w:color="auto"/>
        <w:left w:val="none" w:sz="0" w:space="0" w:color="auto"/>
        <w:bottom w:val="none" w:sz="0" w:space="0" w:color="auto"/>
        <w:right w:val="none" w:sz="0" w:space="0" w:color="auto"/>
      </w:divBdr>
    </w:div>
    <w:div w:id="1326859107">
      <w:bodyDiv w:val="1"/>
      <w:marLeft w:val="0"/>
      <w:marRight w:val="0"/>
      <w:marTop w:val="0"/>
      <w:marBottom w:val="0"/>
      <w:divBdr>
        <w:top w:val="none" w:sz="0" w:space="0" w:color="auto"/>
        <w:left w:val="none" w:sz="0" w:space="0" w:color="auto"/>
        <w:bottom w:val="none" w:sz="0" w:space="0" w:color="auto"/>
        <w:right w:val="none" w:sz="0" w:space="0" w:color="auto"/>
      </w:divBdr>
    </w:div>
    <w:div w:id="1331178088">
      <w:bodyDiv w:val="1"/>
      <w:marLeft w:val="0"/>
      <w:marRight w:val="0"/>
      <w:marTop w:val="0"/>
      <w:marBottom w:val="0"/>
      <w:divBdr>
        <w:top w:val="none" w:sz="0" w:space="0" w:color="auto"/>
        <w:left w:val="none" w:sz="0" w:space="0" w:color="auto"/>
        <w:bottom w:val="none" w:sz="0" w:space="0" w:color="auto"/>
        <w:right w:val="none" w:sz="0" w:space="0" w:color="auto"/>
      </w:divBdr>
    </w:div>
    <w:div w:id="1333028426">
      <w:bodyDiv w:val="1"/>
      <w:marLeft w:val="0"/>
      <w:marRight w:val="0"/>
      <w:marTop w:val="0"/>
      <w:marBottom w:val="0"/>
      <w:divBdr>
        <w:top w:val="none" w:sz="0" w:space="0" w:color="auto"/>
        <w:left w:val="none" w:sz="0" w:space="0" w:color="auto"/>
        <w:bottom w:val="none" w:sz="0" w:space="0" w:color="auto"/>
        <w:right w:val="none" w:sz="0" w:space="0" w:color="auto"/>
      </w:divBdr>
    </w:div>
    <w:div w:id="1363937975">
      <w:bodyDiv w:val="1"/>
      <w:marLeft w:val="0"/>
      <w:marRight w:val="0"/>
      <w:marTop w:val="0"/>
      <w:marBottom w:val="0"/>
      <w:divBdr>
        <w:top w:val="none" w:sz="0" w:space="0" w:color="auto"/>
        <w:left w:val="none" w:sz="0" w:space="0" w:color="auto"/>
        <w:bottom w:val="none" w:sz="0" w:space="0" w:color="auto"/>
        <w:right w:val="none" w:sz="0" w:space="0" w:color="auto"/>
      </w:divBdr>
    </w:div>
    <w:div w:id="1380394488">
      <w:bodyDiv w:val="1"/>
      <w:marLeft w:val="0"/>
      <w:marRight w:val="0"/>
      <w:marTop w:val="0"/>
      <w:marBottom w:val="0"/>
      <w:divBdr>
        <w:top w:val="none" w:sz="0" w:space="0" w:color="auto"/>
        <w:left w:val="none" w:sz="0" w:space="0" w:color="auto"/>
        <w:bottom w:val="none" w:sz="0" w:space="0" w:color="auto"/>
        <w:right w:val="none" w:sz="0" w:space="0" w:color="auto"/>
      </w:divBdr>
    </w:div>
    <w:div w:id="1395011337">
      <w:bodyDiv w:val="1"/>
      <w:marLeft w:val="0"/>
      <w:marRight w:val="0"/>
      <w:marTop w:val="0"/>
      <w:marBottom w:val="0"/>
      <w:divBdr>
        <w:top w:val="none" w:sz="0" w:space="0" w:color="auto"/>
        <w:left w:val="none" w:sz="0" w:space="0" w:color="auto"/>
        <w:bottom w:val="none" w:sz="0" w:space="0" w:color="auto"/>
        <w:right w:val="none" w:sz="0" w:space="0" w:color="auto"/>
      </w:divBdr>
    </w:div>
    <w:div w:id="1395591702">
      <w:bodyDiv w:val="1"/>
      <w:marLeft w:val="0"/>
      <w:marRight w:val="0"/>
      <w:marTop w:val="0"/>
      <w:marBottom w:val="0"/>
      <w:divBdr>
        <w:top w:val="none" w:sz="0" w:space="0" w:color="auto"/>
        <w:left w:val="none" w:sz="0" w:space="0" w:color="auto"/>
        <w:bottom w:val="none" w:sz="0" w:space="0" w:color="auto"/>
        <w:right w:val="none" w:sz="0" w:space="0" w:color="auto"/>
      </w:divBdr>
    </w:div>
    <w:div w:id="1400864248">
      <w:bodyDiv w:val="1"/>
      <w:marLeft w:val="0"/>
      <w:marRight w:val="0"/>
      <w:marTop w:val="0"/>
      <w:marBottom w:val="0"/>
      <w:divBdr>
        <w:top w:val="none" w:sz="0" w:space="0" w:color="auto"/>
        <w:left w:val="none" w:sz="0" w:space="0" w:color="auto"/>
        <w:bottom w:val="none" w:sz="0" w:space="0" w:color="auto"/>
        <w:right w:val="none" w:sz="0" w:space="0" w:color="auto"/>
      </w:divBdr>
    </w:div>
    <w:div w:id="1420523047">
      <w:bodyDiv w:val="1"/>
      <w:marLeft w:val="0"/>
      <w:marRight w:val="0"/>
      <w:marTop w:val="0"/>
      <w:marBottom w:val="0"/>
      <w:divBdr>
        <w:top w:val="none" w:sz="0" w:space="0" w:color="auto"/>
        <w:left w:val="none" w:sz="0" w:space="0" w:color="auto"/>
        <w:bottom w:val="none" w:sz="0" w:space="0" w:color="auto"/>
        <w:right w:val="none" w:sz="0" w:space="0" w:color="auto"/>
      </w:divBdr>
    </w:div>
    <w:div w:id="1423839579">
      <w:bodyDiv w:val="1"/>
      <w:marLeft w:val="0"/>
      <w:marRight w:val="0"/>
      <w:marTop w:val="0"/>
      <w:marBottom w:val="0"/>
      <w:divBdr>
        <w:top w:val="none" w:sz="0" w:space="0" w:color="auto"/>
        <w:left w:val="none" w:sz="0" w:space="0" w:color="auto"/>
        <w:bottom w:val="none" w:sz="0" w:space="0" w:color="auto"/>
        <w:right w:val="none" w:sz="0" w:space="0" w:color="auto"/>
      </w:divBdr>
    </w:div>
    <w:div w:id="1424302590">
      <w:bodyDiv w:val="1"/>
      <w:marLeft w:val="0"/>
      <w:marRight w:val="0"/>
      <w:marTop w:val="0"/>
      <w:marBottom w:val="0"/>
      <w:divBdr>
        <w:top w:val="none" w:sz="0" w:space="0" w:color="auto"/>
        <w:left w:val="none" w:sz="0" w:space="0" w:color="auto"/>
        <w:bottom w:val="none" w:sz="0" w:space="0" w:color="auto"/>
        <w:right w:val="none" w:sz="0" w:space="0" w:color="auto"/>
      </w:divBdr>
    </w:div>
    <w:div w:id="1429275834">
      <w:bodyDiv w:val="1"/>
      <w:marLeft w:val="0"/>
      <w:marRight w:val="0"/>
      <w:marTop w:val="0"/>
      <w:marBottom w:val="0"/>
      <w:divBdr>
        <w:top w:val="none" w:sz="0" w:space="0" w:color="auto"/>
        <w:left w:val="none" w:sz="0" w:space="0" w:color="auto"/>
        <w:bottom w:val="none" w:sz="0" w:space="0" w:color="auto"/>
        <w:right w:val="none" w:sz="0" w:space="0" w:color="auto"/>
      </w:divBdr>
    </w:div>
    <w:div w:id="1435327699">
      <w:bodyDiv w:val="1"/>
      <w:marLeft w:val="0"/>
      <w:marRight w:val="0"/>
      <w:marTop w:val="0"/>
      <w:marBottom w:val="0"/>
      <w:divBdr>
        <w:top w:val="none" w:sz="0" w:space="0" w:color="auto"/>
        <w:left w:val="none" w:sz="0" w:space="0" w:color="auto"/>
        <w:bottom w:val="none" w:sz="0" w:space="0" w:color="auto"/>
        <w:right w:val="none" w:sz="0" w:space="0" w:color="auto"/>
      </w:divBdr>
    </w:div>
    <w:div w:id="1464348656">
      <w:bodyDiv w:val="1"/>
      <w:marLeft w:val="0"/>
      <w:marRight w:val="0"/>
      <w:marTop w:val="0"/>
      <w:marBottom w:val="0"/>
      <w:divBdr>
        <w:top w:val="none" w:sz="0" w:space="0" w:color="auto"/>
        <w:left w:val="none" w:sz="0" w:space="0" w:color="auto"/>
        <w:bottom w:val="none" w:sz="0" w:space="0" w:color="auto"/>
        <w:right w:val="none" w:sz="0" w:space="0" w:color="auto"/>
      </w:divBdr>
    </w:div>
    <w:div w:id="1487234972">
      <w:bodyDiv w:val="1"/>
      <w:marLeft w:val="0"/>
      <w:marRight w:val="0"/>
      <w:marTop w:val="0"/>
      <w:marBottom w:val="0"/>
      <w:divBdr>
        <w:top w:val="none" w:sz="0" w:space="0" w:color="auto"/>
        <w:left w:val="none" w:sz="0" w:space="0" w:color="auto"/>
        <w:bottom w:val="none" w:sz="0" w:space="0" w:color="auto"/>
        <w:right w:val="none" w:sz="0" w:space="0" w:color="auto"/>
      </w:divBdr>
    </w:div>
    <w:div w:id="1492868142">
      <w:bodyDiv w:val="1"/>
      <w:marLeft w:val="0"/>
      <w:marRight w:val="0"/>
      <w:marTop w:val="0"/>
      <w:marBottom w:val="0"/>
      <w:divBdr>
        <w:top w:val="none" w:sz="0" w:space="0" w:color="auto"/>
        <w:left w:val="none" w:sz="0" w:space="0" w:color="auto"/>
        <w:bottom w:val="none" w:sz="0" w:space="0" w:color="auto"/>
        <w:right w:val="none" w:sz="0" w:space="0" w:color="auto"/>
      </w:divBdr>
    </w:div>
    <w:div w:id="1580478834">
      <w:bodyDiv w:val="1"/>
      <w:marLeft w:val="0"/>
      <w:marRight w:val="0"/>
      <w:marTop w:val="0"/>
      <w:marBottom w:val="0"/>
      <w:divBdr>
        <w:top w:val="none" w:sz="0" w:space="0" w:color="auto"/>
        <w:left w:val="none" w:sz="0" w:space="0" w:color="auto"/>
        <w:bottom w:val="none" w:sz="0" w:space="0" w:color="auto"/>
        <w:right w:val="none" w:sz="0" w:space="0" w:color="auto"/>
      </w:divBdr>
    </w:div>
    <w:div w:id="1583567637">
      <w:bodyDiv w:val="1"/>
      <w:marLeft w:val="0"/>
      <w:marRight w:val="0"/>
      <w:marTop w:val="0"/>
      <w:marBottom w:val="0"/>
      <w:divBdr>
        <w:top w:val="none" w:sz="0" w:space="0" w:color="auto"/>
        <w:left w:val="none" w:sz="0" w:space="0" w:color="auto"/>
        <w:bottom w:val="none" w:sz="0" w:space="0" w:color="auto"/>
        <w:right w:val="none" w:sz="0" w:space="0" w:color="auto"/>
      </w:divBdr>
    </w:div>
    <w:div w:id="1585187198">
      <w:bodyDiv w:val="1"/>
      <w:marLeft w:val="0"/>
      <w:marRight w:val="0"/>
      <w:marTop w:val="0"/>
      <w:marBottom w:val="0"/>
      <w:divBdr>
        <w:top w:val="none" w:sz="0" w:space="0" w:color="auto"/>
        <w:left w:val="none" w:sz="0" w:space="0" w:color="auto"/>
        <w:bottom w:val="none" w:sz="0" w:space="0" w:color="auto"/>
        <w:right w:val="none" w:sz="0" w:space="0" w:color="auto"/>
      </w:divBdr>
    </w:div>
    <w:div w:id="1598833492">
      <w:bodyDiv w:val="1"/>
      <w:marLeft w:val="0"/>
      <w:marRight w:val="0"/>
      <w:marTop w:val="0"/>
      <w:marBottom w:val="0"/>
      <w:divBdr>
        <w:top w:val="none" w:sz="0" w:space="0" w:color="auto"/>
        <w:left w:val="none" w:sz="0" w:space="0" w:color="auto"/>
        <w:bottom w:val="none" w:sz="0" w:space="0" w:color="auto"/>
        <w:right w:val="none" w:sz="0" w:space="0" w:color="auto"/>
      </w:divBdr>
    </w:div>
    <w:div w:id="1599488465">
      <w:bodyDiv w:val="1"/>
      <w:marLeft w:val="0"/>
      <w:marRight w:val="0"/>
      <w:marTop w:val="0"/>
      <w:marBottom w:val="0"/>
      <w:divBdr>
        <w:top w:val="none" w:sz="0" w:space="0" w:color="auto"/>
        <w:left w:val="none" w:sz="0" w:space="0" w:color="auto"/>
        <w:bottom w:val="none" w:sz="0" w:space="0" w:color="auto"/>
        <w:right w:val="none" w:sz="0" w:space="0" w:color="auto"/>
      </w:divBdr>
    </w:div>
    <w:div w:id="1603995674">
      <w:bodyDiv w:val="1"/>
      <w:marLeft w:val="0"/>
      <w:marRight w:val="0"/>
      <w:marTop w:val="0"/>
      <w:marBottom w:val="0"/>
      <w:divBdr>
        <w:top w:val="none" w:sz="0" w:space="0" w:color="auto"/>
        <w:left w:val="none" w:sz="0" w:space="0" w:color="auto"/>
        <w:bottom w:val="none" w:sz="0" w:space="0" w:color="auto"/>
        <w:right w:val="none" w:sz="0" w:space="0" w:color="auto"/>
      </w:divBdr>
    </w:div>
    <w:div w:id="1628270030">
      <w:bodyDiv w:val="1"/>
      <w:marLeft w:val="0"/>
      <w:marRight w:val="0"/>
      <w:marTop w:val="0"/>
      <w:marBottom w:val="0"/>
      <w:divBdr>
        <w:top w:val="none" w:sz="0" w:space="0" w:color="auto"/>
        <w:left w:val="none" w:sz="0" w:space="0" w:color="auto"/>
        <w:bottom w:val="none" w:sz="0" w:space="0" w:color="auto"/>
        <w:right w:val="none" w:sz="0" w:space="0" w:color="auto"/>
      </w:divBdr>
    </w:div>
    <w:div w:id="1629121139">
      <w:bodyDiv w:val="1"/>
      <w:marLeft w:val="0"/>
      <w:marRight w:val="0"/>
      <w:marTop w:val="0"/>
      <w:marBottom w:val="0"/>
      <w:divBdr>
        <w:top w:val="none" w:sz="0" w:space="0" w:color="auto"/>
        <w:left w:val="none" w:sz="0" w:space="0" w:color="auto"/>
        <w:bottom w:val="none" w:sz="0" w:space="0" w:color="auto"/>
        <w:right w:val="none" w:sz="0" w:space="0" w:color="auto"/>
      </w:divBdr>
    </w:div>
    <w:div w:id="1660890718">
      <w:bodyDiv w:val="1"/>
      <w:marLeft w:val="0"/>
      <w:marRight w:val="0"/>
      <w:marTop w:val="0"/>
      <w:marBottom w:val="0"/>
      <w:divBdr>
        <w:top w:val="none" w:sz="0" w:space="0" w:color="auto"/>
        <w:left w:val="none" w:sz="0" w:space="0" w:color="auto"/>
        <w:bottom w:val="none" w:sz="0" w:space="0" w:color="auto"/>
        <w:right w:val="none" w:sz="0" w:space="0" w:color="auto"/>
      </w:divBdr>
    </w:div>
    <w:div w:id="1681928424">
      <w:bodyDiv w:val="1"/>
      <w:marLeft w:val="0"/>
      <w:marRight w:val="0"/>
      <w:marTop w:val="0"/>
      <w:marBottom w:val="0"/>
      <w:divBdr>
        <w:top w:val="none" w:sz="0" w:space="0" w:color="auto"/>
        <w:left w:val="none" w:sz="0" w:space="0" w:color="auto"/>
        <w:bottom w:val="none" w:sz="0" w:space="0" w:color="auto"/>
        <w:right w:val="none" w:sz="0" w:space="0" w:color="auto"/>
      </w:divBdr>
    </w:div>
    <w:div w:id="1682317644">
      <w:bodyDiv w:val="1"/>
      <w:marLeft w:val="0"/>
      <w:marRight w:val="0"/>
      <w:marTop w:val="0"/>
      <w:marBottom w:val="0"/>
      <w:divBdr>
        <w:top w:val="none" w:sz="0" w:space="0" w:color="auto"/>
        <w:left w:val="none" w:sz="0" w:space="0" w:color="auto"/>
        <w:bottom w:val="none" w:sz="0" w:space="0" w:color="auto"/>
        <w:right w:val="none" w:sz="0" w:space="0" w:color="auto"/>
      </w:divBdr>
    </w:div>
    <w:div w:id="1683431848">
      <w:bodyDiv w:val="1"/>
      <w:marLeft w:val="0"/>
      <w:marRight w:val="0"/>
      <w:marTop w:val="0"/>
      <w:marBottom w:val="0"/>
      <w:divBdr>
        <w:top w:val="none" w:sz="0" w:space="0" w:color="auto"/>
        <w:left w:val="none" w:sz="0" w:space="0" w:color="auto"/>
        <w:bottom w:val="none" w:sz="0" w:space="0" w:color="auto"/>
        <w:right w:val="none" w:sz="0" w:space="0" w:color="auto"/>
      </w:divBdr>
    </w:div>
    <w:div w:id="1701390003">
      <w:bodyDiv w:val="1"/>
      <w:marLeft w:val="0"/>
      <w:marRight w:val="0"/>
      <w:marTop w:val="0"/>
      <w:marBottom w:val="0"/>
      <w:divBdr>
        <w:top w:val="none" w:sz="0" w:space="0" w:color="auto"/>
        <w:left w:val="none" w:sz="0" w:space="0" w:color="auto"/>
        <w:bottom w:val="none" w:sz="0" w:space="0" w:color="auto"/>
        <w:right w:val="none" w:sz="0" w:space="0" w:color="auto"/>
      </w:divBdr>
    </w:div>
    <w:div w:id="1707096419">
      <w:bodyDiv w:val="1"/>
      <w:marLeft w:val="0"/>
      <w:marRight w:val="0"/>
      <w:marTop w:val="0"/>
      <w:marBottom w:val="0"/>
      <w:divBdr>
        <w:top w:val="none" w:sz="0" w:space="0" w:color="auto"/>
        <w:left w:val="none" w:sz="0" w:space="0" w:color="auto"/>
        <w:bottom w:val="none" w:sz="0" w:space="0" w:color="auto"/>
        <w:right w:val="none" w:sz="0" w:space="0" w:color="auto"/>
      </w:divBdr>
    </w:div>
    <w:div w:id="1742364202">
      <w:bodyDiv w:val="1"/>
      <w:marLeft w:val="0"/>
      <w:marRight w:val="0"/>
      <w:marTop w:val="0"/>
      <w:marBottom w:val="0"/>
      <w:divBdr>
        <w:top w:val="none" w:sz="0" w:space="0" w:color="auto"/>
        <w:left w:val="none" w:sz="0" w:space="0" w:color="auto"/>
        <w:bottom w:val="none" w:sz="0" w:space="0" w:color="auto"/>
        <w:right w:val="none" w:sz="0" w:space="0" w:color="auto"/>
      </w:divBdr>
    </w:div>
    <w:div w:id="1755081081">
      <w:bodyDiv w:val="1"/>
      <w:marLeft w:val="0"/>
      <w:marRight w:val="0"/>
      <w:marTop w:val="0"/>
      <w:marBottom w:val="0"/>
      <w:divBdr>
        <w:top w:val="none" w:sz="0" w:space="0" w:color="auto"/>
        <w:left w:val="none" w:sz="0" w:space="0" w:color="auto"/>
        <w:bottom w:val="none" w:sz="0" w:space="0" w:color="auto"/>
        <w:right w:val="none" w:sz="0" w:space="0" w:color="auto"/>
      </w:divBdr>
    </w:div>
    <w:div w:id="1761174858">
      <w:bodyDiv w:val="1"/>
      <w:marLeft w:val="0"/>
      <w:marRight w:val="0"/>
      <w:marTop w:val="0"/>
      <w:marBottom w:val="0"/>
      <w:divBdr>
        <w:top w:val="none" w:sz="0" w:space="0" w:color="auto"/>
        <w:left w:val="none" w:sz="0" w:space="0" w:color="auto"/>
        <w:bottom w:val="none" w:sz="0" w:space="0" w:color="auto"/>
        <w:right w:val="none" w:sz="0" w:space="0" w:color="auto"/>
      </w:divBdr>
    </w:div>
    <w:div w:id="1795756853">
      <w:bodyDiv w:val="1"/>
      <w:marLeft w:val="0"/>
      <w:marRight w:val="0"/>
      <w:marTop w:val="0"/>
      <w:marBottom w:val="0"/>
      <w:divBdr>
        <w:top w:val="none" w:sz="0" w:space="0" w:color="auto"/>
        <w:left w:val="none" w:sz="0" w:space="0" w:color="auto"/>
        <w:bottom w:val="none" w:sz="0" w:space="0" w:color="auto"/>
        <w:right w:val="none" w:sz="0" w:space="0" w:color="auto"/>
      </w:divBdr>
    </w:div>
    <w:div w:id="1802110004">
      <w:bodyDiv w:val="1"/>
      <w:marLeft w:val="0"/>
      <w:marRight w:val="0"/>
      <w:marTop w:val="0"/>
      <w:marBottom w:val="0"/>
      <w:divBdr>
        <w:top w:val="none" w:sz="0" w:space="0" w:color="auto"/>
        <w:left w:val="none" w:sz="0" w:space="0" w:color="auto"/>
        <w:bottom w:val="none" w:sz="0" w:space="0" w:color="auto"/>
        <w:right w:val="none" w:sz="0" w:space="0" w:color="auto"/>
      </w:divBdr>
    </w:div>
    <w:div w:id="1808207472">
      <w:bodyDiv w:val="1"/>
      <w:marLeft w:val="0"/>
      <w:marRight w:val="0"/>
      <w:marTop w:val="0"/>
      <w:marBottom w:val="0"/>
      <w:divBdr>
        <w:top w:val="none" w:sz="0" w:space="0" w:color="auto"/>
        <w:left w:val="none" w:sz="0" w:space="0" w:color="auto"/>
        <w:bottom w:val="none" w:sz="0" w:space="0" w:color="auto"/>
        <w:right w:val="none" w:sz="0" w:space="0" w:color="auto"/>
      </w:divBdr>
    </w:div>
    <w:div w:id="1835805217">
      <w:bodyDiv w:val="1"/>
      <w:marLeft w:val="0"/>
      <w:marRight w:val="0"/>
      <w:marTop w:val="0"/>
      <w:marBottom w:val="0"/>
      <w:divBdr>
        <w:top w:val="none" w:sz="0" w:space="0" w:color="auto"/>
        <w:left w:val="none" w:sz="0" w:space="0" w:color="auto"/>
        <w:bottom w:val="none" w:sz="0" w:space="0" w:color="auto"/>
        <w:right w:val="none" w:sz="0" w:space="0" w:color="auto"/>
      </w:divBdr>
    </w:div>
    <w:div w:id="1847478787">
      <w:bodyDiv w:val="1"/>
      <w:marLeft w:val="0"/>
      <w:marRight w:val="0"/>
      <w:marTop w:val="0"/>
      <w:marBottom w:val="0"/>
      <w:divBdr>
        <w:top w:val="none" w:sz="0" w:space="0" w:color="auto"/>
        <w:left w:val="none" w:sz="0" w:space="0" w:color="auto"/>
        <w:bottom w:val="none" w:sz="0" w:space="0" w:color="auto"/>
        <w:right w:val="none" w:sz="0" w:space="0" w:color="auto"/>
      </w:divBdr>
    </w:div>
    <w:div w:id="1883899004">
      <w:bodyDiv w:val="1"/>
      <w:marLeft w:val="0"/>
      <w:marRight w:val="0"/>
      <w:marTop w:val="0"/>
      <w:marBottom w:val="0"/>
      <w:divBdr>
        <w:top w:val="none" w:sz="0" w:space="0" w:color="auto"/>
        <w:left w:val="none" w:sz="0" w:space="0" w:color="auto"/>
        <w:bottom w:val="none" w:sz="0" w:space="0" w:color="auto"/>
        <w:right w:val="none" w:sz="0" w:space="0" w:color="auto"/>
      </w:divBdr>
    </w:div>
    <w:div w:id="1896046201">
      <w:bodyDiv w:val="1"/>
      <w:marLeft w:val="0"/>
      <w:marRight w:val="0"/>
      <w:marTop w:val="0"/>
      <w:marBottom w:val="0"/>
      <w:divBdr>
        <w:top w:val="none" w:sz="0" w:space="0" w:color="auto"/>
        <w:left w:val="none" w:sz="0" w:space="0" w:color="auto"/>
        <w:bottom w:val="none" w:sz="0" w:space="0" w:color="auto"/>
        <w:right w:val="none" w:sz="0" w:space="0" w:color="auto"/>
      </w:divBdr>
    </w:div>
    <w:div w:id="1899440524">
      <w:bodyDiv w:val="1"/>
      <w:marLeft w:val="0"/>
      <w:marRight w:val="0"/>
      <w:marTop w:val="0"/>
      <w:marBottom w:val="0"/>
      <w:divBdr>
        <w:top w:val="none" w:sz="0" w:space="0" w:color="auto"/>
        <w:left w:val="none" w:sz="0" w:space="0" w:color="auto"/>
        <w:bottom w:val="none" w:sz="0" w:space="0" w:color="auto"/>
        <w:right w:val="none" w:sz="0" w:space="0" w:color="auto"/>
      </w:divBdr>
    </w:div>
    <w:div w:id="1916888345">
      <w:bodyDiv w:val="1"/>
      <w:marLeft w:val="0"/>
      <w:marRight w:val="0"/>
      <w:marTop w:val="0"/>
      <w:marBottom w:val="0"/>
      <w:divBdr>
        <w:top w:val="none" w:sz="0" w:space="0" w:color="auto"/>
        <w:left w:val="none" w:sz="0" w:space="0" w:color="auto"/>
        <w:bottom w:val="none" w:sz="0" w:space="0" w:color="auto"/>
        <w:right w:val="none" w:sz="0" w:space="0" w:color="auto"/>
      </w:divBdr>
    </w:div>
    <w:div w:id="1929459811">
      <w:bodyDiv w:val="1"/>
      <w:marLeft w:val="0"/>
      <w:marRight w:val="0"/>
      <w:marTop w:val="0"/>
      <w:marBottom w:val="0"/>
      <w:divBdr>
        <w:top w:val="none" w:sz="0" w:space="0" w:color="auto"/>
        <w:left w:val="none" w:sz="0" w:space="0" w:color="auto"/>
        <w:bottom w:val="none" w:sz="0" w:space="0" w:color="auto"/>
        <w:right w:val="none" w:sz="0" w:space="0" w:color="auto"/>
      </w:divBdr>
    </w:div>
    <w:div w:id="1939561120">
      <w:bodyDiv w:val="1"/>
      <w:marLeft w:val="0"/>
      <w:marRight w:val="0"/>
      <w:marTop w:val="0"/>
      <w:marBottom w:val="0"/>
      <w:divBdr>
        <w:top w:val="none" w:sz="0" w:space="0" w:color="auto"/>
        <w:left w:val="none" w:sz="0" w:space="0" w:color="auto"/>
        <w:bottom w:val="none" w:sz="0" w:space="0" w:color="auto"/>
        <w:right w:val="none" w:sz="0" w:space="0" w:color="auto"/>
      </w:divBdr>
    </w:div>
    <w:div w:id="1978410857">
      <w:bodyDiv w:val="1"/>
      <w:marLeft w:val="0"/>
      <w:marRight w:val="0"/>
      <w:marTop w:val="0"/>
      <w:marBottom w:val="0"/>
      <w:divBdr>
        <w:top w:val="none" w:sz="0" w:space="0" w:color="auto"/>
        <w:left w:val="none" w:sz="0" w:space="0" w:color="auto"/>
        <w:bottom w:val="none" w:sz="0" w:space="0" w:color="auto"/>
        <w:right w:val="none" w:sz="0" w:space="0" w:color="auto"/>
      </w:divBdr>
    </w:div>
    <w:div w:id="1990671726">
      <w:bodyDiv w:val="1"/>
      <w:marLeft w:val="0"/>
      <w:marRight w:val="0"/>
      <w:marTop w:val="0"/>
      <w:marBottom w:val="0"/>
      <w:divBdr>
        <w:top w:val="none" w:sz="0" w:space="0" w:color="auto"/>
        <w:left w:val="none" w:sz="0" w:space="0" w:color="auto"/>
        <w:bottom w:val="none" w:sz="0" w:space="0" w:color="auto"/>
        <w:right w:val="none" w:sz="0" w:space="0" w:color="auto"/>
      </w:divBdr>
    </w:div>
    <w:div w:id="1997756120">
      <w:bodyDiv w:val="1"/>
      <w:marLeft w:val="0"/>
      <w:marRight w:val="0"/>
      <w:marTop w:val="0"/>
      <w:marBottom w:val="0"/>
      <w:divBdr>
        <w:top w:val="none" w:sz="0" w:space="0" w:color="auto"/>
        <w:left w:val="none" w:sz="0" w:space="0" w:color="auto"/>
        <w:bottom w:val="none" w:sz="0" w:space="0" w:color="auto"/>
        <w:right w:val="none" w:sz="0" w:space="0" w:color="auto"/>
      </w:divBdr>
    </w:div>
    <w:div w:id="1999190388">
      <w:bodyDiv w:val="1"/>
      <w:marLeft w:val="0"/>
      <w:marRight w:val="0"/>
      <w:marTop w:val="0"/>
      <w:marBottom w:val="0"/>
      <w:divBdr>
        <w:top w:val="none" w:sz="0" w:space="0" w:color="auto"/>
        <w:left w:val="none" w:sz="0" w:space="0" w:color="auto"/>
        <w:bottom w:val="none" w:sz="0" w:space="0" w:color="auto"/>
        <w:right w:val="none" w:sz="0" w:space="0" w:color="auto"/>
      </w:divBdr>
    </w:div>
    <w:div w:id="2009672304">
      <w:bodyDiv w:val="1"/>
      <w:marLeft w:val="0"/>
      <w:marRight w:val="0"/>
      <w:marTop w:val="0"/>
      <w:marBottom w:val="0"/>
      <w:divBdr>
        <w:top w:val="none" w:sz="0" w:space="0" w:color="auto"/>
        <w:left w:val="none" w:sz="0" w:space="0" w:color="auto"/>
        <w:bottom w:val="none" w:sz="0" w:space="0" w:color="auto"/>
        <w:right w:val="none" w:sz="0" w:space="0" w:color="auto"/>
      </w:divBdr>
    </w:div>
    <w:div w:id="2037853738">
      <w:bodyDiv w:val="1"/>
      <w:marLeft w:val="0"/>
      <w:marRight w:val="0"/>
      <w:marTop w:val="0"/>
      <w:marBottom w:val="0"/>
      <w:divBdr>
        <w:top w:val="none" w:sz="0" w:space="0" w:color="auto"/>
        <w:left w:val="none" w:sz="0" w:space="0" w:color="auto"/>
        <w:bottom w:val="none" w:sz="0" w:space="0" w:color="auto"/>
        <w:right w:val="none" w:sz="0" w:space="0" w:color="auto"/>
      </w:divBdr>
    </w:div>
    <w:div w:id="2047679101">
      <w:bodyDiv w:val="1"/>
      <w:marLeft w:val="0"/>
      <w:marRight w:val="0"/>
      <w:marTop w:val="0"/>
      <w:marBottom w:val="0"/>
      <w:divBdr>
        <w:top w:val="none" w:sz="0" w:space="0" w:color="auto"/>
        <w:left w:val="none" w:sz="0" w:space="0" w:color="auto"/>
        <w:bottom w:val="none" w:sz="0" w:space="0" w:color="auto"/>
        <w:right w:val="none" w:sz="0" w:space="0" w:color="auto"/>
      </w:divBdr>
    </w:div>
    <w:div w:id="2060275473">
      <w:bodyDiv w:val="1"/>
      <w:marLeft w:val="0"/>
      <w:marRight w:val="0"/>
      <w:marTop w:val="0"/>
      <w:marBottom w:val="0"/>
      <w:divBdr>
        <w:top w:val="none" w:sz="0" w:space="0" w:color="auto"/>
        <w:left w:val="none" w:sz="0" w:space="0" w:color="auto"/>
        <w:bottom w:val="none" w:sz="0" w:space="0" w:color="auto"/>
        <w:right w:val="none" w:sz="0" w:space="0" w:color="auto"/>
      </w:divBdr>
    </w:div>
    <w:div w:id="2074035189">
      <w:bodyDiv w:val="1"/>
      <w:marLeft w:val="0"/>
      <w:marRight w:val="0"/>
      <w:marTop w:val="0"/>
      <w:marBottom w:val="0"/>
      <w:divBdr>
        <w:top w:val="none" w:sz="0" w:space="0" w:color="auto"/>
        <w:left w:val="none" w:sz="0" w:space="0" w:color="auto"/>
        <w:bottom w:val="none" w:sz="0" w:space="0" w:color="auto"/>
        <w:right w:val="none" w:sz="0" w:space="0" w:color="auto"/>
      </w:divBdr>
    </w:div>
    <w:div w:id="2075621628">
      <w:bodyDiv w:val="1"/>
      <w:marLeft w:val="0"/>
      <w:marRight w:val="0"/>
      <w:marTop w:val="0"/>
      <w:marBottom w:val="0"/>
      <w:divBdr>
        <w:top w:val="none" w:sz="0" w:space="0" w:color="auto"/>
        <w:left w:val="none" w:sz="0" w:space="0" w:color="auto"/>
        <w:bottom w:val="none" w:sz="0" w:space="0" w:color="auto"/>
        <w:right w:val="none" w:sz="0" w:space="0" w:color="auto"/>
      </w:divBdr>
    </w:div>
    <w:div w:id="2090230398">
      <w:bodyDiv w:val="1"/>
      <w:marLeft w:val="0"/>
      <w:marRight w:val="0"/>
      <w:marTop w:val="0"/>
      <w:marBottom w:val="0"/>
      <w:divBdr>
        <w:top w:val="none" w:sz="0" w:space="0" w:color="auto"/>
        <w:left w:val="none" w:sz="0" w:space="0" w:color="auto"/>
        <w:bottom w:val="none" w:sz="0" w:space="0" w:color="auto"/>
        <w:right w:val="none" w:sz="0" w:space="0" w:color="auto"/>
      </w:divBdr>
    </w:div>
    <w:div w:id="2121488489">
      <w:bodyDiv w:val="1"/>
      <w:marLeft w:val="0"/>
      <w:marRight w:val="0"/>
      <w:marTop w:val="0"/>
      <w:marBottom w:val="0"/>
      <w:divBdr>
        <w:top w:val="none" w:sz="0" w:space="0" w:color="auto"/>
        <w:left w:val="none" w:sz="0" w:space="0" w:color="auto"/>
        <w:bottom w:val="none" w:sz="0" w:space="0" w:color="auto"/>
        <w:right w:val="none" w:sz="0" w:space="0" w:color="auto"/>
      </w:divBdr>
    </w:div>
    <w:div w:id="2140104563">
      <w:bodyDiv w:val="1"/>
      <w:marLeft w:val="0"/>
      <w:marRight w:val="0"/>
      <w:marTop w:val="0"/>
      <w:marBottom w:val="0"/>
      <w:divBdr>
        <w:top w:val="none" w:sz="0" w:space="0" w:color="auto"/>
        <w:left w:val="none" w:sz="0" w:space="0" w:color="auto"/>
        <w:bottom w:val="none" w:sz="0" w:space="0" w:color="auto"/>
        <w:right w:val="none" w:sz="0" w:space="0" w:color="auto"/>
      </w:divBdr>
    </w:div>
    <w:div w:id="2142184730">
      <w:bodyDiv w:val="1"/>
      <w:marLeft w:val="0"/>
      <w:marRight w:val="0"/>
      <w:marTop w:val="0"/>
      <w:marBottom w:val="0"/>
      <w:divBdr>
        <w:top w:val="none" w:sz="0" w:space="0" w:color="auto"/>
        <w:left w:val="none" w:sz="0" w:space="0" w:color="auto"/>
        <w:bottom w:val="none" w:sz="0" w:space="0" w:color="auto"/>
        <w:right w:val="none" w:sz="0" w:space="0" w:color="auto"/>
      </w:divBdr>
    </w:div>
    <w:div w:id="2146729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gif"/><Relationship Id="rId47" Type="http://schemas.openxmlformats.org/officeDocument/2006/relationships/footer" Target="foot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3.png"/><Relationship Id="rId31" Type="http://schemas.openxmlformats.org/officeDocument/2006/relationships/image" Target="media/image15.emf"/><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6.jp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oter" Target="footer7.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rosstat.gov.ru/storage/mediabank/MUNST.htm" TargetMode="Externa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20" Type="http://schemas.openxmlformats.org/officeDocument/2006/relationships/image" Target="media/image4.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518A9C-08E6-4C33-9791-393264552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136</Pages>
  <Words>31321</Words>
  <Characters>178533</Characters>
  <Application>Microsoft Office Word</Application>
  <DocSecurity>0</DocSecurity>
  <Lines>1487</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Калякин Иван Дмитриевич</dc:creator>
  <cp:keywords/>
  <dc:description/>
  <cp:lastModifiedBy>Остапенко Евгений Сергеевич</cp:lastModifiedBy>
  <cp:revision>3</cp:revision>
  <cp:lastPrinted>2026-04-29T06:32:00Z</cp:lastPrinted>
  <dcterms:created xsi:type="dcterms:W3CDTF">2026-05-12T13:56:00Z</dcterms:created>
  <dcterms:modified xsi:type="dcterms:W3CDTF">2026-05-14T07:41:00Z</dcterms:modified>
</cp:coreProperties>
</file>